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2" w:rsidRDefault="005F3672" w:rsidP="005F3672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активизирующих приемов при изучении и закреплении учебного материала по изобразительному искусству в начальных классах</w:t>
      </w:r>
    </w:p>
    <w:p w:rsidR="005F3672" w:rsidRDefault="005F3672" w:rsidP="005F3672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</w:p>
    <w:p w:rsidR="005F3672" w:rsidRDefault="005F3672" w:rsidP="005F3672">
      <w:pPr>
        <w:shd w:val="clear" w:color="auto" w:fill="FFFFFF"/>
        <w:spacing w:line="360" w:lineRule="auto"/>
        <w:ind w:firstLine="557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Применение игровых приемов при закреплении пройденного материала является </w:t>
      </w:r>
      <w:r>
        <w:rPr>
          <w:bCs/>
          <w:sz w:val="28"/>
          <w:szCs w:val="28"/>
        </w:rPr>
        <w:t>фактором активизации внимания и гарантом продуктивности и качества процесса обучения. Использование кроссвордов при обучении изобразительному искусству способствует лучшему запоминанию терминологии, стимулирует восстановительные функции памяти, активизирует умственную деятельность учеников на уроке.</w:t>
      </w:r>
    </w:p>
    <w:p w:rsidR="005F3672" w:rsidRDefault="005F3672" w:rsidP="005F3672">
      <w:pPr>
        <w:shd w:val="clear" w:color="auto" w:fill="FFFFFF"/>
        <w:spacing w:line="360" w:lineRule="auto"/>
        <w:ind w:left="5" w:firstLine="5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Введение ребусов и шарад развивает логическое мышление, формирует </w:t>
      </w:r>
      <w:r>
        <w:rPr>
          <w:bCs/>
          <w:spacing w:val="-1"/>
          <w:sz w:val="28"/>
          <w:szCs w:val="28"/>
        </w:rPr>
        <w:t xml:space="preserve">аналитические способности учащихся, повышает мотивацию деятельности, усугубляя, </w:t>
      </w:r>
      <w:r>
        <w:rPr>
          <w:bCs/>
          <w:sz w:val="28"/>
          <w:szCs w:val="28"/>
        </w:rPr>
        <w:t xml:space="preserve">таким образом, качество </w:t>
      </w:r>
      <w:proofErr w:type="spellStart"/>
      <w:r>
        <w:rPr>
          <w:bCs/>
          <w:sz w:val="28"/>
          <w:szCs w:val="28"/>
        </w:rPr>
        <w:t>обученности</w:t>
      </w:r>
      <w:proofErr w:type="spellEnd"/>
      <w:r>
        <w:rPr>
          <w:bCs/>
          <w:sz w:val="28"/>
          <w:szCs w:val="28"/>
        </w:rPr>
        <w:t>.</w:t>
      </w:r>
    </w:p>
    <w:p w:rsidR="005F3672" w:rsidRDefault="005F3672" w:rsidP="005F3672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Например, изучая раздел </w:t>
      </w:r>
      <w:r>
        <w:rPr>
          <w:sz w:val="28"/>
          <w:szCs w:val="28"/>
        </w:rPr>
        <w:t>«Культура твоего народа», сопровождаемый объемным культурологическим материалом, дети сталкиваются со сложными терминами, давно вышедшими из современного обихода. Названия предметов быта и одежды, орудий труда и деталей старинного вооружения, традиционных ремесел и народных праздников являются неотъемлемой частью духовной культуры россиян. Задачей учителя является не только расширить понятийный аппарат младших школьников, но и заинтересовать особенностями жизненного уклада наших предков, истоками их веры, морали и культуры, приоткрывая перед детьми завесу исторических тайн, традиций и событий. Старинная лексика – самобытная и красочная часть народной культуры. Погружение в новые знания, окрашивая свою речь новыми понятиями и образами, позволяют ученикам приобщиться к истокам национальной культуры. А расширение тематического глоссария учащихся становится возможным при активизации их памяти, образного мышления и повышении внимания на уроке, что становится возможным при использовании активизирующих средств. Кроссворды способны восстановить в памяти названия изученных объектов по данным определениям. Количество заданных клеток в сетке кроссворда помогает восстановить образ нужного слова. Ребусы или шарады освежают звучание сложных для запоминания терминов, повышая интерес и активность детей.</w:t>
      </w:r>
    </w:p>
    <w:p w:rsidR="005F3672" w:rsidRDefault="005F3672" w:rsidP="005F3672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Данная разработка предлагает одно из возможных методических средств, направленных на активизацию памяти и мыслительной деятельности школьников и предназначена для использования на занятиях по </w:t>
      </w:r>
      <w:r>
        <w:rPr>
          <w:bCs/>
          <w:spacing w:val="-1"/>
          <w:sz w:val="28"/>
          <w:szCs w:val="28"/>
        </w:rPr>
        <w:t xml:space="preserve">изобразительному искусству при актуализации и отслеживании уровня </w:t>
      </w:r>
      <w:r>
        <w:rPr>
          <w:bCs/>
          <w:spacing w:val="-2"/>
          <w:sz w:val="28"/>
          <w:szCs w:val="28"/>
        </w:rPr>
        <w:t>знаний по разделам изучаемого материала.</w:t>
      </w:r>
    </w:p>
    <w:p w:rsidR="005F3672" w:rsidRDefault="005F3672" w:rsidP="005F3672">
      <w:pPr>
        <w:widowControl/>
        <w:autoSpaceDE/>
        <w:autoSpaceDN/>
        <w:adjustRightInd/>
        <w:spacing w:line="360" w:lineRule="auto"/>
        <w:rPr>
          <w:sz w:val="28"/>
          <w:szCs w:val="28"/>
        </w:rPr>
        <w:sectPr w:rsidR="005F3672">
          <w:pgSz w:w="11909" w:h="16834"/>
          <w:pgMar w:top="426" w:right="720" w:bottom="567" w:left="720" w:header="720" w:footer="720" w:gutter="0"/>
          <w:cols w:space="720"/>
        </w:sectPr>
      </w:pPr>
    </w:p>
    <w:p w:rsidR="005F3672" w:rsidRDefault="005F3672" w:rsidP="005F3672">
      <w:pPr>
        <w:shd w:val="clear" w:color="auto" w:fill="FFFFFF"/>
        <w:spacing w:line="725" w:lineRule="exact"/>
        <w:ind w:right="-2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КРОССВОРД</w:t>
      </w:r>
    </w:p>
    <w:p w:rsidR="005F3672" w:rsidRDefault="005F3672" w:rsidP="005F3672">
      <w:pPr>
        <w:shd w:val="clear" w:color="auto" w:fill="FFFFFF"/>
        <w:tabs>
          <w:tab w:val="left" w:pos="10469"/>
        </w:tabs>
        <w:spacing w:line="725" w:lineRule="exact"/>
        <w:ind w:right="-21"/>
        <w:jc w:val="center"/>
        <w:rPr>
          <w:b/>
        </w:rPr>
      </w:pPr>
      <w:r>
        <w:rPr>
          <w:b/>
          <w:sz w:val="32"/>
          <w:szCs w:val="32"/>
        </w:rPr>
        <w:t>КРЕСТЬЯНСКАЯ ОДЕЖДА</w:t>
      </w:r>
    </w:p>
    <w:p w:rsidR="005F3672" w:rsidRDefault="005F3672" w:rsidP="005F3672">
      <w:pPr>
        <w:spacing w:before="538"/>
        <w:ind w:right="3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14975" cy="460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221" w:line="360" w:lineRule="auto"/>
        <w:rPr>
          <w:spacing w:val="-28"/>
          <w:sz w:val="30"/>
          <w:szCs w:val="30"/>
        </w:rPr>
      </w:pPr>
      <w:r>
        <w:rPr>
          <w:sz w:val="30"/>
          <w:szCs w:val="30"/>
        </w:rPr>
        <w:t>Рогатая женская шапочка</w:t>
      </w:r>
    </w:p>
    <w:p w:rsidR="005F3672" w:rsidRDefault="005F3672" w:rsidP="005F367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pacing w:val="-17"/>
          <w:sz w:val="30"/>
          <w:szCs w:val="30"/>
        </w:rPr>
      </w:pPr>
      <w:r>
        <w:rPr>
          <w:spacing w:val="-1"/>
          <w:sz w:val="30"/>
          <w:szCs w:val="30"/>
        </w:rPr>
        <w:t>Расшитая шапочка, одеваемая под платок, прикрывающая волосы</w:t>
      </w:r>
    </w:p>
    <w:p w:rsidR="005F3672" w:rsidRDefault="005F3672" w:rsidP="005F367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pacing w:val="-17"/>
          <w:sz w:val="30"/>
          <w:szCs w:val="30"/>
        </w:rPr>
      </w:pPr>
      <w:r>
        <w:rPr>
          <w:spacing w:val="-2"/>
          <w:sz w:val="30"/>
          <w:szCs w:val="30"/>
        </w:rPr>
        <w:t>Зимнее пальто</w:t>
      </w:r>
    </w:p>
    <w:p w:rsidR="005F3672" w:rsidRDefault="005F3672" w:rsidP="005F367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pacing w:val="-16"/>
          <w:sz w:val="30"/>
          <w:szCs w:val="30"/>
        </w:rPr>
      </w:pPr>
      <w:r>
        <w:rPr>
          <w:spacing w:val="-2"/>
          <w:sz w:val="30"/>
          <w:szCs w:val="30"/>
        </w:rPr>
        <w:t>Плетеная обувь из лыка</w:t>
      </w:r>
    </w:p>
    <w:p w:rsidR="005F3672" w:rsidRDefault="005F3672" w:rsidP="005F3672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pacing w:val="-21"/>
          <w:sz w:val="30"/>
          <w:szCs w:val="30"/>
        </w:rPr>
      </w:pPr>
      <w:r>
        <w:rPr>
          <w:spacing w:val="-1"/>
          <w:sz w:val="30"/>
          <w:szCs w:val="30"/>
        </w:rPr>
        <w:t>Широкий мужской пояс из ткани, одеваемый в праздники</w:t>
      </w:r>
    </w:p>
    <w:p w:rsidR="005F3672" w:rsidRDefault="005F3672" w:rsidP="005F3672">
      <w:pPr>
        <w:shd w:val="clear" w:color="auto" w:fill="FFFFFF"/>
        <w:spacing w:before="293" w:line="360" w:lineRule="auto"/>
        <w:ind w:left="5"/>
        <w:rPr>
          <w:b/>
        </w:rPr>
      </w:pPr>
      <w:r>
        <w:rPr>
          <w:b/>
          <w:spacing w:val="-2"/>
          <w:sz w:val="30"/>
          <w:szCs w:val="30"/>
        </w:rPr>
        <w:t>По вертикали:</w:t>
      </w:r>
    </w:p>
    <w:p w:rsidR="005F3672" w:rsidRDefault="005F3672" w:rsidP="005F3672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326" w:line="360" w:lineRule="auto"/>
        <w:ind w:left="10"/>
        <w:rPr>
          <w:spacing w:val="-22"/>
          <w:sz w:val="30"/>
          <w:szCs w:val="30"/>
        </w:rPr>
      </w:pPr>
      <w:r>
        <w:rPr>
          <w:spacing w:val="-2"/>
          <w:sz w:val="30"/>
          <w:szCs w:val="30"/>
        </w:rPr>
        <w:t>Верхняя одежда крестьянок</w:t>
      </w:r>
    </w:p>
    <w:p w:rsidR="005F3672" w:rsidRDefault="005F3672" w:rsidP="005F367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left="10"/>
        <w:rPr>
          <w:spacing w:val="-21"/>
          <w:sz w:val="30"/>
          <w:szCs w:val="30"/>
        </w:rPr>
      </w:pPr>
      <w:r>
        <w:rPr>
          <w:sz w:val="30"/>
          <w:szCs w:val="30"/>
        </w:rPr>
        <w:t>Кепка с высокой тульей и лаковым покрытием козырька</w:t>
      </w:r>
    </w:p>
    <w:p w:rsidR="005F3672" w:rsidRDefault="005F3672" w:rsidP="005F367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left="10"/>
        <w:rPr>
          <w:spacing w:val="-22"/>
          <w:sz w:val="30"/>
          <w:szCs w:val="30"/>
        </w:rPr>
      </w:pPr>
      <w:r>
        <w:rPr>
          <w:spacing w:val="-2"/>
          <w:sz w:val="30"/>
          <w:szCs w:val="30"/>
        </w:rPr>
        <w:t>Женский головной убор – полу корона</w:t>
      </w:r>
    </w:p>
    <w:p w:rsidR="005F3672" w:rsidRDefault="005F3672" w:rsidP="005F3672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" w:line="360" w:lineRule="auto"/>
        <w:ind w:left="10"/>
        <w:rPr>
          <w:spacing w:val="-20"/>
          <w:sz w:val="30"/>
          <w:szCs w:val="30"/>
        </w:rPr>
      </w:pPr>
      <w:r>
        <w:rPr>
          <w:sz w:val="30"/>
          <w:szCs w:val="30"/>
        </w:rPr>
        <w:t>Длинный приталенный пиджак</w:t>
      </w:r>
    </w:p>
    <w:p w:rsidR="005F3672" w:rsidRDefault="005F3672" w:rsidP="005F3672">
      <w:pPr>
        <w:widowControl/>
        <w:autoSpaceDE/>
        <w:autoSpaceDN/>
        <w:adjustRightInd/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353175" cy="5448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shd w:val="clear" w:color="auto" w:fill="FFFFFF"/>
        <w:ind w:left="669" w:right="516"/>
        <w:rPr>
          <w:sz w:val="28"/>
          <w:szCs w:val="28"/>
        </w:rPr>
      </w:pPr>
    </w:p>
    <w:p w:rsidR="005F3672" w:rsidRDefault="005F3672" w:rsidP="005F3672">
      <w:pPr>
        <w:shd w:val="clear" w:color="auto" w:fill="FFFFFF"/>
        <w:spacing w:line="360" w:lineRule="auto"/>
        <w:ind w:left="669" w:right="516"/>
        <w:rPr>
          <w:sz w:val="28"/>
          <w:szCs w:val="28"/>
        </w:rPr>
      </w:pPr>
      <w:r>
        <w:rPr>
          <w:sz w:val="28"/>
          <w:szCs w:val="28"/>
        </w:rPr>
        <w:t xml:space="preserve">2. Земледелец или животновод, живущий натуральным хозяйством </w:t>
      </w:r>
    </w:p>
    <w:p w:rsidR="005F3672" w:rsidRDefault="005F3672" w:rsidP="005F3672">
      <w:pPr>
        <w:shd w:val="clear" w:color="auto" w:fill="FFFFFF"/>
        <w:spacing w:line="360" w:lineRule="auto"/>
        <w:ind w:left="669" w:right="516"/>
        <w:rPr>
          <w:sz w:val="28"/>
          <w:szCs w:val="28"/>
        </w:rPr>
      </w:pPr>
      <w:r>
        <w:rPr>
          <w:sz w:val="28"/>
          <w:szCs w:val="28"/>
        </w:rPr>
        <w:t>10. Приспособление для вспашки земли</w:t>
      </w:r>
    </w:p>
    <w:p w:rsidR="005F3672" w:rsidRDefault="005F3672" w:rsidP="005F3672">
      <w:pPr>
        <w:shd w:val="clear" w:color="auto" w:fill="FFFFFF"/>
        <w:spacing w:before="317" w:line="360" w:lineRule="auto"/>
        <w:ind w:left="653"/>
        <w:rPr>
          <w:b/>
          <w:sz w:val="28"/>
          <w:szCs w:val="28"/>
        </w:rPr>
      </w:pPr>
      <w:r>
        <w:rPr>
          <w:b/>
          <w:sz w:val="28"/>
          <w:szCs w:val="28"/>
        </w:rPr>
        <w:t>По горизонтали:</w:t>
      </w:r>
    </w:p>
    <w:p w:rsidR="005F3672" w:rsidRDefault="005F3672" w:rsidP="005F3672">
      <w:pPr>
        <w:shd w:val="clear" w:color="auto" w:fill="FFFFFF"/>
        <w:spacing w:before="322" w:line="360" w:lineRule="auto"/>
        <w:ind w:left="677"/>
        <w:rPr>
          <w:sz w:val="28"/>
          <w:szCs w:val="28"/>
        </w:rPr>
      </w:pPr>
      <w:r>
        <w:rPr>
          <w:sz w:val="28"/>
          <w:szCs w:val="28"/>
        </w:rPr>
        <w:t>1.   Деревянные палочки для плетения кружев</w:t>
      </w:r>
    </w:p>
    <w:p w:rsidR="005F3672" w:rsidRDefault="005F3672" w:rsidP="005F3672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60" w:lineRule="auto"/>
        <w:ind w:left="658"/>
        <w:rPr>
          <w:spacing w:val="-10"/>
          <w:sz w:val="28"/>
          <w:szCs w:val="28"/>
        </w:rPr>
      </w:pPr>
      <w:r>
        <w:rPr>
          <w:sz w:val="28"/>
          <w:szCs w:val="28"/>
        </w:rPr>
        <w:t>Земледелец</w:t>
      </w:r>
      <w:r>
        <w:rPr>
          <w:sz w:val="28"/>
          <w:szCs w:val="28"/>
          <w:vertAlign w:val="subscript"/>
        </w:rPr>
        <w:t xml:space="preserve">, </w:t>
      </w:r>
      <w:r>
        <w:rPr>
          <w:sz w:val="28"/>
          <w:szCs w:val="28"/>
        </w:rPr>
        <w:t>подготовивший землю под посевы</w:t>
      </w:r>
    </w:p>
    <w:p w:rsidR="005F3672" w:rsidRDefault="005F3672" w:rsidP="005F3672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60" w:lineRule="auto"/>
        <w:ind w:left="1018" w:hanging="360"/>
        <w:rPr>
          <w:spacing w:val="-14"/>
          <w:sz w:val="28"/>
          <w:szCs w:val="28"/>
        </w:rPr>
      </w:pPr>
      <w:r>
        <w:rPr>
          <w:sz w:val="28"/>
          <w:szCs w:val="28"/>
        </w:rPr>
        <w:t>Дугообразный режущий инструмент для срезания стеблей зерновых культур</w:t>
      </w:r>
    </w:p>
    <w:p w:rsidR="005F3672" w:rsidRDefault="005F3672" w:rsidP="005F3672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60" w:lineRule="auto"/>
        <w:ind w:left="658"/>
        <w:rPr>
          <w:spacing w:val="-11"/>
          <w:sz w:val="28"/>
          <w:szCs w:val="28"/>
        </w:rPr>
      </w:pPr>
      <w:r>
        <w:rPr>
          <w:sz w:val="28"/>
          <w:szCs w:val="28"/>
        </w:rPr>
        <w:t>Человек, пасущий скот</w:t>
      </w:r>
    </w:p>
    <w:p w:rsidR="005F3672" w:rsidRDefault="005F3672" w:rsidP="005F3672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60" w:lineRule="auto"/>
        <w:ind w:left="1018" w:hanging="360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Приспособление для расчесывания волокон и </w:t>
      </w:r>
      <w:proofErr w:type="spellStart"/>
      <w:r>
        <w:rPr>
          <w:sz w:val="28"/>
          <w:szCs w:val="28"/>
        </w:rPr>
        <w:t>спрядывания</w:t>
      </w:r>
      <w:proofErr w:type="spellEnd"/>
      <w:r>
        <w:rPr>
          <w:sz w:val="28"/>
          <w:szCs w:val="28"/>
        </w:rPr>
        <w:t xml:space="preserve"> их в нить</w:t>
      </w:r>
    </w:p>
    <w:p w:rsidR="005F3672" w:rsidRDefault="005F3672" w:rsidP="005F3672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60" w:lineRule="auto"/>
        <w:ind w:left="658"/>
        <w:rPr>
          <w:spacing w:val="-16"/>
          <w:sz w:val="28"/>
          <w:szCs w:val="28"/>
        </w:rPr>
      </w:pPr>
      <w:r>
        <w:rPr>
          <w:sz w:val="28"/>
          <w:szCs w:val="28"/>
        </w:rPr>
        <w:t>Заготовка сена летом</w:t>
      </w:r>
    </w:p>
    <w:p w:rsidR="005F3672" w:rsidRDefault="005F3672" w:rsidP="005F3672">
      <w:pPr>
        <w:shd w:val="clear" w:color="auto" w:fill="FFFFFF"/>
        <w:tabs>
          <w:tab w:val="left" w:pos="10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8.  Хранилище для зерна                     </w:t>
      </w:r>
    </w:p>
    <w:p w:rsidR="005F3672" w:rsidRDefault="005F3672" w:rsidP="005F3672">
      <w:pPr>
        <w:shd w:val="clear" w:color="auto" w:fill="FFFFFF"/>
        <w:tabs>
          <w:tab w:val="left" w:pos="1018"/>
        </w:tabs>
        <w:spacing w:line="360" w:lineRule="auto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     9. Связанный пучок срезанных колосьев</w:t>
      </w:r>
    </w:p>
    <w:p w:rsidR="005F3672" w:rsidRDefault="005F3672" w:rsidP="005F3672">
      <w:pPr>
        <w:widowControl/>
        <w:autoSpaceDE/>
        <w:autoSpaceDN/>
        <w:adjustRightInd/>
        <w:rPr>
          <w:spacing w:val="-14"/>
          <w:sz w:val="28"/>
          <w:szCs w:val="28"/>
        </w:rPr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shd w:val="clear" w:color="auto" w:fill="FFFFFF"/>
        <w:spacing w:line="730" w:lineRule="exact"/>
        <w:ind w:right="-21"/>
        <w:jc w:val="center"/>
        <w:rPr>
          <w:b/>
          <w:spacing w:val="-15"/>
          <w:sz w:val="32"/>
          <w:szCs w:val="32"/>
        </w:rPr>
      </w:pPr>
      <w:r>
        <w:rPr>
          <w:b/>
          <w:spacing w:val="-15"/>
          <w:sz w:val="32"/>
          <w:szCs w:val="32"/>
        </w:rPr>
        <w:lastRenderedPageBreak/>
        <w:t>КРОССВОРД  НА ТЕМУ</w:t>
      </w:r>
    </w:p>
    <w:p w:rsidR="005F3672" w:rsidRDefault="005F3672" w:rsidP="005F3672">
      <w:pPr>
        <w:shd w:val="clear" w:color="auto" w:fill="FFFFFF"/>
        <w:spacing w:line="730" w:lineRule="exact"/>
        <w:ind w:right="-21"/>
        <w:jc w:val="center"/>
        <w:rPr>
          <w:b/>
          <w:sz w:val="32"/>
          <w:szCs w:val="32"/>
        </w:rPr>
      </w:pPr>
      <w:r>
        <w:rPr>
          <w:b/>
          <w:spacing w:val="-19"/>
          <w:sz w:val="32"/>
          <w:szCs w:val="32"/>
        </w:rPr>
        <w:t>РУССКАЯ  ИЗБА</w:t>
      </w:r>
    </w:p>
    <w:p w:rsidR="005F3672" w:rsidRDefault="005F3672" w:rsidP="005F3672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96050" cy="4486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b/>
          <w:spacing w:val="-3"/>
          <w:sz w:val="30"/>
          <w:szCs w:val="30"/>
        </w:rPr>
        <w:t>По вертикали:</w:t>
      </w:r>
    </w:p>
    <w:p w:rsidR="005F3672" w:rsidRDefault="005F3672" w:rsidP="005F3672">
      <w:pPr>
        <w:numPr>
          <w:ilvl w:val="0"/>
          <w:numId w:val="4"/>
        </w:numPr>
        <w:shd w:val="clear" w:color="auto" w:fill="FFFFFF"/>
        <w:tabs>
          <w:tab w:val="left" w:pos="581"/>
        </w:tabs>
        <w:spacing w:before="298" w:line="360" w:lineRule="auto"/>
        <w:ind w:left="221"/>
        <w:rPr>
          <w:spacing w:val="-28"/>
          <w:sz w:val="30"/>
          <w:szCs w:val="30"/>
        </w:rPr>
      </w:pPr>
      <w:r>
        <w:rPr>
          <w:sz w:val="30"/>
          <w:szCs w:val="30"/>
        </w:rPr>
        <w:t>Как называются разные доски, расположенные по краям крыши?</w:t>
      </w:r>
    </w:p>
    <w:p w:rsidR="005F3672" w:rsidRDefault="005F3672" w:rsidP="005F3672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221"/>
        <w:rPr>
          <w:spacing w:val="-19"/>
          <w:sz w:val="30"/>
          <w:szCs w:val="30"/>
        </w:rPr>
      </w:pPr>
      <w:r>
        <w:rPr>
          <w:sz w:val="30"/>
          <w:szCs w:val="30"/>
        </w:rPr>
        <w:t>Что украшает самый верх крыши?</w:t>
      </w:r>
    </w:p>
    <w:p w:rsidR="005F3672" w:rsidRDefault="005F3672" w:rsidP="005F3672">
      <w:pPr>
        <w:shd w:val="clear" w:color="auto" w:fill="FFFFFF"/>
        <w:spacing w:before="288" w:line="360" w:lineRule="auto"/>
        <w:ind w:left="226"/>
        <w:rPr>
          <w:b/>
        </w:rPr>
      </w:pPr>
      <w:r>
        <w:rPr>
          <w:b/>
          <w:spacing w:val="-2"/>
          <w:sz w:val="30"/>
          <w:szCs w:val="30"/>
        </w:rPr>
        <w:t>По горизонтали:</w:t>
      </w:r>
    </w:p>
    <w:p w:rsidR="005F3672" w:rsidRDefault="005F3672" w:rsidP="005F3672">
      <w:pPr>
        <w:numPr>
          <w:ilvl w:val="0"/>
          <w:numId w:val="5"/>
        </w:numPr>
        <w:shd w:val="clear" w:color="auto" w:fill="FFFFFF"/>
        <w:tabs>
          <w:tab w:val="left" w:pos="581"/>
        </w:tabs>
        <w:spacing w:before="326" w:line="360" w:lineRule="auto"/>
        <w:ind w:left="581" w:right="538" w:hanging="360"/>
        <w:rPr>
          <w:spacing w:val="-15"/>
          <w:sz w:val="30"/>
          <w:szCs w:val="30"/>
        </w:rPr>
      </w:pPr>
      <w:r>
        <w:rPr>
          <w:spacing w:val="-3"/>
          <w:sz w:val="30"/>
          <w:szCs w:val="30"/>
        </w:rPr>
        <w:t xml:space="preserve">Резная доска, которая свисает вниз из-под конька, символизирующая </w:t>
      </w:r>
      <w:r>
        <w:rPr>
          <w:sz w:val="30"/>
          <w:szCs w:val="30"/>
        </w:rPr>
        <w:t>гостеприимство?</w:t>
      </w:r>
    </w:p>
    <w:p w:rsidR="005F3672" w:rsidRDefault="005F3672" w:rsidP="005F3672">
      <w:pPr>
        <w:numPr>
          <w:ilvl w:val="0"/>
          <w:numId w:val="5"/>
        </w:numPr>
        <w:shd w:val="clear" w:color="auto" w:fill="FFFFFF"/>
        <w:tabs>
          <w:tab w:val="left" w:pos="581"/>
        </w:tabs>
        <w:spacing w:line="360" w:lineRule="auto"/>
        <w:ind w:left="221"/>
        <w:rPr>
          <w:spacing w:val="-19"/>
          <w:sz w:val="30"/>
          <w:szCs w:val="30"/>
        </w:rPr>
      </w:pPr>
      <w:r>
        <w:rPr>
          <w:sz w:val="30"/>
          <w:szCs w:val="30"/>
        </w:rPr>
        <w:t>Как называли стены строящейся избы?</w:t>
      </w:r>
    </w:p>
    <w:p w:rsidR="005F3672" w:rsidRDefault="005F3672" w:rsidP="005F3672">
      <w:pPr>
        <w:numPr>
          <w:ilvl w:val="0"/>
          <w:numId w:val="5"/>
        </w:numPr>
        <w:shd w:val="clear" w:color="auto" w:fill="FFFFFF"/>
        <w:tabs>
          <w:tab w:val="left" w:pos="581"/>
        </w:tabs>
        <w:spacing w:before="5" w:line="360" w:lineRule="auto"/>
        <w:ind w:left="221"/>
        <w:rPr>
          <w:spacing w:val="-16"/>
          <w:sz w:val="30"/>
          <w:szCs w:val="30"/>
        </w:rPr>
      </w:pPr>
      <w:r>
        <w:rPr>
          <w:spacing w:val="-2"/>
          <w:sz w:val="30"/>
          <w:szCs w:val="30"/>
        </w:rPr>
        <w:t>Наружное украшение окна, резное или расписанное обрамление</w:t>
      </w:r>
    </w:p>
    <w:p w:rsidR="005F3672" w:rsidRDefault="005F3672" w:rsidP="005F3672">
      <w:pPr>
        <w:numPr>
          <w:ilvl w:val="0"/>
          <w:numId w:val="5"/>
        </w:numPr>
        <w:shd w:val="clear" w:color="auto" w:fill="FFFFFF"/>
        <w:tabs>
          <w:tab w:val="left" w:pos="581"/>
        </w:tabs>
        <w:spacing w:line="360" w:lineRule="auto"/>
        <w:ind w:left="221"/>
        <w:rPr>
          <w:spacing w:val="-19"/>
          <w:sz w:val="30"/>
          <w:szCs w:val="30"/>
        </w:rPr>
      </w:pPr>
      <w:r>
        <w:rPr>
          <w:spacing w:val="-1"/>
          <w:sz w:val="30"/>
          <w:szCs w:val="30"/>
        </w:rPr>
        <w:t>Форма избы со специальным коньком</w:t>
      </w:r>
    </w:p>
    <w:p w:rsidR="005F3672" w:rsidRDefault="005F3672" w:rsidP="005F3672">
      <w:pPr>
        <w:numPr>
          <w:ilvl w:val="0"/>
          <w:numId w:val="5"/>
        </w:numPr>
        <w:shd w:val="clear" w:color="auto" w:fill="FFFFFF"/>
        <w:tabs>
          <w:tab w:val="left" w:pos="581"/>
        </w:tabs>
        <w:spacing w:line="360" w:lineRule="auto"/>
        <w:ind w:left="221"/>
        <w:rPr>
          <w:spacing w:val="-19"/>
          <w:sz w:val="30"/>
          <w:szCs w:val="30"/>
        </w:rPr>
      </w:pPr>
      <w:r>
        <w:rPr>
          <w:sz w:val="30"/>
          <w:szCs w:val="30"/>
        </w:rPr>
        <w:t>Как раньше называлась жилая деревенская постройка?</w:t>
      </w:r>
    </w:p>
    <w:p w:rsidR="005F3672" w:rsidRDefault="005F3672" w:rsidP="005F3672">
      <w:pPr>
        <w:widowControl/>
        <w:autoSpaceDE/>
        <w:adjustRightInd/>
        <w:spacing w:line="360" w:lineRule="auto"/>
        <w:rPr>
          <w:spacing w:val="-19"/>
          <w:sz w:val="30"/>
          <w:szCs w:val="30"/>
        </w:rPr>
      </w:pPr>
    </w:p>
    <w:p w:rsidR="005F3672" w:rsidRDefault="005F3672" w:rsidP="005F3672">
      <w:pPr>
        <w:widowControl/>
        <w:autoSpaceDE/>
        <w:adjustRightInd/>
        <w:spacing w:line="360" w:lineRule="auto"/>
        <w:rPr>
          <w:spacing w:val="-19"/>
          <w:sz w:val="30"/>
          <w:szCs w:val="30"/>
        </w:rPr>
      </w:pPr>
    </w:p>
    <w:p w:rsidR="005F3672" w:rsidRDefault="005F3672" w:rsidP="005F3672">
      <w:pPr>
        <w:widowControl/>
        <w:autoSpaceDE/>
        <w:adjustRightInd/>
        <w:rPr>
          <w:spacing w:val="-19"/>
          <w:sz w:val="30"/>
          <w:szCs w:val="30"/>
        </w:rPr>
      </w:pPr>
    </w:p>
    <w:p w:rsidR="005F3672" w:rsidRDefault="005F3672" w:rsidP="005F3672">
      <w:pPr>
        <w:shd w:val="clear" w:color="auto" w:fill="FFFFFF"/>
        <w:spacing w:line="730" w:lineRule="exact"/>
        <w:ind w:right="-21"/>
        <w:jc w:val="center"/>
        <w:rPr>
          <w:b/>
          <w:sz w:val="32"/>
          <w:szCs w:val="32"/>
        </w:rPr>
      </w:pPr>
      <w:r>
        <w:rPr>
          <w:b/>
          <w:spacing w:val="-19"/>
          <w:sz w:val="32"/>
          <w:szCs w:val="32"/>
        </w:rPr>
        <w:t>РУССКАЯ  ИЗБА</w:t>
      </w:r>
    </w:p>
    <w:p w:rsidR="005F3672" w:rsidRDefault="005F3672" w:rsidP="005F3672">
      <w:pPr>
        <w:widowControl/>
        <w:autoSpaceDE/>
        <w:adjustRightInd/>
        <w:rPr>
          <w:spacing w:val="-19"/>
          <w:sz w:val="30"/>
          <w:szCs w:val="30"/>
        </w:rPr>
      </w:pPr>
    </w:p>
    <w:p w:rsidR="005F3672" w:rsidRDefault="005F3672" w:rsidP="005F3672">
      <w:pPr>
        <w:framePr w:h="370" w:hRule="exact" w:hSpace="10080" w:wrap="notBeside" w:vAnchor="text" w:hAnchor="margin" w:x="4676" w:y="428"/>
        <w:shd w:val="clear" w:color="auto" w:fill="FFFFFF"/>
      </w:pPr>
    </w:p>
    <w:p w:rsidR="005F3672" w:rsidRDefault="005F3672" w:rsidP="005F3672">
      <w:pPr>
        <w:framePr w:h="6931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57875" cy="44005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framePr w:h="370" w:hRule="exact" w:hSpace="10080" w:wrap="notBeside" w:vAnchor="text" w:hAnchor="margin" w:x="4676" w:y="428"/>
        <w:shd w:val="clear" w:color="auto" w:fill="FFFFFF"/>
      </w:pPr>
      <w:r>
        <w:rPr>
          <w:sz w:val="32"/>
          <w:szCs w:val="32"/>
        </w:rPr>
        <w:t>КРОССВОРД</w:t>
      </w:r>
    </w:p>
    <w:p w:rsidR="005F3672" w:rsidRDefault="005F3672" w:rsidP="005F3672">
      <w:pPr>
        <w:shd w:val="clear" w:color="auto" w:fill="FFFFFF"/>
        <w:rPr>
          <w:b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По вертикали:</w:t>
      </w:r>
    </w:p>
    <w:p w:rsidR="005F3672" w:rsidRDefault="005F3672" w:rsidP="005F3672">
      <w:pPr>
        <w:shd w:val="clear" w:color="auto" w:fill="FFFFFF"/>
        <w:tabs>
          <w:tab w:val="left" w:pos="1142"/>
        </w:tabs>
        <w:spacing w:before="322" w:line="360" w:lineRule="auto"/>
        <w:ind w:left="614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Бревенчатые стены избы</w:t>
      </w:r>
    </w:p>
    <w:p w:rsidR="005F3672" w:rsidRDefault="005F3672" w:rsidP="005F3672">
      <w:pPr>
        <w:shd w:val="clear" w:color="auto" w:fill="FFFFFF"/>
        <w:tabs>
          <w:tab w:val="left" w:pos="1138"/>
        </w:tabs>
        <w:spacing w:before="14" w:line="360" w:lineRule="auto"/>
        <w:ind w:left="1138" w:hanging="528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  <w:t>Вертикальная резная доска, спускающаяся из-под конька и содержащая</w:t>
      </w:r>
      <w:r>
        <w:rPr>
          <w:sz w:val="28"/>
          <w:szCs w:val="28"/>
        </w:rPr>
        <w:br/>
        <w:t>солярный знак солнца</w:t>
      </w:r>
    </w:p>
    <w:p w:rsidR="005F3672" w:rsidRDefault="005F3672" w:rsidP="005F3672">
      <w:pPr>
        <w:shd w:val="clear" w:color="auto" w:fill="FFFFFF"/>
        <w:tabs>
          <w:tab w:val="left" w:pos="1138"/>
        </w:tabs>
        <w:spacing w:before="5" w:line="360" w:lineRule="auto"/>
        <w:ind w:left="614"/>
      </w:pPr>
      <w:r>
        <w:rPr>
          <w:spacing w:val="-16"/>
          <w:sz w:val="28"/>
          <w:szCs w:val="28"/>
        </w:rPr>
        <w:t>6.</w:t>
      </w:r>
      <w:r>
        <w:rPr>
          <w:sz w:val="28"/>
          <w:szCs w:val="28"/>
        </w:rPr>
        <w:tab/>
        <w:t>Наружное украшение окна, резное или расписное обрамление</w:t>
      </w:r>
      <w:r>
        <w:t xml:space="preserve">                                                   </w:t>
      </w:r>
    </w:p>
    <w:p w:rsidR="005F3672" w:rsidRDefault="005F3672" w:rsidP="005F3672">
      <w:pPr>
        <w:shd w:val="clear" w:color="auto" w:fill="FFFFFF"/>
        <w:tabs>
          <w:tab w:val="left" w:pos="1138"/>
        </w:tabs>
        <w:spacing w:before="5" w:line="360" w:lineRule="auto"/>
        <w:ind w:left="614"/>
      </w:pPr>
    </w:p>
    <w:p w:rsidR="005F3672" w:rsidRDefault="005F3672" w:rsidP="005F3672">
      <w:pPr>
        <w:shd w:val="clear" w:color="auto" w:fill="FFFFFF"/>
        <w:tabs>
          <w:tab w:val="left" w:pos="1138"/>
        </w:tabs>
        <w:spacing w:before="5" w:line="360" w:lineRule="auto"/>
        <w:ind w:left="614"/>
      </w:pPr>
      <w:r>
        <w:rPr>
          <w:b/>
          <w:sz w:val="28"/>
          <w:szCs w:val="28"/>
        </w:rPr>
        <w:t>По горизонтали:</w:t>
      </w:r>
    </w:p>
    <w:p w:rsidR="005F3672" w:rsidRDefault="005F3672" w:rsidP="005F3672">
      <w:pPr>
        <w:shd w:val="clear" w:color="auto" w:fill="FFFFFF"/>
        <w:tabs>
          <w:tab w:val="left" w:pos="1142"/>
        </w:tabs>
        <w:spacing w:before="322" w:line="360" w:lineRule="auto"/>
        <w:ind w:left="614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Парадный вход в жилище</w:t>
      </w:r>
    </w:p>
    <w:p w:rsidR="005F3672" w:rsidRDefault="005F3672" w:rsidP="005F3672">
      <w:pPr>
        <w:numPr>
          <w:ilvl w:val="0"/>
          <w:numId w:val="6"/>
        </w:numPr>
        <w:shd w:val="clear" w:color="auto" w:fill="FFFFFF"/>
        <w:tabs>
          <w:tab w:val="left" w:pos="1138"/>
        </w:tabs>
        <w:spacing w:line="360" w:lineRule="auto"/>
        <w:ind w:left="610"/>
        <w:rPr>
          <w:spacing w:val="-12"/>
          <w:sz w:val="28"/>
          <w:szCs w:val="28"/>
        </w:rPr>
      </w:pPr>
      <w:r>
        <w:rPr>
          <w:spacing w:val="-3"/>
          <w:sz w:val="28"/>
          <w:szCs w:val="28"/>
        </w:rPr>
        <w:t xml:space="preserve">Деревянное жилище </w:t>
      </w:r>
      <w:proofErr w:type="spellStart"/>
      <w:r>
        <w:rPr>
          <w:spacing w:val="-3"/>
          <w:sz w:val="28"/>
          <w:szCs w:val="28"/>
        </w:rPr>
        <w:t>росиче</w:t>
      </w:r>
      <w:proofErr w:type="spellEnd"/>
      <w:r>
        <w:rPr>
          <w:spacing w:val="-3"/>
          <w:sz w:val="28"/>
          <w:szCs w:val="28"/>
          <w:lang w:val="en-US"/>
        </w:rPr>
        <w:t>й</w:t>
      </w:r>
    </w:p>
    <w:p w:rsidR="005F3672" w:rsidRDefault="005F3672" w:rsidP="005F3672">
      <w:pPr>
        <w:numPr>
          <w:ilvl w:val="0"/>
          <w:numId w:val="6"/>
        </w:numPr>
        <w:shd w:val="clear" w:color="auto" w:fill="FFFFFF"/>
        <w:tabs>
          <w:tab w:val="left" w:pos="1138"/>
        </w:tabs>
        <w:spacing w:before="10" w:line="360" w:lineRule="auto"/>
        <w:ind w:left="610"/>
        <w:rPr>
          <w:spacing w:val="-16"/>
          <w:sz w:val="28"/>
          <w:szCs w:val="28"/>
        </w:rPr>
      </w:pPr>
      <w:r>
        <w:rPr>
          <w:sz w:val="28"/>
          <w:szCs w:val="28"/>
        </w:rPr>
        <w:t>Имитация головы лошади или птицы, венчающая верхнюю часть крыши</w:t>
      </w:r>
    </w:p>
    <w:p w:rsidR="005F3672" w:rsidRDefault="005F3672" w:rsidP="005F3672">
      <w:pPr>
        <w:spacing w:line="360" w:lineRule="auto"/>
        <w:rPr>
          <w:sz w:val="2"/>
          <w:szCs w:val="2"/>
        </w:rPr>
      </w:pPr>
    </w:p>
    <w:p w:rsidR="005F3672" w:rsidRDefault="005F3672" w:rsidP="005F3672">
      <w:pPr>
        <w:numPr>
          <w:ilvl w:val="0"/>
          <w:numId w:val="7"/>
        </w:numPr>
        <w:shd w:val="clear" w:color="auto" w:fill="FFFFFF"/>
        <w:tabs>
          <w:tab w:val="left" w:pos="1138"/>
        </w:tabs>
        <w:spacing w:before="5" w:line="360" w:lineRule="auto"/>
        <w:ind w:left="1138" w:hanging="523"/>
        <w:rPr>
          <w:spacing w:val="-17"/>
          <w:sz w:val="28"/>
          <w:szCs w:val="28"/>
        </w:rPr>
      </w:pPr>
      <w:r>
        <w:rPr>
          <w:sz w:val="28"/>
          <w:szCs w:val="28"/>
        </w:rPr>
        <w:t>Наклонная доска над фронтом крыши, окаймляющая ее край, украшенная резьбой росписью</w:t>
      </w:r>
    </w:p>
    <w:p w:rsidR="005F3672" w:rsidRDefault="005F3672" w:rsidP="005F3672">
      <w:pPr>
        <w:numPr>
          <w:ilvl w:val="0"/>
          <w:numId w:val="8"/>
        </w:numPr>
        <w:shd w:val="clear" w:color="auto" w:fill="FFFFFF"/>
        <w:tabs>
          <w:tab w:val="left" w:pos="1138"/>
        </w:tabs>
        <w:spacing w:before="10" w:line="360" w:lineRule="auto"/>
        <w:ind w:left="614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>Форма избы со смещенным коньком</w:t>
      </w:r>
    </w:p>
    <w:p w:rsidR="005F3672" w:rsidRDefault="005F3672" w:rsidP="005F3672">
      <w:pPr>
        <w:widowControl/>
        <w:autoSpaceDE/>
        <w:autoSpaceDN/>
        <w:adjustRightInd/>
        <w:rPr>
          <w:spacing w:val="-19"/>
          <w:sz w:val="30"/>
          <w:szCs w:val="30"/>
        </w:rPr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spacing w:line="360" w:lineRule="auto"/>
        <w:rPr>
          <w:sz w:val="28"/>
          <w:szCs w:val="28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762750" cy="6086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Вопросы:</w:t>
      </w:r>
      <w:r>
        <w:rPr>
          <w:sz w:val="28"/>
          <w:szCs w:val="28"/>
        </w:rPr>
        <w:t xml:space="preserve"> </w:t>
      </w:r>
    </w:p>
    <w:p w:rsidR="005F3672" w:rsidRDefault="005F3672" w:rsidP="005F3672">
      <w:pPr>
        <w:spacing w:line="360" w:lineRule="auto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                1. Самая высокая постройка в городе, звон которой возвещает тревогу или начало празднеств.</w:t>
      </w:r>
    </w:p>
    <w:p w:rsidR="005F3672" w:rsidRDefault="005F3672" w:rsidP="005F3672">
      <w:pPr>
        <w:shd w:val="clear" w:color="auto" w:fill="FFFFFF"/>
        <w:tabs>
          <w:tab w:val="left" w:pos="1406"/>
        </w:tabs>
        <w:spacing w:line="360" w:lineRule="auto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        2. Перекрытие башен в храме.</w:t>
      </w:r>
    </w:p>
    <w:p w:rsidR="005F3672" w:rsidRDefault="005F3672" w:rsidP="005F3672">
      <w:pPr>
        <w:shd w:val="clear" w:color="auto" w:fill="FFFFFF"/>
        <w:tabs>
          <w:tab w:val="left" w:pos="1406"/>
        </w:tabs>
        <w:spacing w:line="360" w:lineRule="auto"/>
        <w:ind w:right="518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        3. Искусственное     заградительное  сооружение,  заполненное водой.</w:t>
      </w:r>
    </w:p>
    <w:p w:rsidR="005F3672" w:rsidRDefault="005F3672" w:rsidP="005F3672">
      <w:pPr>
        <w:shd w:val="clear" w:color="auto" w:fill="FFFFFF"/>
        <w:tabs>
          <w:tab w:val="left" w:pos="1406"/>
        </w:tabs>
        <w:spacing w:line="360" w:lineRule="auto"/>
        <w:ind w:right="518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        4. Искусственная    насыпь    вокруг    стен,    земляная    преграда    для атакующего врага.</w:t>
      </w:r>
    </w:p>
    <w:p w:rsidR="005F3672" w:rsidRDefault="005F3672" w:rsidP="005F3672">
      <w:pPr>
        <w:shd w:val="clear" w:color="auto" w:fill="FFFFFF"/>
        <w:tabs>
          <w:tab w:val="left" w:pos="1406"/>
        </w:tabs>
        <w:spacing w:line="360" w:lineRule="auto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        5. Узкий проем в стене для ведения прицельного огня.</w:t>
      </w:r>
    </w:p>
    <w:p w:rsidR="005F3672" w:rsidRDefault="005F3672" w:rsidP="005F3672">
      <w:pPr>
        <w:shd w:val="clear" w:color="auto" w:fill="FFFFFF"/>
        <w:tabs>
          <w:tab w:val="left" w:pos="1406"/>
        </w:tabs>
        <w:spacing w:line="360" w:lineRule="auto"/>
        <w:ind w:right="518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        6. Укрепление городской стены с  бойницами  и  смотровой площадкой. </w:t>
      </w:r>
    </w:p>
    <w:p w:rsidR="005F3672" w:rsidRDefault="005F3672" w:rsidP="005F3672">
      <w:pPr>
        <w:widowControl/>
        <w:autoSpaceDE/>
        <w:autoSpaceDN/>
        <w:adjustRightInd/>
        <w:rPr>
          <w:spacing w:val="-11"/>
          <w:sz w:val="28"/>
          <w:szCs w:val="28"/>
        </w:rPr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spacing w:line="1" w:lineRule="exact"/>
        <w:rPr>
          <w:sz w:val="2"/>
          <w:szCs w:val="2"/>
        </w:rPr>
      </w:pPr>
    </w:p>
    <w:p w:rsidR="005F3672" w:rsidRDefault="005F3672" w:rsidP="005F3672">
      <w:pPr>
        <w:widowControl/>
        <w:autoSpaceDE/>
        <w:autoSpaceDN/>
        <w:adjustRightInd/>
        <w:rPr>
          <w:sz w:val="24"/>
          <w:szCs w:val="24"/>
        </w:rPr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framePr w:w="10381" w:h="10486" w:hSpace="10080" w:wrap="notBeside" w:vAnchor="text" w:hAnchor="page" w:x="751" w:y="61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77075" cy="655320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shd w:val="clear" w:color="auto" w:fill="FFFFFF"/>
        <w:spacing w:before="115"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</w:t>
      </w:r>
    </w:p>
    <w:p w:rsidR="005F3672" w:rsidRDefault="005F3672" w:rsidP="005F3672">
      <w:pPr>
        <w:shd w:val="clear" w:color="auto" w:fill="FFFFFF"/>
        <w:spacing w:before="307" w:line="360" w:lineRule="auto"/>
        <w:rPr>
          <w:b/>
        </w:rPr>
      </w:pPr>
      <w:r>
        <w:rPr>
          <w:b/>
          <w:sz w:val="28"/>
          <w:szCs w:val="28"/>
        </w:rPr>
        <w:t>По горизонтали:                                                            По вертикали:</w:t>
      </w:r>
    </w:p>
    <w:p w:rsidR="005F3672" w:rsidRDefault="005F3672" w:rsidP="005F3672">
      <w:pPr>
        <w:pStyle w:val="a3"/>
        <w:numPr>
          <w:ilvl w:val="0"/>
          <w:numId w:val="9"/>
        </w:numPr>
        <w:shd w:val="clear" w:color="auto" w:fill="FFFFFF"/>
        <w:tabs>
          <w:tab w:val="left" w:pos="370"/>
        </w:tabs>
        <w:spacing w:line="360" w:lineRule="auto"/>
        <w:rPr>
          <w:spacing w:val="-12"/>
          <w:sz w:val="28"/>
          <w:szCs w:val="28"/>
        </w:rPr>
      </w:pPr>
      <w:r>
        <w:rPr>
          <w:sz w:val="28"/>
          <w:szCs w:val="28"/>
        </w:rPr>
        <w:t>Железная дубинка с шипами.                                   5. Заплечная сумка для стрел.</w:t>
      </w:r>
    </w:p>
    <w:p w:rsidR="005F3672" w:rsidRDefault="005F3672" w:rsidP="005F3672">
      <w:pPr>
        <w:pStyle w:val="a3"/>
        <w:numPr>
          <w:ilvl w:val="0"/>
          <w:numId w:val="9"/>
        </w:numPr>
        <w:shd w:val="clear" w:color="auto" w:fill="FFFFFF"/>
        <w:tabs>
          <w:tab w:val="left" w:pos="370"/>
        </w:tabs>
        <w:spacing w:line="360" w:lineRule="auto"/>
        <w:rPr>
          <w:spacing w:val="-15"/>
          <w:sz w:val="28"/>
          <w:szCs w:val="28"/>
        </w:rPr>
      </w:pPr>
      <w:r>
        <w:rPr>
          <w:sz w:val="28"/>
          <w:szCs w:val="28"/>
        </w:rPr>
        <w:t>Русский воин-силач.                                                  6. Оборонительное сооружение.</w:t>
      </w:r>
    </w:p>
    <w:p w:rsidR="005F3672" w:rsidRDefault="005F3672" w:rsidP="005F3672">
      <w:pPr>
        <w:shd w:val="clear" w:color="auto" w:fill="FFFFFF"/>
        <w:tabs>
          <w:tab w:val="left" w:pos="355"/>
        </w:tabs>
        <w:spacing w:line="360" w:lineRule="auto"/>
        <w:rPr>
          <w:spacing w:val="-9"/>
          <w:sz w:val="28"/>
          <w:szCs w:val="28"/>
        </w:rPr>
      </w:pPr>
      <w:r>
        <w:rPr>
          <w:spacing w:val="-12"/>
          <w:sz w:val="28"/>
          <w:szCs w:val="28"/>
        </w:rPr>
        <w:t xml:space="preserve">3.  </w:t>
      </w:r>
      <w:r>
        <w:rPr>
          <w:sz w:val="28"/>
          <w:szCs w:val="28"/>
        </w:rPr>
        <w:t>Защитная рубашка из металлических колец.           7. Войско</w:t>
      </w:r>
    </w:p>
    <w:p w:rsidR="005F3672" w:rsidRDefault="005F3672" w:rsidP="005F3672">
      <w:pPr>
        <w:shd w:val="clear" w:color="auto" w:fill="FFFFFF"/>
        <w:tabs>
          <w:tab w:val="left" w:pos="370"/>
        </w:tabs>
        <w:spacing w:line="360" w:lineRule="auto"/>
        <w:rPr>
          <w:spacing w:val="-14"/>
          <w:sz w:val="28"/>
          <w:szCs w:val="28"/>
        </w:rPr>
      </w:pPr>
      <w:r>
        <w:rPr>
          <w:spacing w:val="-12"/>
          <w:sz w:val="28"/>
          <w:szCs w:val="28"/>
        </w:rPr>
        <w:t xml:space="preserve"> 4.  Бой, сражение.                                                                             8.  Шлем, головной убор воина.                                                                                                    </w:t>
      </w:r>
    </w:p>
    <w:p w:rsidR="005F3672" w:rsidRDefault="005F3672" w:rsidP="005F3672">
      <w:pPr>
        <w:widowControl/>
        <w:autoSpaceDE/>
        <w:autoSpaceDN/>
        <w:adjustRightInd/>
        <w:rPr>
          <w:spacing w:val="-12"/>
          <w:sz w:val="28"/>
          <w:szCs w:val="28"/>
        </w:rPr>
        <w:sectPr w:rsidR="005F3672">
          <w:type w:val="continuous"/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shd w:val="clear" w:color="auto" w:fill="FFFFFF"/>
        <w:jc w:val="center"/>
        <w:rPr>
          <w:b/>
          <w:bCs/>
          <w:spacing w:val="-4"/>
          <w:sz w:val="32"/>
          <w:szCs w:val="32"/>
        </w:rPr>
      </w:pPr>
    </w:p>
    <w:p w:rsidR="005F3672" w:rsidRDefault="005F3672" w:rsidP="005F3672">
      <w:pPr>
        <w:shd w:val="clear" w:color="auto" w:fill="FFFFFF"/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КРОССВОРД</w:t>
      </w:r>
    </w:p>
    <w:p w:rsidR="005F3672" w:rsidRDefault="005F3672" w:rsidP="005F3672">
      <w:pPr>
        <w:shd w:val="clear" w:color="auto" w:fill="FFFFFF"/>
        <w:spacing w:before="360" w:after="77"/>
        <w:jc w:val="center"/>
      </w:pPr>
      <w:r>
        <w:rPr>
          <w:b/>
          <w:bCs/>
          <w:spacing w:val="-3"/>
          <w:sz w:val="32"/>
          <w:szCs w:val="32"/>
        </w:rPr>
        <w:t>«РУССКИЕ БОГАТЫРИ»</w:t>
      </w:r>
    </w:p>
    <w:p w:rsidR="005F3672" w:rsidRDefault="005F3672" w:rsidP="005F3672">
      <w:pPr>
        <w:widowControl/>
        <w:autoSpaceDE/>
        <w:autoSpaceDN/>
        <w:adjustRightInd/>
        <w:sectPr w:rsidR="005F3672"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framePr w:h="9341" w:hSpace="10080" w:wrap="notBeside" w:vAnchor="text" w:hAnchor="margin" w:x="126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24350" cy="491490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widowControl/>
        <w:autoSpaceDE/>
        <w:autoSpaceDN/>
        <w:adjustRightInd/>
        <w:rPr>
          <w:sz w:val="24"/>
          <w:szCs w:val="24"/>
        </w:rPr>
        <w:sectPr w:rsidR="005F3672">
          <w:type w:val="continuous"/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widowControl/>
        <w:autoSpaceDE/>
        <w:autoSpaceDN/>
        <w:adjustRightInd/>
        <w:rPr>
          <w:sz w:val="24"/>
          <w:szCs w:val="24"/>
        </w:rPr>
        <w:sectPr w:rsidR="005F3672">
          <w:type w:val="continuous"/>
          <w:pgSz w:w="11909" w:h="16834"/>
          <w:pgMar w:top="720" w:right="720" w:bottom="720" w:left="720" w:header="720" w:footer="720" w:gutter="0"/>
          <w:cols w:space="720"/>
        </w:sectPr>
      </w:pPr>
    </w:p>
    <w:p w:rsidR="005F3672" w:rsidRDefault="005F3672" w:rsidP="005F3672">
      <w:pPr>
        <w:shd w:val="clear" w:color="auto" w:fill="FFFFFF"/>
        <w:spacing w:before="106" w:line="317" w:lineRule="exact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2788920</wp:posOffset>
            </wp:positionH>
            <wp:positionV relativeFrom="paragraph">
              <wp:posOffset>252730</wp:posOffset>
            </wp:positionV>
            <wp:extent cx="1274445" cy="1603375"/>
            <wp:effectExtent l="19050" t="0" r="1905" b="0"/>
            <wp:wrapThrough wrapText="bothSides">
              <wp:wrapPolygon edited="0">
                <wp:start x="-323" y="0"/>
                <wp:lineTo x="-323" y="21301"/>
                <wp:lineTo x="21632" y="21301"/>
                <wp:lineTo x="21632" y="0"/>
                <wp:lineTo x="-323" y="0"/>
              </wp:wrapPolygon>
            </wp:wrapThrough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По вертикали:</w:t>
      </w:r>
    </w:p>
    <w:p w:rsidR="005F3672" w:rsidRDefault="005F3672" w:rsidP="005F3672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360" w:lineRule="auto"/>
        <w:rPr>
          <w:spacing w:val="-22"/>
          <w:sz w:val="28"/>
          <w:szCs w:val="28"/>
        </w:rPr>
      </w:pPr>
      <w:r>
        <w:rPr>
          <w:sz w:val="28"/>
          <w:szCs w:val="28"/>
        </w:rPr>
        <w:t>Шлем, головной убор для воина</w:t>
      </w:r>
    </w:p>
    <w:p w:rsidR="005F3672" w:rsidRDefault="005F3672" w:rsidP="005F3672">
      <w:pPr>
        <w:numPr>
          <w:ilvl w:val="0"/>
          <w:numId w:val="10"/>
        </w:numPr>
        <w:shd w:val="clear" w:color="auto" w:fill="FFFFFF"/>
        <w:tabs>
          <w:tab w:val="left" w:pos="360"/>
        </w:tabs>
        <w:spacing w:before="5" w:line="360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>Бой, сражение.</w:t>
      </w:r>
    </w:p>
    <w:p w:rsidR="005F3672" w:rsidRDefault="005F3672" w:rsidP="005F3672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360" w:lineRule="auto"/>
        <w:rPr>
          <w:spacing w:val="-12"/>
          <w:sz w:val="28"/>
          <w:szCs w:val="28"/>
        </w:rPr>
      </w:pPr>
      <w:r>
        <w:rPr>
          <w:sz w:val="28"/>
          <w:szCs w:val="28"/>
        </w:rPr>
        <w:t>Русский воин-силач.</w:t>
      </w:r>
    </w:p>
    <w:p w:rsidR="005F3672" w:rsidRDefault="005F3672" w:rsidP="005F3672">
      <w:pPr>
        <w:shd w:val="clear" w:color="auto" w:fill="FFFFFF"/>
        <w:tabs>
          <w:tab w:val="left" w:pos="360"/>
        </w:tabs>
        <w:spacing w:line="317" w:lineRule="exact"/>
        <w:rPr>
          <w:spacing w:val="-12"/>
          <w:sz w:val="28"/>
          <w:szCs w:val="28"/>
        </w:rPr>
      </w:pPr>
    </w:p>
    <w:p w:rsidR="005F3672" w:rsidRDefault="005F3672" w:rsidP="005F3672">
      <w:pPr>
        <w:shd w:val="clear" w:color="auto" w:fill="FFFFFF"/>
        <w:spacing w:line="322" w:lineRule="exact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>По горизонтали:</w:t>
      </w:r>
    </w:p>
    <w:p w:rsidR="005F3672" w:rsidRDefault="005F3672" w:rsidP="005F3672">
      <w:pPr>
        <w:numPr>
          <w:ilvl w:val="0"/>
          <w:numId w:val="11"/>
        </w:numPr>
        <w:shd w:val="clear" w:color="auto" w:fill="FFFFFF"/>
        <w:tabs>
          <w:tab w:val="left" w:pos="365"/>
        </w:tabs>
        <w:spacing w:line="360" w:lineRule="auto"/>
        <w:rPr>
          <w:spacing w:val="-12"/>
          <w:sz w:val="28"/>
          <w:szCs w:val="28"/>
        </w:rPr>
      </w:pPr>
      <w:r>
        <w:rPr>
          <w:sz w:val="28"/>
          <w:szCs w:val="28"/>
        </w:rPr>
        <w:t>Оборонительное сооружение.</w:t>
      </w:r>
    </w:p>
    <w:p w:rsidR="005F3672" w:rsidRDefault="005F3672" w:rsidP="005F3672">
      <w:pPr>
        <w:numPr>
          <w:ilvl w:val="0"/>
          <w:numId w:val="11"/>
        </w:numPr>
        <w:shd w:val="clear" w:color="auto" w:fill="FFFFFF"/>
        <w:tabs>
          <w:tab w:val="left" w:pos="365"/>
        </w:tabs>
        <w:spacing w:line="360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>Заплечная сумка для стрел.</w:t>
      </w:r>
    </w:p>
    <w:p w:rsidR="005F3672" w:rsidRDefault="005F3672" w:rsidP="005F3672">
      <w:pPr>
        <w:numPr>
          <w:ilvl w:val="0"/>
          <w:numId w:val="11"/>
        </w:numPr>
        <w:shd w:val="clear" w:color="auto" w:fill="FFFFFF"/>
        <w:tabs>
          <w:tab w:val="left" w:pos="365"/>
        </w:tabs>
        <w:spacing w:line="360" w:lineRule="auto"/>
        <w:rPr>
          <w:spacing w:val="-8"/>
          <w:sz w:val="28"/>
          <w:szCs w:val="28"/>
        </w:rPr>
      </w:pPr>
      <w:r>
        <w:rPr>
          <w:sz w:val="28"/>
          <w:szCs w:val="28"/>
        </w:rPr>
        <w:t>Железная дубинка с шипами.</w:t>
      </w:r>
    </w:p>
    <w:p w:rsidR="005F3672" w:rsidRDefault="005F3672" w:rsidP="005F3672">
      <w:pPr>
        <w:numPr>
          <w:ilvl w:val="0"/>
          <w:numId w:val="11"/>
        </w:numPr>
        <w:shd w:val="clear" w:color="auto" w:fill="FFFFFF"/>
        <w:tabs>
          <w:tab w:val="left" w:pos="365"/>
        </w:tabs>
        <w:spacing w:line="360" w:lineRule="auto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Войско (устар.).                            8. Защитная рубашка </w:t>
      </w:r>
    </w:p>
    <w:p w:rsidR="005F3672" w:rsidRDefault="005F3672" w:rsidP="005F3672">
      <w:pPr>
        <w:shd w:val="clear" w:color="auto" w:fill="FFFFFF"/>
        <w:spacing w:line="422" w:lineRule="exact"/>
        <w:rPr>
          <w:spacing w:val="-11"/>
          <w:sz w:val="28"/>
          <w:szCs w:val="28"/>
        </w:rPr>
      </w:pPr>
    </w:p>
    <w:p w:rsidR="005F3672" w:rsidRDefault="005F3672" w:rsidP="005F3672">
      <w:pPr>
        <w:shd w:val="clear" w:color="auto" w:fill="FFFFFF"/>
        <w:spacing w:line="422" w:lineRule="exact"/>
        <w:rPr>
          <w:spacing w:val="-11"/>
          <w:sz w:val="28"/>
          <w:szCs w:val="28"/>
        </w:rPr>
      </w:pPr>
    </w:p>
    <w:p w:rsidR="005F3672" w:rsidRDefault="005F3672" w:rsidP="005F3672">
      <w:pPr>
        <w:shd w:val="clear" w:color="auto" w:fill="FFFFFF"/>
        <w:spacing w:line="422" w:lineRule="exact"/>
      </w:pPr>
      <w:r>
        <w:rPr>
          <w:rFonts w:ascii="Arial" w:hAnsi="Arial"/>
          <w:b/>
          <w:bCs/>
          <w:spacing w:val="-4"/>
          <w:w w:val="79"/>
          <w:position w:val="-5"/>
          <w:sz w:val="48"/>
          <w:szCs w:val="48"/>
        </w:rPr>
        <w:t>Е</w:t>
      </w:r>
      <w:r>
        <w:rPr>
          <w:rFonts w:ascii="Arial" w:hAnsi="Arial" w:cs="Arial"/>
          <w:b/>
          <w:bCs/>
          <w:spacing w:val="-4"/>
          <w:w w:val="79"/>
          <w:position w:val="-5"/>
          <w:sz w:val="48"/>
          <w:szCs w:val="48"/>
        </w:rPr>
        <w:t>=</w:t>
      </w:r>
      <w:r>
        <w:rPr>
          <w:rFonts w:ascii="Arial" w:hAnsi="Arial"/>
          <w:b/>
          <w:bCs/>
          <w:spacing w:val="-4"/>
          <w:w w:val="79"/>
          <w:position w:val="-5"/>
          <w:sz w:val="48"/>
          <w:szCs w:val="48"/>
        </w:rPr>
        <w:t xml:space="preserve">И       </w:t>
      </w:r>
      <w:r>
        <w:rPr>
          <w:b/>
          <w:sz w:val="52"/>
          <w:szCs w:val="52"/>
        </w:rPr>
        <w:t>А</w:t>
      </w:r>
    </w:p>
    <w:p w:rsidR="005F3672" w:rsidRDefault="005F3672" w:rsidP="005F3672">
      <w:pPr>
        <w:shd w:val="clear" w:color="auto" w:fill="FFFFFF"/>
        <w:spacing w:line="360" w:lineRule="auto"/>
      </w:pPr>
    </w:p>
    <w:p w:rsidR="005F3672" w:rsidRDefault="005F3672" w:rsidP="005F3672">
      <w:pPr>
        <w:shd w:val="clear" w:color="auto" w:fill="FFFFFF"/>
        <w:spacing w:line="360" w:lineRule="auto"/>
        <w:rPr>
          <w:b/>
          <w:sz w:val="96"/>
          <w:szCs w:val="96"/>
        </w:rPr>
      </w:pPr>
    </w:p>
    <w:p w:rsidR="005F3672" w:rsidRDefault="005F3672" w:rsidP="005F3672">
      <w:pPr>
        <w:widowControl/>
        <w:autoSpaceDE/>
        <w:adjustRightInd/>
        <w:ind w:right="9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895850" cy="56769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spacing w:line="1" w:lineRule="exact"/>
        <w:rPr>
          <w:sz w:val="2"/>
          <w:szCs w:val="2"/>
        </w:rPr>
      </w:pPr>
    </w:p>
    <w:p w:rsidR="005F3672" w:rsidRDefault="005F3672" w:rsidP="005F3672">
      <w:pPr>
        <w:ind w:left="331"/>
        <w:rPr>
          <w:sz w:val="24"/>
          <w:szCs w:val="24"/>
        </w:rPr>
      </w:pPr>
    </w:p>
    <w:p w:rsidR="005F3672" w:rsidRDefault="005F3672" w:rsidP="005F3672">
      <w:pPr>
        <w:spacing w:line="360" w:lineRule="auto"/>
        <w:ind w:left="331"/>
        <w:rPr>
          <w:b/>
          <w:sz w:val="28"/>
          <w:szCs w:val="28"/>
        </w:rPr>
      </w:pPr>
      <w:r>
        <w:rPr>
          <w:b/>
          <w:sz w:val="28"/>
          <w:szCs w:val="28"/>
        </w:rPr>
        <w:t>Вопросы: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 обработки глиняных изделий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 для лепки дымковских игрушек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Женский образ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Второе назначение дымковской игрушки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Животное с витыми рожками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Царь-птица с короной</w:t>
      </w:r>
    </w:p>
    <w:p w:rsidR="005F3672" w:rsidRDefault="005F3672" w:rsidP="005F3672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Названия изделий из глины</w:t>
      </w:r>
    </w:p>
    <w:p w:rsidR="005F3672" w:rsidRDefault="005F3672" w:rsidP="005F3672">
      <w:pPr>
        <w:widowControl/>
        <w:autoSpaceDE/>
        <w:adjustRightInd/>
        <w:ind w:right="905"/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</w:p>
    <w:p w:rsidR="005F3672" w:rsidRDefault="005F3672" w:rsidP="005F3672"/>
    <w:p w:rsidR="005F3672" w:rsidRDefault="005F3672" w:rsidP="005F3672">
      <w:pPr>
        <w:widowControl/>
        <w:autoSpaceDE/>
        <w:autoSpaceDN/>
        <w:adjustRightInd/>
        <w:spacing w:line="360" w:lineRule="auto"/>
        <w:rPr>
          <w:b/>
          <w:sz w:val="96"/>
          <w:szCs w:val="96"/>
        </w:rPr>
        <w:sectPr w:rsidR="005F3672">
          <w:type w:val="continuous"/>
          <w:pgSz w:w="11909" w:h="16834"/>
          <w:pgMar w:top="720" w:right="720" w:bottom="720" w:left="720" w:header="720" w:footer="720" w:gutter="0"/>
          <w:cols w:num="2" w:space="720" w:equalWidth="0">
            <w:col w:w="6847" w:space="710"/>
            <w:col w:w="2911"/>
          </w:cols>
        </w:sectPr>
      </w:pPr>
    </w:p>
    <w:p w:rsidR="005F3672" w:rsidRDefault="005F3672" w:rsidP="005F3672">
      <w:pPr>
        <w:shd w:val="clear" w:color="auto" w:fill="FFFFFF"/>
        <w:spacing w:line="360" w:lineRule="auto"/>
        <w:ind w:left="14"/>
        <w:jc w:val="center"/>
        <w:rPr>
          <w:b/>
          <w:position w:val="-6"/>
          <w:sz w:val="48"/>
          <w:szCs w:val="48"/>
        </w:rPr>
      </w:pPr>
      <w:r>
        <w:rPr>
          <w:b/>
          <w:position w:val="-6"/>
          <w:sz w:val="32"/>
          <w:szCs w:val="32"/>
        </w:rPr>
        <w:lastRenderedPageBreak/>
        <w:t>НАРОДНЫЕ РЕМЕСЛА РОССИИ</w:t>
      </w:r>
      <w:r>
        <w:rPr>
          <w:b/>
          <w:position w:val="-6"/>
          <w:sz w:val="48"/>
          <w:szCs w:val="48"/>
        </w:rPr>
        <w:t xml:space="preserve"> </w:t>
      </w:r>
    </w:p>
    <w:p w:rsidR="005F3672" w:rsidRDefault="005F3672" w:rsidP="005F3672">
      <w:pPr>
        <w:shd w:val="clear" w:color="auto" w:fill="FFFFFF"/>
        <w:spacing w:line="360" w:lineRule="auto"/>
        <w:ind w:left="14"/>
        <w:jc w:val="center"/>
        <w:rPr>
          <w:b/>
          <w:position w:val="-6"/>
          <w:sz w:val="32"/>
          <w:szCs w:val="32"/>
        </w:rPr>
      </w:pPr>
      <w:r>
        <w:rPr>
          <w:b/>
          <w:position w:val="-6"/>
          <w:sz w:val="32"/>
          <w:szCs w:val="32"/>
        </w:rPr>
        <w:t>КРОССВОРДЫ, РЕБУСЫ /</w:t>
      </w:r>
      <w:r>
        <w:rPr>
          <w:position w:val="-6"/>
          <w:sz w:val="32"/>
          <w:szCs w:val="32"/>
        </w:rPr>
        <w:t>вариант решения/</w:t>
      </w:r>
    </w:p>
    <w:p w:rsidR="005F3672" w:rsidRDefault="005F3672" w:rsidP="005F3672">
      <w:pPr>
        <w:spacing w:before="744"/>
        <w:ind w:left="5" w:right="194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57600" cy="38576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pStyle w:val="a3"/>
        <w:numPr>
          <w:ilvl w:val="0"/>
          <w:numId w:val="13"/>
        </w:numPr>
        <w:spacing w:before="744" w:line="360" w:lineRule="auto"/>
        <w:ind w:right="1949"/>
        <w:rPr>
          <w:sz w:val="24"/>
          <w:szCs w:val="24"/>
        </w:rPr>
      </w:pPr>
      <w:r>
        <w:rPr>
          <w:sz w:val="28"/>
          <w:szCs w:val="28"/>
        </w:rPr>
        <w:t>Бело-голубая роспись.</w:t>
      </w:r>
    </w:p>
    <w:p w:rsidR="005F3672" w:rsidRDefault="005F3672" w:rsidP="005F3672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60" w:lineRule="auto"/>
        <w:ind w:left="350" w:hanging="350"/>
        <w:rPr>
          <w:spacing w:val="-15"/>
          <w:sz w:val="28"/>
          <w:szCs w:val="28"/>
        </w:rPr>
      </w:pPr>
      <w:r>
        <w:rPr>
          <w:sz w:val="28"/>
          <w:szCs w:val="28"/>
        </w:rPr>
        <w:t>Элемент гжельской росписи: длинноногая птица-символ мира и счастья.</w:t>
      </w:r>
    </w:p>
    <w:p w:rsidR="005F3672" w:rsidRDefault="005F3672" w:rsidP="005F3672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60" w:lineRule="auto"/>
        <w:rPr>
          <w:spacing w:val="-17"/>
          <w:sz w:val="28"/>
          <w:szCs w:val="28"/>
        </w:rPr>
      </w:pPr>
      <w:r>
        <w:rPr>
          <w:sz w:val="28"/>
          <w:szCs w:val="28"/>
        </w:rPr>
        <w:t>Что украшается гжельской росписью.</w:t>
      </w:r>
    </w:p>
    <w:p w:rsidR="005F3672" w:rsidRDefault="005F3672" w:rsidP="005F3672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60" w:lineRule="auto"/>
        <w:ind w:left="350" w:hanging="350"/>
        <w:rPr>
          <w:spacing w:val="-17"/>
          <w:sz w:val="28"/>
          <w:szCs w:val="28"/>
        </w:rPr>
      </w:pPr>
      <w:r>
        <w:rPr>
          <w:sz w:val="28"/>
          <w:szCs w:val="28"/>
        </w:rPr>
        <w:t>Материал, на котором выполняется гжельская роспись.</w:t>
      </w:r>
    </w:p>
    <w:p w:rsidR="005F3672" w:rsidRDefault="005F3672" w:rsidP="005F3672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60" w:lineRule="auto"/>
        <w:ind w:left="350" w:right="1267" w:hanging="350"/>
        <w:rPr>
          <w:spacing w:val="-17"/>
          <w:sz w:val="28"/>
          <w:szCs w:val="28"/>
        </w:rPr>
      </w:pPr>
      <w:r>
        <w:rPr>
          <w:sz w:val="28"/>
          <w:szCs w:val="28"/>
        </w:rPr>
        <w:t>Отличает гжельский фарфор высокий художественный...</w:t>
      </w:r>
    </w:p>
    <w:p w:rsidR="005F3672" w:rsidRDefault="005F3672" w:rsidP="005F3672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60" w:lineRule="auto"/>
        <w:rPr>
          <w:spacing w:val="-17"/>
          <w:sz w:val="28"/>
          <w:szCs w:val="28"/>
        </w:rPr>
      </w:pPr>
      <w:r>
        <w:rPr>
          <w:sz w:val="28"/>
          <w:szCs w:val="28"/>
        </w:rPr>
        <w:t>Птица счастья - элемент гжельской росписи.</w:t>
      </w:r>
    </w:p>
    <w:p w:rsidR="005F3672" w:rsidRDefault="005F3672" w:rsidP="005F3672">
      <w:pPr>
        <w:spacing w:before="154"/>
        <w:ind w:right="528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67125" cy="1485900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>
      <w:pPr>
        <w:shd w:val="clear" w:color="auto" w:fill="FFFFFF"/>
        <w:tabs>
          <w:tab w:val="left" w:pos="350"/>
        </w:tabs>
        <w:spacing w:line="360" w:lineRule="auto"/>
        <w:rPr>
          <w:spacing w:val="-17"/>
          <w:sz w:val="28"/>
          <w:szCs w:val="28"/>
        </w:rPr>
      </w:pPr>
    </w:p>
    <w:p w:rsidR="005F3672" w:rsidRDefault="005F3672" w:rsidP="005F3672">
      <w:pPr>
        <w:pStyle w:val="a3"/>
        <w:spacing w:before="154"/>
        <w:ind w:left="0" w:right="528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846772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72" w:rsidRDefault="005F3672" w:rsidP="005F3672"/>
    <w:p w:rsidR="006A2740" w:rsidRDefault="006A2740"/>
    <w:sectPr w:rsidR="006A2740" w:rsidSect="006A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F89"/>
    <w:multiLevelType w:val="singleLevel"/>
    <w:tmpl w:val="D4266A6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E01CE0"/>
    <w:multiLevelType w:val="singleLevel"/>
    <w:tmpl w:val="F7366C6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B07190"/>
    <w:multiLevelType w:val="singleLevel"/>
    <w:tmpl w:val="F6187ECC"/>
    <w:lvl w:ilvl="0">
      <w:start w:val="6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270208"/>
    <w:multiLevelType w:val="singleLevel"/>
    <w:tmpl w:val="37CAB958"/>
    <w:lvl w:ilvl="0">
      <w:start w:val="4"/>
      <w:numFmt w:val="decimal"/>
      <w:lvlText w:val="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D02FE3"/>
    <w:multiLevelType w:val="singleLevel"/>
    <w:tmpl w:val="8594038E"/>
    <w:lvl w:ilvl="0">
      <w:start w:val="4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9346284"/>
    <w:multiLevelType w:val="singleLevel"/>
    <w:tmpl w:val="D4266A6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9AF6338"/>
    <w:multiLevelType w:val="singleLevel"/>
    <w:tmpl w:val="DF1A694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7">
    <w:nsid w:val="2C53235C"/>
    <w:multiLevelType w:val="hybridMultilevel"/>
    <w:tmpl w:val="D96EE7B2"/>
    <w:lvl w:ilvl="0" w:tplc="01FA36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B04B2"/>
    <w:multiLevelType w:val="singleLevel"/>
    <w:tmpl w:val="E2FEB20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19920A3"/>
    <w:multiLevelType w:val="singleLevel"/>
    <w:tmpl w:val="F7366C6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A7148DE"/>
    <w:multiLevelType w:val="singleLevel"/>
    <w:tmpl w:val="5D281CBE"/>
    <w:lvl w:ilvl="0">
      <w:start w:val="7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0BC3473"/>
    <w:multiLevelType w:val="singleLevel"/>
    <w:tmpl w:val="D4266A6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6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1"/>
    </w:lvlOverride>
  </w:num>
  <w:num w:numId="5">
    <w:abstractNumId w:val="9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10"/>
    <w:lvlOverride w:ilvl="0">
      <w:startOverride w:val="7"/>
    </w:lvlOverride>
  </w:num>
  <w:num w:numId="8">
    <w:abstractNumId w:val="10"/>
    <w:lvlOverride w:ilvl="0">
      <w:lvl w:ilvl="0">
        <w:start w:val="7"/>
        <w:numFmt w:val="decimal"/>
        <w:lvlText w:val="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4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3672"/>
    <w:rsid w:val="005F3672"/>
    <w:rsid w:val="006A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5255</Characters>
  <Application>Microsoft Office Word</Application>
  <DocSecurity>0</DocSecurity>
  <Lines>43</Lines>
  <Paragraphs>12</Paragraphs>
  <ScaleCrop>false</ScaleCrop>
  <Company>Microsoft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2017-04-13T09:59:00Z</dcterms:created>
  <dcterms:modified xsi:type="dcterms:W3CDTF">2017-04-13T10:00:00Z</dcterms:modified>
</cp:coreProperties>
</file>