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B7E" w:rsidRPr="00F40650" w:rsidRDefault="003F3B7E" w:rsidP="003F3B7E">
      <w:pPr>
        <w:spacing w:after="0"/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BC39A2">
        <w:rPr>
          <w:rFonts w:ascii="Times New Roman" w:hAnsi="Times New Roman" w:cs="Times New Roman"/>
          <w:b/>
          <w:sz w:val="24"/>
          <w:szCs w:val="24"/>
        </w:rPr>
        <w:t>роект</w:t>
      </w:r>
      <w:proofErr w:type="gramStart"/>
      <w:r w:rsidRPr="00F40650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азвитие системы летнего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эколого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- трудового лагеря</w:t>
      </w:r>
      <w:r w:rsidRPr="00F40650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3F3B7E" w:rsidRPr="0083278E" w:rsidRDefault="003F3B7E" w:rsidP="003F3B7E">
      <w:pPr>
        <w:pStyle w:val="a4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3278E">
        <w:rPr>
          <w:rFonts w:ascii="Times New Roman" w:hAnsi="Times New Roman"/>
          <w:sz w:val="24"/>
          <w:szCs w:val="24"/>
        </w:rPr>
        <w:t xml:space="preserve">При организации работы летних лагерей возникают проблемы, на решение которых уходит много времени, усилий. </w:t>
      </w:r>
      <w:proofErr w:type="gramStart"/>
      <w:r w:rsidRPr="0083278E">
        <w:rPr>
          <w:rFonts w:ascii="Times New Roman" w:hAnsi="Times New Roman"/>
          <w:sz w:val="24"/>
          <w:szCs w:val="24"/>
        </w:rPr>
        <w:t>Исходя из анализа современного состояния организации и функционирования летних лагерей выявили</w:t>
      </w:r>
      <w:proofErr w:type="gramEnd"/>
      <w:r w:rsidRPr="0083278E">
        <w:rPr>
          <w:rFonts w:ascii="Times New Roman" w:hAnsi="Times New Roman"/>
          <w:sz w:val="24"/>
          <w:szCs w:val="24"/>
        </w:rPr>
        <w:t xml:space="preserve"> следующие основные проблемы:</w:t>
      </w:r>
    </w:p>
    <w:p w:rsidR="003F3B7E" w:rsidRPr="0083278E" w:rsidRDefault="003F3B7E" w:rsidP="003F3B7E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78E">
        <w:rPr>
          <w:rFonts w:ascii="Times New Roman" w:hAnsi="Times New Roman"/>
          <w:sz w:val="24"/>
          <w:szCs w:val="24"/>
        </w:rPr>
        <w:t>Недостаточное финансирование материальных, организационных условий;</w:t>
      </w:r>
    </w:p>
    <w:p w:rsidR="003F3B7E" w:rsidRPr="0083278E" w:rsidRDefault="003F3B7E" w:rsidP="003F3B7E">
      <w:pPr>
        <w:pStyle w:val="a4"/>
        <w:numPr>
          <w:ilvl w:val="0"/>
          <w:numId w:val="6"/>
        </w:numPr>
        <w:tabs>
          <w:tab w:val="num" w:pos="1080"/>
        </w:tabs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83278E">
        <w:rPr>
          <w:rFonts w:ascii="Times New Roman" w:hAnsi="Times New Roman"/>
          <w:sz w:val="24"/>
          <w:szCs w:val="24"/>
        </w:rPr>
        <w:t xml:space="preserve">Финансирование лагерей в основном рассчитано только на 1 или 2 сезона, тогда как трудовые лагеря по специфике своей деятельности работают в течение лета; </w:t>
      </w:r>
    </w:p>
    <w:p w:rsidR="003F3B7E" w:rsidRPr="0083278E" w:rsidRDefault="003F3B7E" w:rsidP="003F3B7E">
      <w:pPr>
        <w:pStyle w:val="a4"/>
        <w:numPr>
          <w:ilvl w:val="0"/>
          <w:numId w:val="6"/>
        </w:numPr>
        <w:tabs>
          <w:tab w:val="num" w:pos="1080"/>
        </w:tabs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3278E">
        <w:rPr>
          <w:rFonts w:ascii="Times New Roman" w:hAnsi="Times New Roman"/>
          <w:sz w:val="24"/>
          <w:szCs w:val="24"/>
        </w:rPr>
        <w:t>Недоукомплектованность</w:t>
      </w:r>
      <w:proofErr w:type="spellEnd"/>
      <w:r w:rsidRPr="0083278E">
        <w:rPr>
          <w:rFonts w:ascii="Times New Roman" w:hAnsi="Times New Roman"/>
          <w:sz w:val="24"/>
          <w:szCs w:val="24"/>
        </w:rPr>
        <w:t xml:space="preserve"> трудовых лагерей орудиями труда (электронасосы, </w:t>
      </w:r>
      <w:proofErr w:type="spellStart"/>
      <w:proofErr w:type="gramStart"/>
      <w:r w:rsidRPr="0083278E">
        <w:rPr>
          <w:rFonts w:ascii="Times New Roman" w:hAnsi="Times New Roman"/>
          <w:sz w:val="24"/>
          <w:szCs w:val="24"/>
        </w:rPr>
        <w:t>садово</w:t>
      </w:r>
      <w:proofErr w:type="spellEnd"/>
      <w:r w:rsidRPr="0083278E">
        <w:rPr>
          <w:rFonts w:ascii="Times New Roman" w:hAnsi="Times New Roman"/>
          <w:sz w:val="24"/>
          <w:szCs w:val="24"/>
        </w:rPr>
        <w:t xml:space="preserve"> – огородный</w:t>
      </w:r>
      <w:proofErr w:type="gramEnd"/>
      <w:r w:rsidRPr="0083278E">
        <w:rPr>
          <w:rFonts w:ascii="Times New Roman" w:hAnsi="Times New Roman"/>
          <w:sz w:val="24"/>
          <w:szCs w:val="24"/>
        </w:rPr>
        <w:t xml:space="preserve"> инвентарь, покрывной и семенной материал, сельхозтехника и т.д.);</w:t>
      </w:r>
    </w:p>
    <w:p w:rsidR="003F3B7E" w:rsidRPr="0083278E" w:rsidRDefault="003F3B7E" w:rsidP="003F3B7E">
      <w:pPr>
        <w:pStyle w:val="a4"/>
        <w:numPr>
          <w:ilvl w:val="0"/>
          <w:numId w:val="6"/>
        </w:num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83278E">
        <w:rPr>
          <w:rFonts w:ascii="Times New Roman" w:hAnsi="Times New Roman"/>
          <w:sz w:val="24"/>
          <w:szCs w:val="24"/>
        </w:rPr>
        <w:t xml:space="preserve">Из-за климатических особенностей района занятия овощеводством дают низкие производственные показатели (климат суровый, </w:t>
      </w:r>
      <w:proofErr w:type="spellStart"/>
      <w:r w:rsidRPr="0083278E">
        <w:rPr>
          <w:rFonts w:ascii="Times New Roman" w:hAnsi="Times New Roman"/>
          <w:sz w:val="24"/>
          <w:szCs w:val="24"/>
        </w:rPr>
        <w:t>резко-континентальный</w:t>
      </w:r>
      <w:proofErr w:type="gramStart"/>
      <w:r w:rsidRPr="0083278E">
        <w:rPr>
          <w:rFonts w:ascii="Times New Roman" w:hAnsi="Times New Roman"/>
          <w:sz w:val="24"/>
          <w:szCs w:val="24"/>
        </w:rPr>
        <w:t>.П</w:t>
      </w:r>
      <w:proofErr w:type="gramEnd"/>
      <w:r w:rsidRPr="0083278E">
        <w:rPr>
          <w:rFonts w:ascii="Times New Roman" w:hAnsi="Times New Roman"/>
          <w:sz w:val="24"/>
          <w:szCs w:val="24"/>
        </w:rPr>
        <w:t>оследние</w:t>
      </w:r>
      <w:proofErr w:type="spellEnd"/>
      <w:r w:rsidRPr="0083278E">
        <w:rPr>
          <w:rFonts w:ascii="Times New Roman" w:hAnsi="Times New Roman"/>
          <w:sz w:val="24"/>
          <w:szCs w:val="24"/>
        </w:rPr>
        <w:t xml:space="preserve"> весенние заморозки могут быть вплоть до 6 июня, первые осенние – начнутся уже в конце июля.).</w:t>
      </w:r>
    </w:p>
    <w:p w:rsidR="003F3B7E" w:rsidRPr="00DB6118" w:rsidRDefault="003F3B7E" w:rsidP="003F3B7E">
      <w:pPr>
        <w:pStyle w:val="a4"/>
        <w:numPr>
          <w:ilvl w:val="0"/>
          <w:numId w:val="6"/>
        </w:num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83278E">
        <w:rPr>
          <w:rFonts w:ascii="Times New Roman" w:hAnsi="Times New Roman"/>
          <w:sz w:val="24"/>
          <w:szCs w:val="24"/>
        </w:rPr>
        <w:t>База лагерей устарела, подсобное хозяйство школы нуждается в расширении, требуется реконструкция теплиц, изгороди.</w:t>
      </w:r>
    </w:p>
    <w:p w:rsidR="003F3B7E" w:rsidRDefault="003F3B7E" w:rsidP="003F3B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78E">
        <w:rPr>
          <w:rFonts w:ascii="Times New Roman" w:hAnsi="Times New Roman" w:cs="Times New Roman"/>
          <w:sz w:val="24"/>
          <w:szCs w:val="24"/>
        </w:rPr>
        <w:t xml:space="preserve">В условиях новых социально – экономических отношений, местного самоуправления  требуются новые формы и методы работы. С целью повышения эффективности работы лагерей и приобщения школьников к </w:t>
      </w:r>
      <w:proofErr w:type="spellStart"/>
      <w:r w:rsidRPr="0083278E">
        <w:rPr>
          <w:rFonts w:ascii="Times New Roman" w:hAnsi="Times New Roman" w:cs="Times New Roman"/>
          <w:sz w:val="24"/>
          <w:szCs w:val="24"/>
        </w:rPr>
        <w:t>сельхоздеятельности</w:t>
      </w:r>
      <w:proofErr w:type="spellEnd"/>
      <w:r w:rsidRPr="0083278E">
        <w:rPr>
          <w:rFonts w:ascii="Times New Roman" w:hAnsi="Times New Roman" w:cs="Times New Roman"/>
          <w:sz w:val="24"/>
          <w:szCs w:val="24"/>
        </w:rPr>
        <w:t xml:space="preserve"> разработан проект «Развитие си</w:t>
      </w:r>
      <w:r>
        <w:rPr>
          <w:rFonts w:ascii="Times New Roman" w:hAnsi="Times New Roman" w:cs="Times New Roman"/>
          <w:sz w:val="24"/>
          <w:szCs w:val="24"/>
        </w:rPr>
        <w:t xml:space="preserve">стемы летнего трудового  лагеря на базе </w:t>
      </w:r>
      <w:r w:rsidRPr="0083278E">
        <w:rPr>
          <w:rFonts w:ascii="Times New Roman" w:hAnsi="Times New Roman" w:cs="Times New Roman"/>
          <w:sz w:val="24"/>
          <w:szCs w:val="24"/>
        </w:rPr>
        <w:t xml:space="preserve">школы».  </w:t>
      </w:r>
    </w:p>
    <w:p w:rsidR="003F3B7E" w:rsidRPr="0083278E" w:rsidRDefault="003F3B7E" w:rsidP="003F3B7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Наряду с трудовой деятельностью учащихся будут заниматься научно- исследовательской работой. </w:t>
      </w:r>
      <w:r w:rsidRPr="0083278E">
        <w:rPr>
          <w:rFonts w:ascii="Times New Roman" w:hAnsi="Times New Roman" w:cs="Times New Roman"/>
          <w:sz w:val="24"/>
          <w:szCs w:val="24"/>
        </w:rPr>
        <w:t>В течение одного лагерного сезона</w:t>
      </w:r>
      <w:r>
        <w:rPr>
          <w:rFonts w:ascii="Times New Roman" w:hAnsi="Times New Roman" w:cs="Times New Roman"/>
          <w:sz w:val="24"/>
          <w:szCs w:val="24"/>
        </w:rPr>
        <w:t xml:space="preserve"> будут  проводи</w:t>
      </w:r>
      <w:r w:rsidRPr="0083278E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83278E">
        <w:rPr>
          <w:rFonts w:ascii="Times New Roman" w:hAnsi="Times New Roman" w:cs="Times New Roman"/>
          <w:sz w:val="24"/>
          <w:szCs w:val="24"/>
        </w:rPr>
        <w:t>ся: фенологические наблюдения за редкими и и</w:t>
      </w:r>
      <w:r>
        <w:rPr>
          <w:rFonts w:ascii="Times New Roman" w:hAnsi="Times New Roman" w:cs="Times New Roman"/>
          <w:sz w:val="24"/>
          <w:szCs w:val="24"/>
        </w:rPr>
        <w:t>счезающими растениями, изучение</w:t>
      </w:r>
      <w:r w:rsidRPr="0083278E">
        <w:rPr>
          <w:rFonts w:ascii="Times New Roman" w:hAnsi="Times New Roman" w:cs="Times New Roman"/>
          <w:sz w:val="24"/>
          <w:szCs w:val="24"/>
        </w:rPr>
        <w:t xml:space="preserve"> многообразие растительного и животного мира, выявляются особенности экосистем в окрестностях лагеря, сбор гербария и коллекция моллюсков и насекомых и другие работы. С учетом возможностей летнего лагеря для исследовательских работ учащихся выбраны следующие направления: исследование воды озер</w:t>
      </w:r>
      <w:r>
        <w:rPr>
          <w:rFonts w:ascii="Times New Roman" w:hAnsi="Times New Roman" w:cs="Times New Roman"/>
          <w:sz w:val="24"/>
          <w:szCs w:val="24"/>
        </w:rPr>
        <w:t>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Бээбиттэ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83278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F3B7E" w:rsidRPr="00130ED3" w:rsidRDefault="003F3B7E" w:rsidP="003F3B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ED3">
        <w:rPr>
          <w:rFonts w:ascii="Times New Roman" w:hAnsi="Times New Roman" w:cs="Times New Roman"/>
          <w:color w:val="000000"/>
          <w:sz w:val="24"/>
          <w:szCs w:val="24"/>
        </w:rPr>
        <w:t xml:space="preserve">Реальность такова, что система образования по-прежнему остаётся главным организатором отдыха и оздоровления детей. Летний отдых – это не только социальная защита, это и возможность для творческого развития детей, обогащения духовного мира и интеллекта ребёнка. Все направления работы летнего школьного лагеря </w:t>
      </w:r>
      <w:proofErr w:type="gramStart"/>
      <w:r w:rsidRPr="00130ED3">
        <w:rPr>
          <w:rFonts w:ascii="Times New Roman" w:hAnsi="Times New Roman" w:cs="Times New Roman"/>
          <w:color w:val="000000"/>
          <w:sz w:val="24"/>
          <w:szCs w:val="24"/>
        </w:rPr>
        <w:t>-ф</w:t>
      </w:r>
      <w:proofErr w:type="gramEnd"/>
      <w:r w:rsidRPr="00130ED3">
        <w:rPr>
          <w:rFonts w:ascii="Times New Roman" w:hAnsi="Times New Roman" w:cs="Times New Roman"/>
          <w:color w:val="000000"/>
          <w:sz w:val="24"/>
          <w:szCs w:val="24"/>
        </w:rPr>
        <w:t>изкультурно-оздоровительное, туристско-краеведческое и трудовое – имеют познавательный характер. Организация досуга, игровая деятельность должны побуждать к приобретению новых знаний, к серьёзным размышлениям. Разумное сочетание отдыха и труда, спорта и творчества дисциплинирует ребёнка, балансирует его мышление и эмоции.</w:t>
      </w:r>
    </w:p>
    <w:p w:rsidR="003F3B7E" w:rsidRPr="0083278E" w:rsidRDefault="003F3B7E" w:rsidP="003F3B7E">
      <w:pPr>
        <w:pStyle w:val="dbtbltext"/>
        <w:spacing w:before="0" w:beforeAutospacing="0" w:after="0" w:afterAutospacing="0"/>
        <w:rPr>
          <w:b/>
          <w:sz w:val="24"/>
          <w:szCs w:val="24"/>
        </w:rPr>
      </w:pPr>
      <w:r w:rsidRPr="0083278E">
        <w:rPr>
          <w:b/>
          <w:sz w:val="24"/>
          <w:szCs w:val="24"/>
        </w:rPr>
        <w:t xml:space="preserve">Ожидаемые результаты реализации проекта: </w:t>
      </w:r>
    </w:p>
    <w:p w:rsidR="003F3B7E" w:rsidRDefault="003F3B7E" w:rsidP="003F3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278E">
        <w:rPr>
          <w:rFonts w:ascii="Times New Roman" w:hAnsi="Times New Roman" w:cs="Times New Roman"/>
          <w:color w:val="000000"/>
          <w:sz w:val="24"/>
          <w:szCs w:val="24"/>
          <w:lang w:val="sah-RU"/>
        </w:rPr>
        <w:t>Улучшение мат</w:t>
      </w:r>
      <w:r>
        <w:rPr>
          <w:rFonts w:ascii="Times New Roman" w:hAnsi="Times New Roman" w:cs="Times New Roman"/>
          <w:color w:val="000000"/>
          <w:sz w:val="24"/>
          <w:szCs w:val="24"/>
          <w:lang w:val="sah-RU"/>
        </w:rPr>
        <w:t>ериально-технической базы летнего лагеря</w:t>
      </w:r>
      <w:r w:rsidRPr="0083278E">
        <w:rPr>
          <w:rFonts w:ascii="Times New Roman" w:hAnsi="Times New Roman" w:cs="Times New Roman"/>
          <w:color w:val="000000"/>
          <w:sz w:val="24"/>
          <w:szCs w:val="24"/>
          <w:lang w:val="sah-RU"/>
        </w:rPr>
        <w:t xml:space="preserve"> будет способствовать дальнейшему </w:t>
      </w:r>
      <w:r w:rsidRPr="0083278E">
        <w:rPr>
          <w:rFonts w:ascii="Times New Roman" w:hAnsi="Times New Roman" w:cs="Times New Roman"/>
          <w:sz w:val="24"/>
          <w:szCs w:val="24"/>
        </w:rPr>
        <w:t>разви</w:t>
      </w:r>
      <w:r>
        <w:rPr>
          <w:rFonts w:ascii="Times New Roman" w:hAnsi="Times New Roman" w:cs="Times New Roman"/>
          <w:sz w:val="24"/>
          <w:szCs w:val="24"/>
        </w:rPr>
        <w:t xml:space="preserve">тию системы летнего эколого-трудового лагеря и  на базе </w:t>
      </w:r>
      <w:r w:rsidRPr="0083278E">
        <w:rPr>
          <w:rFonts w:ascii="Times New Roman" w:hAnsi="Times New Roman" w:cs="Times New Roman"/>
          <w:sz w:val="24"/>
          <w:szCs w:val="24"/>
        </w:rPr>
        <w:t>школы.</w:t>
      </w:r>
    </w:p>
    <w:p w:rsidR="003F3B7E" w:rsidRPr="00BC39A2" w:rsidRDefault="003F3B7E" w:rsidP="003F3B7E">
      <w:pPr>
        <w:widowControl w:val="0"/>
        <w:spacing w:after="0"/>
        <w:ind w:firstLine="851"/>
        <w:jc w:val="both"/>
        <w:rPr>
          <w:rFonts w:ascii="Times New Roman" w:eastAsia="№Е" w:hAnsi="Times New Roman" w:cs="Times New Roman"/>
          <w:sz w:val="24"/>
          <w:szCs w:val="24"/>
        </w:rPr>
      </w:pPr>
      <w:r w:rsidRPr="00BC39A2">
        <w:rPr>
          <w:rFonts w:ascii="Times New Roman" w:eastAsia="№Е" w:hAnsi="Times New Roman" w:cs="Times New Roman"/>
          <w:b/>
          <w:sz w:val="24"/>
          <w:szCs w:val="24"/>
        </w:rPr>
        <w:t>Цель:</w:t>
      </w:r>
      <w:r w:rsidRPr="00BC39A2">
        <w:rPr>
          <w:rFonts w:ascii="Times New Roman" w:eastAsia="№Е" w:hAnsi="Times New Roman" w:cs="Times New Roman"/>
          <w:sz w:val="24"/>
          <w:szCs w:val="24"/>
        </w:rPr>
        <w:t xml:space="preserve"> обеспечить возможность получения сельскими школьниками образования, соответствующего требованиям государственного образовательного стандарта (в том числе профильного уровня), образовательным потребностям самих учащихся, социума (сельского социума) и рынка труда, позволяющего быть грамотными хозяевами села. </w:t>
      </w:r>
    </w:p>
    <w:p w:rsidR="003F3B7E" w:rsidRPr="0083278E" w:rsidRDefault="003F3B7E" w:rsidP="003F3B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F3B7E" w:rsidRPr="0083278E" w:rsidRDefault="003F3B7E" w:rsidP="003F3B7E">
      <w:pPr>
        <w:pStyle w:val="a4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3278E">
        <w:rPr>
          <w:rFonts w:ascii="Times New Roman" w:hAnsi="Times New Roman"/>
          <w:b/>
          <w:sz w:val="24"/>
          <w:szCs w:val="24"/>
        </w:rPr>
        <w:t>Задачи:</w:t>
      </w:r>
    </w:p>
    <w:p w:rsidR="003F3B7E" w:rsidRPr="0083278E" w:rsidRDefault="003F3B7E" w:rsidP="003F3B7E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78E">
        <w:rPr>
          <w:rFonts w:ascii="Times New Roman" w:hAnsi="Times New Roman"/>
          <w:sz w:val="24"/>
          <w:szCs w:val="24"/>
        </w:rPr>
        <w:t xml:space="preserve">Расширение и улучшение материально – технической </w:t>
      </w:r>
      <w:r>
        <w:rPr>
          <w:rFonts w:ascii="Times New Roman" w:hAnsi="Times New Roman"/>
          <w:sz w:val="24"/>
          <w:szCs w:val="24"/>
        </w:rPr>
        <w:t>базы лагеря</w:t>
      </w:r>
      <w:r w:rsidRPr="0083278E">
        <w:rPr>
          <w:rFonts w:ascii="Times New Roman" w:hAnsi="Times New Roman"/>
          <w:sz w:val="24"/>
          <w:szCs w:val="24"/>
        </w:rPr>
        <w:t>.</w:t>
      </w:r>
    </w:p>
    <w:p w:rsidR="003F3B7E" w:rsidRPr="0083278E" w:rsidRDefault="003F3B7E" w:rsidP="003F3B7E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78E">
        <w:rPr>
          <w:rFonts w:ascii="Times New Roman" w:hAnsi="Times New Roman"/>
          <w:sz w:val="24"/>
          <w:szCs w:val="24"/>
        </w:rPr>
        <w:t>Эффективное стимулирование работы лагерей.</w:t>
      </w:r>
    </w:p>
    <w:p w:rsidR="003F3B7E" w:rsidRPr="0083278E" w:rsidRDefault="003F3B7E" w:rsidP="003F3B7E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3278E">
        <w:rPr>
          <w:rFonts w:ascii="Times New Roman" w:hAnsi="Times New Roman"/>
          <w:sz w:val="24"/>
          <w:szCs w:val="24"/>
        </w:rPr>
        <w:t>Создание условий для развития личности.</w:t>
      </w:r>
    </w:p>
    <w:p w:rsidR="003F3B7E" w:rsidRDefault="003F3B7E" w:rsidP="003F3B7E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78E">
        <w:rPr>
          <w:rFonts w:ascii="Times New Roman" w:hAnsi="Times New Roman"/>
          <w:sz w:val="24"/>
          <w:szCs w:val="24"/>
        </w:rPr>
        <w:t>Участие в социально-ориентированных проектах улусного, республиканского уровней.</w:t>
      </w:r>
    </w:p>
    <w:p w:rsidR="003F3B7E" w:rsidRPr="00B43505" w:rsidRDefault="003F3B7E" w:rsidP="003F3B7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350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воспитания бережного отношения к природе, гуманного отношения к окружающей среде и людям, возможности заниматься научно-исследовательской деятельностью; </w:t>
      </w:r>
    </w:p>
    <w:p w:rsidR="003F3B7E" w:rsidRPr="00393F1F" w:rsidRDefault="003F3B7E" w:rsidP="003F3B7E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3278E">
        <w:rPr>
          <w:rFonts w:ascii="Times New Roman" w:hAnsi="Times New Roman"/>
          <w:sz w:val="24"/>
          <w:szCs w:val="24"/>
        </w:rPr>
        <w:t xml:space="preserve">Обеспечение 100 – процентного охвата школьников занятостью. </w:t>
      </w:r>
    </w:p>
    <w:p w:rsidR="003F3B7E" w:rsidRPr="00AA3947" w:rsidRDefault="003F3B7E" w:rsidP="003F3B7E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Создание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учебно</w:t>
      </w:r>
      <w:proofErr w:type="spellEnd"/>
      <w:r>
        <w:rPr>
          <w:rFonts w:ascii="Times New Roman" w:hAnsi="Times New Roman"/>
          <w:sz w:val="24"/>
          <w:szCs w:val="24"/>
        </w:rPr>
        <w:t>- производственной</w:t>
      </w:r>
      <w:proofErr w:type="gramEnd"/>
      <w:r>
        <w:rPr>
          <w:rFonts w:ascii="Times New Roman" w:hAnsi="Times New Roman"/>
          <w:sz w:val="24"/>
          <w:szCs w:val="24"/>
        </w:rPr>
        <w:t xml:space="preserve"> бригады</w:t>
      </w:r>
    </w:p>
    <w:p w:rsidR="003F3B7E" w:rsidRPr="0083278E" w:rsidRDefault="003F3B7E" w:rsidP="003F3B7E">
      <w:pPr>
        <w:pStyle w:val="a4"/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3F3B7E" w:rsidRPr="00EC7C7A" w:rsidRDefault="003F3B7E" w:rsidP="003F3B7E">
      <w:pPr>
        <w:spacing w:after="0"/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39A2">
        <w:rPr>
          <w:rFonts w:ascii="Times New Roman" w:hAnsi="Times New Roman" w:cs="Times New Roman"/>
          <w:b/>
          <w:sz w:val="24"/>
          <w:szCs w:val="24"/>
        </w:rPr>
        <w:t>Основные объекты школы</w:t>
      </w:r>
      <w:r>
        <w:rPr>
          <w:rFonts w:ascii="Times New Roman" w:hAnsi="Times New Roman" w:cs="Times New Roman"/>
          <w:b/>
          <w:sz w:val="24"/>
          <w:szCs w:val="24"/>
        </w:rPr>
        <w:t>, имеющиеся в наличии у школы</w:t>
      </w:r>
      <w:r w:rsidRPr="00BC39A2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3F3B7E" w:rsidRPr="00EC7C7A" w:rsidRDefault="003F3B7E" w:rsidP="003F3B7E">
      <w:pPr>
        <w:numPr>
          <w:ilvl w:val="2"/>
          <w:numId w:val="4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39A2">
        <w:rPr>
          <w:rFonts w:ascii="Times New Roman" w:hAnsi="Times New Roman" w:cs="Times New Roman"/>
          <w:sz w:val="24"/>
          <w:szCs w:val="24"/>
        </w:rPr>
        <w:t>земельный участок – сенокосное угодье;</w:t>
      </w:r>
    </w:p>
    <w:p w:rsidR="003F3B7E" w:rsidRDefault="003F3B7E" w:rsidP="003F3B7E">
      <w:pPr>
        <w:numPr>
          <w:ilvl w:val="2"/>
          <w:numId w:val="4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39A2">
        <w:rPr>
          <w:rFonts w:ascii="Times New Roman" w:hAnsi="Times New Roman" w:cs="Times New Roman"/>
          <w:sz w:val="24"/>
          <w:szCs w:val="24"/>
        </w:rPr>
        <w:t>пришкольн</w:t>
      </w:r>
      <w:r>
        <w:rPr>
          <w:rFonts w:ascii="Times New Roman" w:hAnsi="Times New Roman" w:cs="Times New Roman"/>
          <w:sz w:val="24"/>
          <w:szCs w:val="24"/>
        </w:rPr>
        <w:t>ый участок</w:t>
      </w:r>
      <w:r w:rsidRPr="00BC39A2">
        <w:rPr>
          <w:rFonts w:ascii="Times New Roman" w:hAnsi="Times New Roman" w:cs="Times New Roman"/>
          <w:sz w:val="24"/>
          <w:szCs w:val="24"/>
        </w:rPr>
        <w:t>;</w:t>
      </w:r>
    </w:p>
    <w:p w:rsidR="003F3B7E" w:rsidRPr="00EC7C7A" w:rsidRDefault="003F3B7E" w:rsidP="003F3B7E">
      <w:pPr>
        <w:numPr>
          <w:ilvl w:val="2"/>
          <w:numId w:val="4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пилорама Кедр</w:t>
      </w:r>
    </w:p>
    <w:p w:rsidR="003F3B7E" w:rsidRPr="00BC39A2" w:rsidRDefault="003F3B7E" w:rsidP="003F3B7E">
      <w:pPr>
        <w:numPr>
          <w:ilvl w:val="2"/>
          <w:numId w:val="4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39A2">
        <w:rPr>
          <w:rFonts w:ascii="Times New Roman" w:hAnsi="Times New Roman" w:cs="Times New Roman"/>
          <w:sz w:val="24"/>
          <w:szCs w:val="24"/>
        </w:rPr>
        <w:t>столярная мастерская;</w:t>
      </w:r>
    </w:p>
    <w:p w:rsidR="003F3B7E" w:rsidRPr="00BC39A2" w:rsidRDefault="003F3B7E" w:rsidP="003F3B7E">
      <w:pPr>
        <w:numPr>
          <w:ilvl w:val="2"/>
          <w:numId w:val="4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39A2">
        <w:rPr>
          <w:rFonts w:ascii="Times New Roman" w:hAnsi="Times New Roman" w:cs="Times New Roman"/>
          <w:sz w:val="24"/>
          <w:szCs w:val="24"/>
        </w:rPr>
        <w:t>кабинеты технологии.</w:t>
      </w:r>
    </w:p>
    <w:p w:rsidR="003F3B7E" w:rsidRDefault="003F3B7E" w:rsidP="003F3B7E">
      <w:pPr>
        <w:pStyle w:val="dbtbltext"/>
        <w:spacing w:before="0" w:beforeAutospacing="0" w:after="0" w:afterAutospacing="0"/>
        <w:rPr>
          <w:b/>
          <w:sz w:val="24"/>
          <w:szCs w:val="24"/>
        </w:rPr>
      </w:pPr>
    </w:p>
    <w:p w:rsidR="003F3B7E" w:rsidRPr="00BC39A2" w:rsidRDefault="003F3B7E" w:rsidP="003F3B7E">
      <w:pPr>
        <w:spacing w:after="0"/>
        <w:ind w:firstLine="851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C39A2">
        <w:rPr>
          <w:rFonts w:ascii="Times New Roman" w:hAnsi="Times New Roman" w:cs="Times New Roman"/>
          <w:b/>
          <w:i/>
          <w:sz w:val="24"/>
          <w:szCs w:val="24"/>
        </w:rPr>
        <w:t>Основные направления деятельности школы:</w:t>
      </w:r>
    </w:p>
    <w:p w:rsidR="003F3B7E" w:rsidRDefault="003F3B7E" w:rsidP="003F3B7E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Выращивание овощей для школьной столовой;</w:t>
      </w:r>
    </w:p>
    <w:p w:rsidR="003F3B7E" w:rsidRPr="00BC39A2" w:rsidRDefault="003F3B7E" w:rsidP="003F3B7E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фауны и экологии родного села;</w:t>
      </w:r>
    </w:p>
    <w:p w:rsidR="003F3B7E" w:rsidRPr="00BC39A2" w:rsidRDefault="003F3B7E" w:rsidP="003F3B7E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39A2">
        <w:rPr>
          <w:rFonts w:ascii="Times New Roman" w:hAnsi="Times New Roman" w:cs="Times New Roman"/>
          <w:sz w:val="24"/>
          <w:szCs w:val="24"/>
        </w:rPr>
        <w:t>Проведение исследовательской и опытно-экспериментальной работы среди школьников;</w:t>
      </w:r>
    </w:p>
    <w:p w:rsidR="003F3B7E" w:rsidRPr="00BC39A2" w:rsidRDefault="003F3B7E" w:rsidP="003F3B7E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39A2">
        <w:rPr>
          <w:rFonts w:ascii="Times New Roman" w:hAnsi="Times New Roman" w:cs="Times New Roman"/>
          <w:sz w:val="24"/>
          <w:szCs w:val="24"/>
        </w:rPr>
        <w:t>Организация деятельности ученической производственной бригады;</w:t>
      </w:r>
    </w:p>
    <w:p w:rsidR="003F3B7E" w:rsidRPr="00BC39A2" w:rsidRDefault="003F3B7E" w:rsidP="003F3B7E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39A2">
        <w:rPr>
          <w:rFonts w:ascii="Times New Roman" w:hAnsi="Times New Roman" w:cs="Times New Roman"/>
          <w:sz w:val="24"/>
          <w:szCs w:val="24"/>
        </w:rPr>
        <w:t>Формирование жизненно необходимых трудовых и бытовых навыков;</w:t>
      </w:r>
    </w:p>
    <w:p w:rsidR="003F3B7E" w:rsidRDefault="003F3B7E" w:rsidP="003F3B7E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39A2">
        <w:rPr>
          <w:rFonts w:ascii="Times New Roman" w:hAnsi="Times New Roman" w:cs="Times New Roman"/>
          <w:sz w:val="24"/>
          <w:szCs w:val="24"/>
        </w:rPr>
        <w:t>Организация летнего оздоровительно-трудового лагеря.</w:t>
      </w:r>
    </w:p>
    <w:p w:rsidR="003F3B7E" w:rsidRPr="00565DF9" w:rsidRDefault="003F3B7E" w:rsidP="003F3B7E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A60CD">
        <w:rPr>
          <w:rStyle w:val="FontStyle25"/>
          <w:sz w:val="24"/>
          <w:szCs w:val="24"/>
        </w:rPr>
        <w:t xml:space="preserve">               Развитие в рамках внеурочной деятельности обучающихся кружков, секций и др. предпринимательской направленности, привлечение к работе этих кружков </w:t>
      </w:r>
      <w:r w:rsidRPr="00FA60CD">
        <w:rPr>
          <w:rFonts w:ascii="Times New Roman" w:hAnsi="Times New Roman" w:cs="Times New Roman"/>
          <w:sz w:val="24"/>
          <w:szCs w:val="24"/>
        </w:rPr>
        <w:t>специалистов, предпринимателей, в том числе из числа родителей обучающихся</w:t>
      </w:r>
      <w:r>
        <w:rPr>
          <w:rStyle w:val="FontStyle25"/>
          <w:sz w:val="24"/>
          <w:szCs w:val="24"/>
        </w:rPr>
        <w:t>;</w:t>
      </w:r>
    </w:p>
    <w:p w:rsidR="003F3B7E" w:rsidRPr="00BC39A2" w:rsidRDefault="003F3B7E" w:rsidP="003F3B7E">
      <w:pPr>
        <w:spacing w:after="0"/>
        <w:ind w:firstLine="851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C39A2">
        <w:rPr>
          <w:rFonts w:ascii="Times New Roman" w:hAnsi="Times New Roman" w:cs="Times New Roman"/>
          <w:b/>
          <w:i/>
          <w:sz w:val="24"/>
          <w:szCs w:val="24"/>
        </w:rPr>
        <w:t>Содержание работы:</w:t>
      </w:r>
    </w:p>
    <w:p w:rsidR="003F3B7E" w:rsidRPr="00BC39A2" w:rsidRDefault="003F3B7E" w:rsidP="003F3B7E">
      <w:pPr>
        <w:widowControl w:val="0"/>
        <w:autoSpaceDE w:val="0"/>
        <w:autoSpaceDN w:val="0"/>
        <w:spacing w:after="0"/>
        <w:ind w:firstLine="851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BC39A2">
        <w:rPr>
          <w:rFonts w:ascii="Times New Roman" w:eastAsia="№Е" w:hAnsi="Times New Roman" w:cs="Times New Roman"/>
          <w:b/>
          <w:kern w:val="2"/>
          <w:sz w:val="24"/>
          <w:szCs w:val="24"/>
          <w:lang w:eastAsia="ko-KR"/>
        </w:rPr>
        <w:t>1.Организация образовательного процесса.</w:t>
      </w:r>
    </w:p>
    <w:p w:rsidR="003F3B7E" w:rsidRPr="00BC39A2" w:rsidRDefault="003F3B7E" w:rsidP="003F3B7E">
      <w:pPr>
        <w:widowControl w:val="0"/>
        <w:autoSpaceDE w:val="0"/>
        <w:autoSpaceDN w:val="0"/>
        <w:spacing w:after="0"/>
        <w:ind w:firstLine="851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BC39A2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Одним из путей воспитания у школьников любви к природе, к своему краю, дому; бережливого, хозяйственного отношения к ее богатствам является приобщение учащихся к изучению родной природы и активной природоохранительной деятельности во внеурочное время.</w:t>
      </w:r>
    </w:p>
    <w:p w:rsidR="003F3B7E" w:rsidRDefault="003F3B7E" w:rsidP="003F3B7E">
      <w:pPr>
        <w:widowControl w:val="0"/>
        <w:autoSpaceDE w:val="0"/>
        <w:autoSpaceDN w:val="0"/>
        <w:spacing w:after="0"/>
        <w:ind w:firstLine="851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BC39A2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Основные направления реформы общеобразовательной школы предусматривают дальнейшее повышение эффективности учебно-воспитательного процесса, направленного на углубление знаний школьников, развитие интересов и способностей учащихся, продолжению образования и сознательному выбору </w:t>
      </w:r>
      <w:r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профессии. В связи с этим </w:t>
      </w:r>
      <w:r w:rsidRPr="00BC39A2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существенно возрастает роль </w:t>
      </w:r>
      <w:r w:rsidRPr="00BC39A2">
        <w:rPr>
          <w:rFonts w:ascii="Times New Roman" w:eastAsia="№Е" w:hAnsi="Times New Roman" w:cs="Times New Roman"/>
          <w:b/>
          <w:kern w:val="2"/>
          <w:sz w:val="24"/>
          <w:szCs w:val="24"/>
          <w:lang w:eastAsia="ko-KR"/>
        </w:rPr>
        <w:t>дополнительного образования</w:t>
      </w:r>
      <w:r w:rsidRPr="00BC39A2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— основной и наиболее массовой формы дифференцированного обучения в условиях обязательного среднего образования.</w:t>
      </w:r>
    </w:p>
    <w:p w:rsidR="003F3B7E" w:rsidRDefault="003F3B7E" w:rsidP="003F3B7E">
      <w:pPr>
        <w:widowControl w:val="0"/>
        <w:autoSpaceDE w:val="0"/>
        <w:autoSpaceDN w:val="0"/>
        <w:spacing w:after="0"/>
        <w:ind w:firstLine="851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2A2455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Планируется провести </w:t>
      </w:r>
      <w:r w:rsidRPr="002A2455">
        <w:rPr>
          <w:rFonts w:ascii="Times New Roman" w:eastAsia="№Е" w:hAnsi="Times New Roman" w:cs="Times New Roman"/>
          <w:b/>
          <w:kern w:val="2"/>
          <w:sz w:val="24"/>
          <w:szCs w:val="24"/>
          <w:lang w:eastAsia="ko-KR"/>
        </w:rPr>
        <w:t xml:space="preserve">опытно-экспериментальную работу, </w:t>
      </w:r>
      <w:r w:rsidRPr="002A2455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которая имеет и огромное воспитательное значение. В процессе проведения опытной работы у школьников воспитывается творческие отношение к труду, вырабатывается наблюдательность, дисциплинированность, данная работа способствует физическому, умственному и нравственному развитию.</w:t>
      </w:r>
    </w:p>
    <w:p w:rsidR="003F3B7E" w:rsidRPr="00E80390" w:rsidRDefault="003F3B7E" w:rsidP="003F3B7E">
      <w:pPr>
        <w:widowControl w:val="0"/>
        <w:autoSpaceDE w:val="0"/>
        <w:autoSpaceDN w:val="0"/>
        <w:spacing w:after="0"/>
        <w:ind w:firstLine="851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E80390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Производственная бригада является самостоятельным структурным подразделением школы и создается на базе 6 – 10 классов для организации учебно-производственной  работы школьников на уроках, на внеаудиторных занятиях, в оздоровительно-трудовых лагерях, во время трудовых практик.</w:t>
      </w:r>
    </w:p>
    <w:p w:rsidR="003F3B7E" w:rsidRPr="00E80390" w:rsidRDefault="003F3B7E" w:rsidP="003F3B7E">
      <w:pPr>
        <w:widowControl w:val="0"/>
        <w:autoSpaceDE w:val="0"/>
        <w:autoSpaceDN w:val="0"/>
        <w:spacing w:after="0"/>
        <w:ind w:firstLine="851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E80390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Школьная производственная бригада является трудовым объединением обучающихся под руководством педагогических работников и родителей, деятельность которых направлена на формирование и выработку трудовых и профессиональных навыков молодого поколения жителей села.</w:t>
      </w:r>
      <w:r w:rsidR="007C625E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</w:t>
      </w:r>
      <w:proofErr w:type="gramStart"/>
      <w:r w:rsidRPr="00E80390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В</w:t>
      </w:r>
      <w:proofErr w:type="gramEnd"/>
      <w:r w:rsidRPr="00E80390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идами деятельности бригады являются выращивание сельскохозяйственной продукции, сенокосные работы, работы по благоустройству села  на основе договорных обязательств. Свою продукцию бригада реализует для нужд школьной столовой, для</w:t>
      </w:r>
      <w:r w:rsidR="007C625E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</w:t>
      </w:r>
      <w:r w:rsidRPr="00E80390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о</w:t>
      </w:r>
      <w:r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рганизация питания </w:t>
      </w:r>
      <w:proofErr w:type="gramStart"/>
      <w:r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в</w:t>
      </w:r>
      <w:proofErr w:type="gramEnd"/>
      <w:r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детскому дошкольному учреждению и  населению</w:t>
      </w:r>
      <w:r w:rsidRPr="00E80390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. Для общего руководства всей деятельностью производственной бригады педагогический совет школы направляет своего представителя в качестве руководителя бригады. Он несёт персональную ответственность за организацию и результаты труда производственной бригады.</w:t>
      </w:r>
    </w:p>
    <w:p w:rsidR="003F3B7E" w:rsidRPr="00E80390" w:rsidRDefault="003F3B7E" w:rsidP="003F3B7E">
      <w:pPr>
        <w:widowControl w:val="0"/>
        <w:autoSpaceDE w:val="0"/>
        <w:autoSpaceDN w:val="0"/>
        <w:spacing w:after="0"/>
        <w:ind w:firstLine="851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E80390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Текущими делами в бригаде занимаются учителя, классные руководители, педагоги наставники, родители. </w:t>
      </w:r>
    </w:p>
    <w:p w:rsidR="003F3B7E" w:rsidRPr="002A2455" w:rsidRDefault="003F3B7E" w:rsidP="003F3B7E">
      <w:pPr>
        <w:widowControl w:val="0"/>
        <w:autoSpaceDE w:val="0"/>
        <w:autoSpaceDN w:val="0"/>
        <w:spacing w:after="0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</w:p>
    <w:p w:rsidR="003F3B7E" w:rsidRPr="00F07FC4" w:rsidRDefault="003F3B7E" w:rsidP="003F3B7E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7FC4">
        <w:rPr>
          <w:rFonts w:ascii="Times New Roman" w:eastAsia="Times New Roman" w:hAnsi="Times New Roman" w:cs="Times New Roman"/>
          <w:b/>
          <w:sz w:val="24"/>
          <w:szCs w:val="24"/>
        </w:rPr>
        <w:t>Осн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овные этапы реализации проекта</w:t>
      </w:r>
      <w:r w:rsidRPr="00F07FC4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3F3B7E" w:rsidRPr="00F07FC4" w:rsidRDefault="003F3B7E" w:rsidP="003F3B7E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7FC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F07FC4">
        <w:rPr>
          <w:rFonts w:ascii="Times New Roman" w:eastAsia="Times New Roman" w:hAnsi="Times New Roman" w:cs="Times New Roman"/>
          <w:b/>
          <w:sz w:val="24"/>
          <w:szCs w:val="24"/>
        </w:rPr>
        <w:t xml:space="preserve"> этап </w:t>
      </w:r>
      <w:proofErr w:type="gramStart"/>
      <w:r w:rsidRPr="00F07FC4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2016</w:t>
      </w:r>
      <w:r w:rsidRPr="00F07FC4"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- 2017г</w:t>
      </w:r>
      <w:r w:rsidRPr="00F07FC4">
        <w:rPr>
          <w:rFonts w:ascii="Times New Roman" w:eastAsia="Times New Roman" w:hAnsi="Times New Roman" w:cs="Times New Roman"/>
          <w:b/>
          <w:sz w:val="24"/>
          <w:szCs w:val="24"/>
        </w:rPr>
        <w:t>.)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– организационный</w:t>
      </w:r>
      <w:r w:rsidRPr="00F07FC4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3F3B7E" w:rsidRPr="00F07FC4" w:rsidRDefault="003F3B7E" w:rsidP="003F3B7E">
      <w:pPr>
        <w:numPr>
          <w:ilvl w:val="0"/>
          <w:numId w:val="1"/>
        </w:numPr>
        <w:spacing w:after="0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заготовка пиломатериалы</w:t>
      </w:r>
      <w:r w:rsidRPr="00F07FC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F3B7E" w:rsidRPr="00226CFA" w:rsidRDefault="003F3B7E" w:rsidP="003F3B7E">
      <w:pPr>
        <w:numPr>
          <w:ilvl w:val="0"/>
          <w:numId w:val="1"/>
        </w:numPr>
        <w:spacing w:after="0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организационные работы</w:t>
      </w:r>
    </w:p>
    <w:p w:rsidR="003F3B7E" w:rsidRPr="00F07FC4" w:rsidRDefault="003F3B7E" w:rsidP="003F3B7E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F07FC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F07FC4">
        <w:rPr>
          <w:rFonts w:ascii="Times New Roman" w:eastAsia="Times New Roman" w:hAnsi="Times New Roman" w:cs="Times New Roman"/>
          <w:b/>
          <w:sz w:val="24"/>
          <w:szCs w:val="24"/>
        </w:rPr>
        <w:t>эта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 (2017</w:t>
      </w:r>
      <w:r w:rsidRPr="00F07FC4"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proofErr w:type="gramStart"/>
      <w:r w:rsidRPr="00F07FC4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2017г</w:t>
      </w:r>
      <w:r w:rsidRPr="00F07FC4">
        <w:rPr>
          <w:rFonts w:ascii="Times New Roman" w:eastAsia="Times New Roman" w:hAnsi="Times New Roman" w:cs="Times New Roman"/>
          <w:b/>
          <w:sz w:val="24"/>
          <w:szCs w:val="24"/>
        </w:rPr>
        <w:t>) – внедренческий:</w:t>
      </w:r>
    </w:p>
    <w:p w:rsidR="003F3B7E" w:rsidRPr="00E80390" w:rsidRDefault="003F3B7E" w:rsidP="003F3B7E">
      <w:pPr>
        <w:numPr>
          <w:ilvl w:val="0"/>
          <w:numId w:val="2"/>
        </w:numPr>
        <w:spacing w:after="0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0390">
        <w:rPr>
          <w:rFonts w:ascii="Times New Roman" w:eastAsia="Times New Roman" w:hAnsi="Times New Roman" w:cs="Times New Roman"/>
          <w:sz w:val="24"/>
          <w:szCs w:val="24"/>
        </w:rPr>
        <w:t>Выращивание овощей;</w:t>
      </w:r>
    </w:p>
    <w:p w:rsidR="003F3B7E" w:rsidRPr="00F07FC4" w:rsidRDefault="003F3B7E" w:rsidP="003F3B7E">
      <w:pPr>
        <w:numPr>
          <w:ilvl w:val="0"/>
          <w:numId w:val="2"/>
        </w:numPr>
        <w:spacing w:after="0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Сенокосные работы</w:t>
      </w:r>
    </w:p>
    <w:p w:rsidR="003F3B7E" w:rsidRPr="00F07FC4" w:rsidRDefault="003F3B7E" w:rsidP="003F3B7E">
      <w:pPr>
        <w:numPr>
          <w:ilvl w:val="0"/>
          <w:numId w:val="2"/>
        </w:numPr>
        <w:spacing w:after="0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7FC4">
        <w:rPr>
          <w:rFonts w:ascii="Times New Roman" w:eastAsia="Times New Roman" w:hAnsi="Times New Roman" w:cs="Times New Roman"/>
          <w:sz w:val="24"/>
          <w:szCs w:val="24"/>
        </w:rPr>
        <w:t>Организация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работы по внедрению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подпроекта</w:t>
      </w:r>
      <w:proofErr w:type="spellEnd"/>
      <w:r w:rsidRPr="00F07FC4">
        <w:rPr>
          <w:rFonts w:ascii="Times New Roman" w:eastAsia="Times New Roman" w:hAnsi="Times New Roman" w:cs="Times New Roman"/>
          <w:sz w:val="24"/>
          <w:szCs w:val="24"/>
        </w:rPr>
        <w:t xml:space="preserve"> в деятельность школы;</w:t>
      </w:r>
    </w:p>
    <w:p w:rsidR="003F3B7E" w:rsidRPr="00F07FC4" w:rsidRDefault="003F3B7E" w:rsidP="003F3B7E">
      <w:pPr>
        <w:numPr>
          <w:ilvl w:val="0"/>
          <w:numId w:val="2"/>
        </w:numPr>
        <w:spacing w:after="0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Научно- исследовательские работы учащихся</w:t>
      </w:r>
    </w:p>
    <w:p w:rsidR="003F3B7E" w:rsidRPr="00F07FC4" w:rsidRDefault="003F3B7E" w:rsidP="003F3B7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этап (2020</w:t>
      </w:r>
      <w:r w:rsidRPr="00F07FC4">
        <w:rPr>
          <w:rFonts w:ascii="Times New Roman" w:eastAsia="Times New Roman" w:hAnsi="Times New Roman" w:cs="Times New Roman"/>
          <w:b/>
          <w:sz w:val="24"/>
          <w:szCs w:val="24"/>
        </w:rPr>
        <w:t>г.)</w:t>
      </w:r>
      <w:proofErr w:type="gramEnd"/>
      <w:r w:rsidRPr="00F07FC4">
        <w:rPr>
          <w:rFonts w:ascii="Times New Roman" w:eastAsia="Times New Roman" w:hAnsi="Times New Roman" w:cs="Times New Roman"/>
          <w:b/>
          <w:sz w:val="24"/>
          <w:szCs w:val="24"/>
        </w:rPr>
        <w:t xml:space="preserve"> – аналитико-обобщающий:</w:t>
      </w:r>
    </w:p>
    <w:p w:rsidR="003F3B7E" w:rsidRPr="00F07FC4" w:rsidRDefault="003F3B7E" w:rsidP="003F3B7E">
      <w:pPr>
        <w:numPr>
          <w:ilvl w:val="0"/>
          <w:numId w:val="3"/>
        </w:numPr>
        <w:spacing w:after="0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7FC4">
        <w:rPr>
          <w:rFonts w:ascii="Times New Roman" w:eastAsia="Times New Roman" w:hAnsi="Times New Roman" w:cs="Times New Roman"/>
          <w:sz w:val="24"/>
          <w:szCs w:val="24"/>
        </w:rPr>
        <w:t>анализ результатов введения инноваций в деятельность школы;</w:t>
      </w:r>
    </w:p>
    <w:p w:rsidR="003F3B7E" w:rsidRPr="00F07FC4" w:rsidRDefault="003F3B7E" w:rsidP="003F3B7E">
      <w:pPr>
        <w:numPr>
          <w:ilvl w:val="0"/>
          <w:numId w:val="3"/>
        </w:numPr>
        <w:spacing w:after="0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7FC4">
        <w:rPr>
          <w:rFonts w:ascii="Times New Roman" w:eastAsia="Times New Roman" w:hAnsi="Times New Roman" w:cs="Times New Roman"/>
          <w:sz w:val="24"/>
          <w:szCs w:val="24"/>
        </w:rPr>
        <w:t>систематизация полученных данных;</w:t>
      </w:r>
    </w:p>
    <w:p w:rsidR="003F3B7E" w:rsidRPr="00F07FC4" w:rsidRDefault="003F3B7E" w:rsidP="003F3B7E">
      <w:pPr>
        <w:numPr>
          <w:ilvl w:val="0"/>
          <w:numId w:val="3"/>
        </w:numPr>
        <w:spacing w:after="0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7FC4">
        <w:rPr>
          <w:rFonts w:ascii="Times New Roman" w:eastAsia="Times New Roman" w:hAnsi="Times New Roman" w:cs="Times New Roman"/>
          <w:sz w:val="24"/>
          <w:szCs w:val="24"/>
        </w:rPr>
        <w:t>распространение положительного опыта;</w:t>
      </w:r>
    </w:p>
    <w:p w:rsidR="003F3B7E" w:rsidRPr="00226CFA" w:rsidRDefault="003F3B7E" w:rsidP="003F3B7E">
      <w:pPr>
        <w:numPr>
          <w:ilvl w:val="0"/>
          <w:numId w:val="3"/>
        </w:numPr>
        <w:spacing w:after="0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7FC4">
        <w:rPr>
          <w:rFonts w:ascii="Times New Roman" w:eastAsia="Times New Roman" w:hAnsi="Times New Roman" w:cs="Times New Roman"/>
          <w:sz w:val="24"/>
          <w:szCs w:val="24"/>
        </w:rPr>
        <w:t>формули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рование основных </w:t>
      </w:r>
      <w:r w:rsidRPr="00F07FC4">
        <w:rPr>
          <w:rFonts w:ascii="Times New Roman" w:eastAsia="Times New Roman" w:hAnsi="Times New Roman" w:cs="Times New Roman"/>
          <w:sz w:val="24"/>
          <w:szCs w:val="24"/>
        </w:rPr>
        <w:t xml:space="preserve">  целей перспективного развития школы.</w:t>
      </w:r>
    </w:p>
    <w:p w:rsidR="003F3B7E" w:rsidRPr="00E80390" w:rsidRDefault="003F3B7E" w:rsidP="003F3B7E">
      <w:pPr>
        <w:numPr>
          <w:ilvl w:val="0"/>
          <w:numId w:val="3"/>
        </w:numPr>
        <w:spacing w:after="0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0390">
        <w:rPr>
          <w:rFonts w:ascii="Times New Roman" w:hAnsi="Times New Roman"/>
          <w:sz w:val="24"/>
          <w:szCs w:val="24"/>
        </w:rPr>
        <w:t>размещение в СМИ и на сайте школы.</w:t>
      </w:r>
    </w:p>
    <w:p w:rsidR="003F3B7E" w:rsidRPr="00E80390" w:rsidRDefault="003F3B7E" w:rsidP="003F3B7E">
      <w:pPr>
        <w:pStyle w:val="a3"/>
        <w:widowControl w:val="0"/>
        <w:numPr>
          <w:ilvl w:val="0"/>
          <w:numId w:val="3"/>
        </w:numPr>
        <w:autoSpaceDE w:val="0"/>
        <w:autoSpaceDN w:val="0"/>
        <w:spacing w:after="0"/>
        <w:jc w:val="both"/>
        <w:rPr>
          <w:rFonts w:ascii="Times New Roman" w:eastAsia="№Е" w:hAnsi="Times New Roman"/>
          <w:b/>
          <w:kern w:val="2"/>
          <w:sz w:val="24"/>
          <w:szCs w:val="24"/>
          <w:lang w:eastAsia="ko-KR"/>
        </w:rPr>
      </w:pPr>
      <w:r w:rsidRPr="00E80390">
        <w:rPr>
          <w:rFonts w:ascii="Times New Roman" w:eastAsia="№Е" w:hAnsi="Times New Roman"/>
          <w:b/>
          <w:kern w:val="2"/>
          <w:sz w:val="24"/>
          <w:szCs w:val="24"/>
          <w:lang w:eastAsia="ko-KR"/>
        </w:rPr>
        <w:t>Ожидаемые результаты</w:t>
      </w:r>
    </w:p>
    <w:p w:rsidR="003F3B7E" w:rsidRPr="00E80390" w:rsidRDefault="003F3B7E" w:rsidP="003F3B7E">
      <w:pPr>
        <w:pStyle w:val="a3"/>
        <w:widowControl w:val="0"/>
        <w:numPr>
          <w:ilvl w:val="0"/>
          <w:numId w:val="3"/>
        </w:numPr>
        <w:autoSpaceDE w:val="0"/>
        <w:autoSpaceDN w:val="0"/>
        <w:spacing w:after="0"/>
        <w:jc w:val="both"/>
        <w:rPr>
          <w:rFonts w:ascii="Times New Roman" w:eastAsia="№Е" w:hAnsi="Times New Roman"/>
          <w:kern w:val="2"/>
          <w:sz w:val="24"/>
          <w:szCs w:val="24"/>
          <w:lang w:eastAsia="ko-KR"/>
        </w:rPr>
      </w:pPr>
      <w:r w:rsidRPr="00E80390">
        <w:rPr>
          <w:rFonts w:ascii="Times New Roman" w:eastAsia="№Е" w:hAnsi="Times New Roman"/>
          <w:kern w:val="2"/>
          <w:sz w:val="24"/>
          <w:szCs w:val="24"/>
          <w:lang w:eastAsia="ko-KR"/>
        </w:rPr>
        <w:t xml:space="preserve">1. Создание </w:t>
      </w:r>
      <w:proofErr w:type="spellStart"/>
      <w:proofErr w:type="gramStart"/>
      <w:r w:rsidRPr="00E80390">
        <w:rPr>
          <w:rFonts w:ascii="Times New Roman" w:eastAsia="№Е" w:hAnsi="Times New Roman"/>
          <w:kern w:val="2"/>
          <w:sz w:val="24"/>
          <w:szCs w:val="24"/>
          <w:lang w:eastAsia="ko-KR"/>
        </w:rPr>
        <w:t>учебно</w:t>
      </w:r>
      <w:proofErr w:type="spellEnd"/>
      <w:r w:rsidRPr="00E80390">
        <w:rPr>
          <w:rFonts w:ascii="Times New Roman" w:eastAsia="№Е" w:hAnsi="Times New Roman"/>
          <w:kern w:val="2"/>
          <w:sz w:val="24"/>
          <w:szCs w:val="24"/>
          <w:lang w:eastAsia="ko-KR"/>
        </w:rPr>
        <w:t xml:space="preserve"> – производственной</w:t>
      </w:r>
      <w:proofErr w:type="gramEnd"/>
      <w:r w:rsidRPr="00E80390">
        <w:rPr>
          <w:rFonts w:ascii="Times New Roman" w:eastAsia="№Е" w:hAnsi="Times New Roman"/>
          <w:kern w:val="2"/>
          <w:sz w:val="24"/>
          <w:szCs w:val="24"/>
          <w:lang w:eastAsia="ko-KR"/>
        </w:rPr>
        <w:t xml:space="preserve">  бригады</w:t>
      </w:r>
    </w:p>
    <w:p w:rsidR="003F3B7E" w:rsidRPr="00E80390" w:rsidRDefault="003F3B7E" w:rsidP="003F3B7E">
      <w:pPr>
        <w:pStyle w:val="a3"/>
        <w:widowControl w:val="0"/>
        <w:numPr>
          <w:ilvl w:val="0"/>
          <w:numId w:val="3"/>
        </w:numPr>
        <w:autoSpaceDE w:val="0"/>
        <w:autoSpaceDN w:val="0"/>
        <w:spacing w:after="0"/>
        <w:jc w:val="both"/>
        <w:rPr>
          <w:rFonts w:ascii="Times New Roman" w:eastAsia="№Е" w:hAnsi="Times New Roman"/>
          <w:kern w:val="2"/>
          <w:sz w:val="24"/>
          <w:szCs w:val="24"/>
          <w:lang w:eastAsia="ko-KR"/>
        </w:rPr>
      </w:pPr>
      <w:r w:rsidRPr="00E80390">
        <w:rPr>
          <w:rFonts w:ascii="Times New Roman" w:eastAsia="№Е" w:hAnsi="Times New Roman"/>
          <w:kern w:val="2"/>
          <w:sz w:val="24"/>
          <w:szCs w:val="24"/>
          <w:lang w:eastAsia="ko-KR"/>
        </w:rPr>
        <w:t>2. Укрепление физических и психологических сил детей,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самодеятельности.</w:t>
      </w:r>
    </w:p>
    <w:p w:rsidR="003F3B7E" w:rsidRPr="00E80390" w:rsidRDefault="003F3B7E" w:rsidP="003F3B7E">
      <w:pPr>
        <w:pStyle w:val="a3"/>
        <w:widowControl w:val="0"/>
        <w:numPr>
          <w:ilvl w:val="0"/>
          <w:numId w:val="3"/>
        </w:numPr>
        <w:autoSpaceDE w:val="0"/>
        <w:autoSpaceDN w:val="0"/>
        <w:spacing w:after="0"/>
        <w:jc w:val="both"/>
        <w:rPr>
          <w:rFonts w:ascii="Times New Roman" w:eastAsia="№Е" w:hAnsi="Times New Roman"/>
          <w:kern w:val="2"/>
          <w:sz w:val="24"/>
          <w:szCs w:val="24"/>
          <w:lang w:eastAsia="ko-KR"/>
        </w:rPr>
      </w:pPr>
      <w:r w:rsidRPr="00E80390">
        <w:rPr>
          <w:rFonts w:ascii="Times New Roman" w:eastAsia="№Е" w:hAnsi="Times New Roman"/>
          <w:kern w:val="2"/>
          <w:sz w:val="24"/>
          <w:szCs w:val="24"/>
          <w:lang w:eastAsia="ko-KR"/>
        </w:rPr>
        <w:t>3. Получение участниками смены умений и навыков индивидуальной и коллективной творческой и трудовой деятельности, социальной активности.</w:t>
      </w:r>
    </w:p>
    <w:p w:rsidR="003F3B7E" w:rsidRPr="00E80390" w:rsidRDefault="003F3B7E" w:rsidP="003F3B7E">
      <w:pPr>
        <w:pStyle w:val="a3"/>
        <w:widowControl w:val="0"/>
        <w:numPr>
          <w:ilvl w:val="0"/>
          <w:numId w:val="3"/>
        </w:numPr>
        <w:autoSpaceDE w:val="0"/>
        <w:autoSpaceDN w:val="0"/>
        <w:spacing w:after="0"/>
        <w:jc w:val="both"/>
        <w:rPr>
          <w:rFonts w:ascii="Times New Roman" w:eastAsia="№Е" w:hAnsi="Times New Roman"/>
          <w:kern w:val="2"/>
          <w:sz w:val="24"/>
          <w:szCs w:val="24"/>
          <w:lang w:eastAsia="ko-KR"/>
        </w:rPr>
      </w:pPr>
      <w:r w:rsidRPr="00E80390">
        <w:rPr>
          <w:rFonts w:ascii="Times New Roman" w:eastAsia="№Е" w:hAnsi="Times New Roman"/>
          <w:kern w:val="2"/>
          <w:sz w:val="24"/>
          <w:szCs w:val="24"/>
          <w:lang w:eastAsia="ko-KR"/>
        </w:rPr>
        <w:t>4. Развитие коммуникативных способностей и толерантности.</w:t>
      </w:r>
    </w:p>
    <w:p w:rsidR="003F3B7E" w:rsidRPr="00E80390" w:rsidRDefault="003F3B7E" w:rsidP="003F3B7E">
      <w:pPr>
        <w:pStyle w:val="a3"/>
        <w:widowControl w:val="0"/>
        <w:numPr>
          <w:ilvl w:val="0"/>
          <w:numId w:val="3"/>
        </w:numPr>
        <w:autoSpaceDE w:val="0"/>
        <w:autoSpaceDN w:val="0"/>
        <w:spacing w:after="0"/>
        <w:jc w:val="both"/>
        <w:rPr>
          <w:rFonts w:ascii="Times New Roman" w:eastAsia="№Е" w:hAnsi="Times New Roman"/>
          <w:kern w:val="2"/>
          <w:sz w:val="24"/>
          <w:szCs w:val="24"/>
          <w:lang w:eastAsia="ko-KR"/>
        </w:rPr>
      </w:pPr>
      <w:r w:rsidRPr="00E80390">
        <w:rPr>
          <w:rFonts w:ascii="Times New Roman" w:eastAsia="№Е" w:hAnsi="Times New Roman"/>
          <w:kern w:val="2"/>
          <w:sz w:val="24"/>
          <w:szCs w:val="24"/>
          <w:lang w:eastAsia="ko-KR"/>
        </w:rPr>
        <w:t>5. Повышение творческой активности детей путем вовлечения их в социально-значимую деятельность.</w:t>
      </w:r>
    </w:p>
    <w:p w:rsidR="003F3B7E" w:rsidRPr="00E80390" w:rsidRDefault="003F3B7E" w:rsidP="003F3B7E">
      <w:pPr>
        <w:pStyle w:val="a3"/>
        <w:widowControl w:val="0"/>
        <w:numPr>
          <w:ilvl w:val="0"/>
          <w:numId w:val="3"/>
        </w:numPr>
        <w:autoSpaceDE w:val="0"/>
        <w:autoSpaceDN w:val="0"/>
        <w:spacing w:after="0"/>
        <w:jc w:val="both"/>
        <w:rPr>
          <w:rFonts w:ascii="Times New Roman" w:eastAsia="№Е" w:hAnsi="Times New Roman"/>
          <w:kern w:val="2"/>
          <w:sz w:val="24"/>
          <w:szCs w:val="24"/>
          <w:lang w:eastAsia="ko-KR"/>
        </w:rPr>
      </w:pPr>
      <w:r w:rsidRPr="00E80390">
        <w:rPr>
          <w:rFonts w:ascii="Times New Roman" w:eastAsia="№Е" w:hAnsi="Times New Roman"/>
          <w:kern w:val="2"/>
          <w:sz w:val="24"/>
          <w:szCs w:val="24"/>
          <w:lang w:eastAsia="ko-KR"/>
        </w:rPr>
        <w:t>6. Приобретение новых знаний и умений в результате занятий и работы в лагеря</w:t>
      </w:r>
    </w:p>
    <w:p w:rsidR="003F3B7E" w:rsidRPr="00387C69" w:rsidRDefault="003F3B7E" w:rsidP="003F3B7E">
      <w:pPr>
        <w:pStyle w:val="a3"/>
        <w:widowControl w:val="0"/>
        <w:numPr>
          <w:ilvl w:val="0"/>
          <w:numId w:val="3"/>
        </w:numPr>
        <w:autoSpaceDE w:val="0"/>
        <w:autoSpaceDN w:val="0"/>
        <w:spacing w:after="0"/>
        <w:jc w:val="both"/>
        <w:rPr>
          <w:rFonts w:ascii="Times New Roman" w:eastAsia="№Е" w:hAnsi="Times New Roman"/>
          <w:kern w:val="2"/>
          <w:sz w:val="24"/>
          <w:szCs w:val="24"/>
          <w:lang w:eastAsia="ko-KR"/>
        </w:rPr>
      </w:pPr>
      <w:r w:rsidRPr="00E80390">
        <w:rPr>
          <w:rFonts w:ascii="Times New Roman" w:eastAsia="№Е" w:hAnsi="Times New Roman"/>
          <w:kern w:val="2"/>
          <w:sz w:val="24"/>
          <w:szCs w:val="24"/>
          <w:lang w:eastAsia="ko-KR"/>
        </w:rPr>
        <w:t>7. Повышение общей культуры учащихся, привитие им социально-нравственных норм.</w:t>
      </w:r>
    </w:p>
    <w:p w:rsidR="003F3B7E" w:rsidRPr="00BC39A2" w:rsidRDefault="003F3B7E" w:rsidP="003F3B7E">
      <w:pPr>
        <w:widowControl w:val="0"/>
        <w:autoSpaceDE w:val="0"/>
        <w:autoSpaceDN w:val="0"/>
        <w:spacing w:after="0"/>
        <w:ind w:firstLine="851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</w:p>
    <w:p w:rsidR="003F3B7E" w:rsidRDefault="003F3B7E" w:rsidP="003F3B7E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6A79" w:rsidRDefault="00E36A79"/>
    <w:sectPr w:rsidR="00E36A79" w:rsidSect="00E36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№Е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F5332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C9D71FA"/>
    <w:multiLevelType w:val="singleLevel"/>
    <w:tmpl w:val="31B8F0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 w:themeColor="text1"/>
      </w:rPr>
    </w:lvl>
  </w:abstractNum>
  <w:abstractNum w:abstractNumId="2">
    <w:nsid w:val="510A451B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">
    <w:nsid w:val="6A3A6EFF"/>
    <w:multiLevelType w:val="hybridMultilevel"/>
    <w:tmpl w:val="D72AF4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FD364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766A0634"/>
    <w:multiLevelType w:val="hybridMultilevel"/>
    <w:tmpl w:val="C9A2E960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3F3B7E"/>
    <w:rsid w:val="003F3B7E"/>
    <w:rsid w:val="007C625E"/>
    <w:rsid w:val="00E36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A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3B7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Body Text Indent"/>
    <w:basedOn w:val="a"/>
    <w:link w:val="a5"/>
    <w:unhideWhenUsed/>
    <w:rsid w:val="003F3B7E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5">
    <w:name w:val="Основной текст с отступом Знак"/>
    <w:basedOn w:val="a0"/>
    <w:link w:val="a4"/>
    <w:rsid w:val="003F3B7E"/>
    <w:rPr>
      <w:rFonts w:ascii="Calibri" w:eastAsia="Times New Roman" w:hAnsi="Calibri" w:cs="Times New Roman"/>
    </w:rPr>
  </w:style>
  <w:style w:type="paragraph" w:customStyle="1" w:styleId="dbtbltext">
    <w:name w:val="dbtbltext"/>
    <w:basedOn w:val="a"/>
    <w:rsid w:val="003F3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25">
    <w:name w:val="Font Style25"/>
    <w:rsid w:val="003F3B7E"/>
    <w:rPr>
      <w:rFonts w:ascii="Times New Roman" w:hAnsi="Times New Roman" w:cs="Times New Roman"/>
      <w:b/>
      <w:bCs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1179</Words>
  <Characters>6722</Characters>
  <Application>Microsoft Office Word</Application>
  <DocSecurity>0</DocSecurity>
  <Lines>56</Lines>
  <Paragraphs>15</Paragraphs>
  <ScaleCrop>false</ScaleCrop>
  <Company/>
  <LinksUpToDate>false</LinksUpToDate>
  <CharactersWithSpaces>7886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2016-02-24T06:12:00Z</dcterms:created>
  <dcterms:modified xsi:type="dcterms:W3CDTF">2016-02-24T08:31:00Z</dcterms:modified>
</cp:coreProperties>
</file>