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9CA" w:rsidRDefault="00F759CA" w:rsidP="00786AA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F759CA" w:rsidRDefault="00F759CA" w:rsidP="00F759C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8"/>
        </w:rPr>
        <w:t>МБОУ СОО «Школа № 15» пос. Биракан</w:t>
      </w:r>
    </w:p>
    <w:p w:rsidR="00F759CA" w:rsidRDefault="00F759CA" w:rsidP="00F759C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8"/>
        </w:rPr>
      </w:pPr>
    </w:p>
    <w:p w:rsidR="00F759CA" w:rsidRDefault="00F759CA" w:rsidP="00F759C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8"/>
        </w:rPr>
      </w:pPr>
    </w:p>
    <w:p w:rsidR="00F759CA" w:rsidRDefault="00F759CA" w:rsidP="00F759C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8"/>
        </w:rPr>
      </w:pPr>
    </w:p>
    <w:p w:rsidR="00F759CA" w:rsidRPr="00F759CA" w:rsidRDefault="00F759CA" w:rsidP="00F759CA">
      <w:pPr>
        <w:shd w:val="clear" w:color="auto" w:fill="FFFFFF"/>
        <w:spacing w:before="120" w:after="120" w:line="240" w:lineRule="auto"/>
        <w:jc w:val="center"/>
        <w:rPr>
          <w:rFonts w:ascii="FrankC" w:eastAsia="Times New Roman" w:hAnsi="FrankC" w:cs="Times New Roman"/>
          <w:b/>
          <w:bCs/>
          <w:color w:val="FF0000"/>
          <w:sz w:val="44"/>
          <w:szCs w:val="28"/>
        </w:rPr>
      </w:pPr>
      <w:r w:rsidRPr="00F759CA">
        <w:rPr>
          <w:rFonts w:ascii="FrankC" w:eastAsia="Times New Roman" w:hAnsi="FrankC" w:cs="Times New Roman"/>
          <w:b/>
          <w:bCs/>
          <w:color w:val="FF0000"/>
          <w:sz w:val="44"/>
          <w:szCs w:val="28"/>
        </w:rPr>
        <w:t>Сообщение</w:t>
      </w:r>
    </w:p>
    <w:p w:rsidR="00F759CA" w:rsidRPr="00F759CA" w:rsidRDefault="00F759CA" w:rsidP="00F759CA">
      <w:pPr>
        <w:shd w:val="clear" w:color="auto" w:fill="FFFFFF"/>
        <w:spacing w:before="120" w:after="120" w:line="240" w:lineRule="auto"/>
        <w:jc w:val="center"/>
        <w:rPr>
          <w:rFonts w:ascii="a_BosaNovaDcFr" w:eastAsia="Times New Roman" w:hAnsi="a_BosaNovaDcFr" w:cs="Times New Roman"/>
          <w:b/>
          <w:bCs/>
          <w:noProof/>
          <w:color w:val="1F497D" w:themeColor="text2"/>
          <w:sz w:val="72"/>
          <w:szCs w:val="28"/>
        </w:rPr>
      </w:pPr>
      <w:r w:rsidRPr="00F759CA">
        <w:rPr>
          <w:rFonts w:ascii="a_BosaNovaDcFr" w:eastAsia="Times New Roman" w:hAnsi="a_BosaNovaDcFr" w:cs="Times New Roman"/>
          <w:b/>
          <w:bCs/>
          <w:color w:val="1F497D" w:themeColor="text2"/>
          <w:sz w:val="72"/>
          <w:szCs w:val="28"/>
        </w:rPr>
        <w:t>«Снежный человек»</w:t>
      </w:r>
      <w:r w:rsidRPr="00F759CA">
        <w:rPr>
          <w:rFonts w:ascii="a_BosaNovaDcFr" w:eastAsia="Times New Roman" w:hAnsi="a_BosaNovaDcFr" w:cs="Times New Roman"/>
          <w:b/>
          <w:bCs/>
          <w:noProof/>
          <w:color w:val="1F497D" w:themeColor="text2"/>
          <w:sz w:val="72"/>
          <w:szCs w:val="28"/>
        </w:rPr>
        <w:t xml:space="preserve"> </w:t>
      </w:r>
    </w:p>
    <w:p w:rsidR="00F759CA" w:rsidRDefault="00F759CA" w:rsidP="00F759C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8"/>
        </w:rPr>
      </w:pPr>
      <w:r w:rsidRPr="00F759CA"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8"/>
        </w:rPr>
        <w:drawing>
          <wp:inline distT="0" distB="0" distL="0" distR="0" wp14:anchorId="41CE1AA5" wp14:editId="1AE10170">
            <wp:extent cx="4498353" cy="3997107"/>
            <wp:effectExtent l="0" t="0" r="0" b="0"/>
            <wp:docPr id="3" name="Рисунок 3" descr="D:\Users\Ja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ar\Desktop\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237" cy="4000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59CA" w:rsidRPr="00F759CA" w:rsidRDefault="00F759CA" w:rsidP="00F759CA">
      <w:pPr>
        <w:shd w:val="clear" w:color="auto" w:fill="FFFFFF"/>
        <w:spacing w:before="120" w:after="120" w:line="240" w:lineRule="auto"/>
        <w:jc w:val="center"/>
        <w:rPr>
          <w:rFonts w:ascii="a_OldTyper" w:eastAsia="Times New Roman" w:hAnsi="a_OldTyper" w:cs="Times New Roman"/>
          <w:b/>
          <w:bCs/>
          <w:color w:val="222222"/>
          <w:sz w:val="28"/>
          <w:szCs w:val="28"/>
        </w:rPr>
      </w:pPr>
      <w:r w:rsidRPr="00F759CA">
        <w:rPr>
          <w:rFonts w:ascii="a_OldTyper" w:eastAsia="Times New Roman" w:hAnsi="a_OldTyper" w:cs="Times New Roman"/>
          <w:b/>
          <w:bCs/>
          <w:color w:val="222222"/>
          <w:sz w:val="28"/>
          <w:szCs w:val="28"/>
        </w:rPr>
        <w:t xml:space="preserve">Выполнил </w:t>
      </w:r>
    </w:p>
    <w:p w:rsidR="00F759CA" w:rsidRPr="00F759CA" w:rsidRDefault="00F759CA" w:rsidP="00F759CA">
      <w:pPr>
        <w:shd w:val="clear" w:color="auto" w:fill="FFFFFF"/>
        <w:spacing w:before="120" w:after="120" w:line="240" w:lineRule="auto"/>
        <w:jc w:val="center"/>
        <w:rPr>
          <w:rFonts w:ascii="a_OldTyper" w:eastAsia="Times New Roman" w:hAnsi="a_OldTyper" w:cs="Times New Roman"/>
          <w:b/>
          <w:bCs/>
          <w:color w:val="222222"/>
          <w:sz w:val="28"/>
          <w:szCs w:val="28"/>
        </w:rPr>
      </w:pPr>
      <w:r w:rsidRPr="00F759CA">
        <w:rPr>
          <w:rFonts w:ascii="a_OldTyper" w:eastAsia="Times New Roman" w:hAnsi="a_OldTyper" w:cs="Times New Roman"/>
          <w:b/>
          <w:bCs/>
          <w:color w:val="222222"/>
          <w:sz w:val="28"/>
          <w:szCs w:val="28"/>
        </w:rPr>
        <w:t xml:space="preserve">ученик 4 класса </w:t>
      </w:r>
    </w:p>
    <w:p w:rsidR="00F759CA" w:rsidRPr="00F759CA" w:rsidRDefault="00F759CA" w:rsidP="00F759CA">
      <w:pPr>
        <w:shd w:val="clear" w:color="auto" w:fill="FFFFFF"/>
        <w:spacing w:before="120" w:after="120" w:line="240" w:lineRule="auto"/>
        <w:jc w:val="center"/>
        <w:rPr>
          <w:rFonts w:ascii="a_OldTyper" w:eastAsia="Times New Roman" w:hAnsi="a_OldTyper" w:cs="Times New Roman"/>
          <w:b/>
          <w:bCs/>
          <w:color w:val="1F497D" w:themeColor="text2"/>
          <w:sz w:val="40"/>
          <w:szCs w:val="28"/>
        </w:rPr>
      </w:pPr>
      <w:r w:rsidRPr="00F759CA">
        <w:rPr>
          <w:rFonts w:ascii="a_OldTyper" w:eastAsia="Times New Roman" w:hAnsi="a_OldTyper" w:cs="Times New Roman"/>
          <w:b/>
          <w:bCs/>
          <w:color w:val="1F497D" w:themeColor="text2"/>
          <w:sz w:val="40"/>
          <w:szCs w:val="28"/>
        </w:rPr>
        <w:t>Коваль Александр</w:t>
      </w:r>
    </w:p>
    <w:p w:rsidR="00F759CA" w:rsidRPr="00F759CA" w:rsidRDefault="00F759CA" w:rsidP="00F759CA">
      <w:pPr>
        <w:shd w:val="clear" w:color="auto" w:fill="FFFFFF"/>
        <w:spacing w:before="120" w:after="120" w:line="240" w:lineRule="auto"/>
        <w:jc w:val="center"/>
        <w:rPr>
          <w:rFonts w:ascii="a_OldTyper" w:eastAsia="Times New Roman" w:hAnsi="a_OldTyper" w:cs="Times New Roman"/>
          <w:b/>
          <w:bCs/>
          <w:color w:val="1F497D" w:themeColor="text2"/>
          <w:sz w:val="40"/>
          <w:szCs w:val="28"/>
        </w:rPr>
      </w:pPr>
      <w:r w:rsidRPr="00F759CA">
        <w:rPr>
          <w:rFonts w:ascii="a_OldTyper" w:eastAsia="Times New Roman" w:hAnsi="a_OldTyper" w:cs="Times New Roman"/>
          <w:b/>
          <w:bCs/>
          <w:color w:val="222222"/>
          <w:sz w:val="32"/>
          <w:szCs w:val="28"/>
        </w:rPr>
        <w:t xml:space="preserve">Руководитель: </w:t>
      </w:r>
      <w:r w:rsidRPr="00F759CA">
        <w:rPr>
          <w:rFonts w:ascii="a_OldTyper" w:eastAsia="Times New Roman" w:hAnsi="a_OldTyper" w:cs="Times New Roman"/>
          <w:b/>
          <w:bCs/>
          <w:color w:val="1F497D" w:themeColor="text2"/>
          <w:sz w:val="40"/>
          <w:szCs w:val="28"/>
        </w:rPr>
        <w:t>учитель Брылёва Г.И.</w:t>
      </w:r>
    </w:p>
    <w:p w:rsidR="00F759CA" w:rsidRDefault="00F759CA" w:rsidP="00F759C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8"/>
        </w:rPr>
      </w:pPr>
    </w:p>
    <w:p w:rsidR="00F759CA" w:rsidRDefault="00F759CA" w:rsidP="00F759C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8"/>
        </w:rPr>
      </w:pPr>
    </w:p>
    <w:p w:rsidR="00F759CA" w:rsidRDefault="00F759CA" w:rsidP="00F759C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8"/>
        </w:rPr>
      </w:pPr>
    </w:p>
    <w:p w:rsidR="00F759CA" w:rsidRDefault="00F759CA" w:rsidP="00F759C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8"/>
        </w:rPr>
      </w:pPr>
    </w:p>
    <w:p w:rsidR="00F759CA" w:rsidRDefault="00F759CA" w:rsidP="00F759C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8"/>
        </w:rPr>
      </w:pPr>
    </w:p>
    <w:p w:rsidR="00F759CA" w:rsidRDefault="00F759CA" w:rsidP="00F759C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8"/>
        </w:rPr>
        <w:t>апрель 2018 года</w:t>
      </w:r>
    </w:p>
    <w:p w:rsidR="00F759CA" w:rsidRDefault="00F759CA" w:rsidP="00F759C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8"/>
        </w:rPr>
        <w:t>пос. Биракан</w:t>
      </w:r>
    </w:p>
    <w:p w:rsidR="00F759CA" w:rsidRPr="00F759CA" w:rsidRDefault="00F759CA" w:rsidP="00CD5EBA">
      <w:pPr>
        <w:pStyle w:val="3"/>
        <w:rPr>
          <w:rFonts w:eastAsia="Times New Roman"/>
        </w:rPr>
      </w:pPr>
      <w:bookmarkStart w:id="0" w:name="_GoBack"/>
      <w:bookmarkEnd w:id="0"/>
    </w:p>
    <w:p w:rsidR="00DF38A7" w:rsidRDefault="00DF38A7" w:rsidP="00786AA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lastRenderedPageBreak/>
        <w:t>Слайд 1</w:t>
      </w:r>
    </w:p>
    <w:p w:rsidR="00DF38A7" w:rsidRDefault="00DF38A7" w:rsidP="00786AA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DF38A7"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514599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442" y="21382"/>
                <wp:lineTo x="2144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599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8A7" w:rsidRPr="00DF38A7" w:rsidRDefault="00DF38A7" w:rsidP="00786AA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</w:pPr>
      <w:r w:rsidRPr="00DF38A7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Я приготовил сообщение о снежном человеке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. Хочется верить в то, что он существует. Вот что я узнал об этом из социальных сетей и дополнительной литературы.</w:t>
      </w:r>
    </w:p>
    <w:p w:rsidR="00DF38A7" w:rsidRDefault="00DF38A7" w:rsidP="00786AA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DF38A7" w:rsidRDefault="00DF38A7" w:rsidP="00786AA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DF38A7" w:rsidRDefault="00DF38A7" w:rsidP="00786AA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786AA8" w:rsidRDefault="00991B71" w:rsidP="00786AA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786AA8"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6676AAB4" wp14:editId="717FA57D">
            <wp:simplePos x="0" y="0"/>
            <wp:positionH relativeFrom="column">
              <wp:posOffset>2540</wp:posOffset>
            </wp:positionH>
            <wp:positionV relativeFrom="paragraph">
              <wp:posOffset>271780</wp:posOffset>
            </wp:positionV>
            <wp:extent cx="2543175" cy="1907382"/>
            <wp:effectExtent l="0" t="0" r="0" b="0"/>
            <wp:wrapThrough wrapText="bothSides">
              <wp:wrapPolygon edited="0">
                <wp:start x="0" y="0"/>
                <wp:lineTo x="0" y="21363"/>
                <wp:lineTo x="21357" y="21363"/>
                <wp:lineTo x="2135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AA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2</w:t>
      </w:r>
    </w:p>
    <w:p w:rsidR="00E7073D" w:rsidRDefault="00786AA8" w:rsidP="00786AA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Сне́жный </w:t>
      </w:r>
      <w:r w:rsidR="008E197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человек </w:t>
      </w:r>
      <w:r w:rsidR="00991B7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(йети, сасквоч, бигфут, энжей, авдошка, алмасты) </w:t>
      </w:r>
      <w:r w:rsidR="00991B71" w:rsidRPr="00991B71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 xml:space="preserve">– легендарное человекообразное существо, якобы встречающееся в различных высокогорных или лесных районах Земли. </w:t>
      </w:r>
      <w:r w:rsidR="00991B71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 xml:space="preserve">Его существование утвержается многими энтузиастами, но на текущий момент оно не подтверждено. </w:t>
      </w:r>
      <w:r w:rsidR="00E7073D" w:rsidRPr="00786AA8">
        <w:rPr>
          <w:rFonts w:ascii="Times New Roman" w:eastAsia="Times New Roman" w:hAnsi="Times New Roman" w:cs="Times New Roman"/>
          <w:sz w:val="28"/>
          <w:szCs w:val="28"/>
        </w:rPr>
        <w:t>Есть мнение, что это</w:t>
      </w:r>
      <w:r w:rsidR="00991B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073D" w:rsidRPr="00786AA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7073D" w:rsidRPr="00786AA8">
        <w:rPr>
          <w:rFonts w:ascii="Times New Roman" w:eastAsia="Times New Roman" w:hAnsi="Times New Roman" w:cs="Times New Roman"/>
          <w:i/>
          <w:iCs/>
          <w:sz w:val="28"/>
          <w:szCs w:val="28"/>
        </w:rPr>
        <w:t>реликтовый</w:t>
      </w:r>
      <w:r w:rsidR="00991B7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E7073D" w:rsidRPr="00786AA8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hyperlink r:id="rId10" w:tooltip="Гоминиды" w:history="1">
        <w:r w:rsidR="00E7073D" w:rsidRPr="00786AA8">
          <w:rPr>
            <w:rFonts w:ascii="Times New Roman" w:eastAsia="Times New Roman" w:hAnsi="Times New Roman" w:cs="Times New Roman"/>
            <w:i/>
            <w:iCs/>
            <w:sz w:val="28"/>
            <w:szCs w:val="28"/>
          </w:rPr>
          <w:t>гоминид</w:t>
        </w:r>
      </w:hyperlink>
      <w:r w:rsidR="00E7073D" w:rsidRPr="00786AA8">
        <w:rPr>
          <w:rFonts w:ascii="Times New Roman" w:eastAsia="Times New Roman" w:hAnsi="Times New Roman" w:cs="Times New Roman"/>
          <w:sz w:val="28"/>
          <w:szCs w:val="28"/>
        </w:rPr>
        <w:t>, то есть</w:t>
      </w:r>
      <w:r w:rsidR="00991B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073D" w:rsidRPr="00786AA8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1" w:tooltip="Млекопитающие" w:history="1">
        <w:r w:rsidR="00E7073D" w:rsidRPr="00786AA8">
          <w:rPr>
            <w:rFonts w:ascii="Times New Roman" w:eastAsia="Times New Roman" w:hAnsi="Times New Roman" w:cs="Times New Roman"/>
            <w:sz w:val="28"/>
            <w:szCs w:val="28"/>
          </w:rPr>
          <w:t>млекопитающее</w:t>
        </w:r>
      </w:hyperlink>
      <w:r w:rsidR="00E7073D" w:rsidRPr="00786AA8">
        <w:rPr>
          <w:rFonts w:ascii="Times New Roman" w:eastAsia="Times New Roman" w:hAnsi="Times New Roman" w:cs="Times New Roman"/>
          <w:sz w:val="28"/>
          <w:szCs w:val="28"/>
        </w:rPr>
        <w:t>, принадлежащее отряду </w:t>
      </w:r>
      <w:r w:rsidR="00991B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2" w:tooltip="Приматы" w:history="1">
        <w:r w:rsidR="00E7073D" w:rsidRPr="00786AA8">
          <w:rPr>
            <w:rFonts w:ascii="Times New Roman" w:eastAsia="Times New Roman" w:hAnsi="Times New Roman" w:cs="Times New Roman"/>
            <w:sz w:val="28"/>
            <w:szCs w:val="28"/>
          </w:rPr>
          <w:t>приматов</w:t>
        </w:r>
      </w:hyperlink>
      <w:r w:rsidR="00991B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073D" w:rsidRPr="00786AA8">
        <w:rPr>
          <w:rFonts w:ascii="Times New Roman" w:eastAsia="Times New Roman" w:hAnsi="Times New Roman" w:cs="Times New Roman"/>
          <w:sz w:val="28"/>
          <w:szCs w:val="28"/>
        </w:rPr>
        <w:t> и роду </w:t>
      </w:r>
      <w:hyperlink r:id="rId13" w:tooltip="Люди (род)" w:history="1">
        <w:r w:rsidR="00E7073D" w:rsidRPr="00786AA8">
          <w:rPr>
            <w:rFonts w:ascii="Times New Roman" w:eastAsia="Times New Roman" w:hAnsi="Times New Roman" w:cs="Times New Roman"/>
            <w:sz w:val="28"/>
            <w:szCs w:val="28"/>
          </w:rPr>
          <w:t>человек</w:t>
        </w:r>
      </w:hyperlink>
      <w:r w:rsidR="00E7073D" w:rsidRPr="00786AA8">
        <w:rPr>
          <w:rFonts w:ascii="Times New Roman" w:eastAsia="Times New Roman" w:hAnsi="Times New Roman" w:cs="Times New Roman"/>
          <w:sz w:val="28"/>
          <w:szCs w:val="28"/>
        </w:rPr>
        <w:t>, сохранившееся до наших дней с </w:t>
      </w:r>
      <w:hyperlink r:id="rId14" w:tooltip="Первобытное общество" w:history="1">
        <w:r w:rsidR="00E7073D" w:rsidRPr="00786AA8">
          <w:rPr>
            <w:rFonts w:ascii="Times New Roman" w:eastAsia="Times New Roman" w:hAnsi="Times New Roman" w:cs="Times New Roman"/>
            <w:sz w:val="28"/>
            <w:szCs w:val="28"/>
          </w:rPr>
          <w:t>доисторических времен</w:t>
        </w:r>
      </w:hyperlink>
      <w:r w:rsidR="00E7073D" w:rsidRPr="00786AA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0782" w:rsidRPr="008E197D" w:rsidRDefault="008E197D" w:rsidP="008E197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6AA8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65535724" wp14:editId="4942F4D1">
            <wp:simplePos x="0" y="0"/>
            <wp:positionH relativeFrom="column">
              <wp:posOffset>2540</wp:posOffset>
            </wp:positionH>
            <wp:positionV relativeFrom="paragraph">
              <wp:posOffset>210820</wp:posOffset>
            </wp:positionV>
            <wp:extent cx="2543175" cy="1906779"/>
            <wp:effectExtent l="0" t="0" r="0" b="0"/>
            <wp:wrapThrough wrapText="bothSides">
              <wp:wrapPolygon edited="0">
                <wp:start x="0" y="0"/>
                <wp:lineTo x="0" y="21370"/>
                <wp:lineTo x="21357" y="21370"/>
                <wp:lineTo x="2135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6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AA8">
        <w:rPr>
          <w:rFonts w:ascii="Times New Roman" w:eastAsia="Times New Roman" w:hAnsi="Times New Roman" w:cs="Times New Roman"/>
          <w:b/>
          <w:sz w:val="28"/>
          <w:szCs w:val="28"/>
        </w:rPr>
        <w:t xml:space="preserve">Слайд </w:t>
      </w:r>
      <w:r w:rsidR="00CB0782">
        <w:rPr>
          <w:rFonts w:ascii="Times New Roman" w:eastAsia="Times New Roman" w:hAnsi="Times New Roman" w:cs="Times New Roman"/>
          <w:b/>
          <w:sz w:val="28"/>
          <w:szCs w:val="28"/>
        </w:rPr>
        <w:t xml:space="preserve">3 </w:t>
      </w:r>
    </w:p>
    <w:p w:rsidR="00E7073D" w:rsidRPr="00786AA8" w:rsidRDefault="00E7073D" w:rsidP="00786AA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6AA8">
        <w:rPr>
          <w:rFonts w:ascii="Times New Roman" w:eastAsia="Times New Roman" w:hAnsi="Times New Roman" w:cs="Times New Roman"/>
          <w:sz w:val="28"/>
          <w:szCs w:val="28"/>
        </w:rPr>
        <w:t>В свидетельских показаниях о встречах со «снежными людьми» чаще всего фигурируют существа, которые отличаются от современного человека более плотным и мускулистым </w:t>
      </w:r>
      <w:hyperlink r:id="rId16" w:tooltip="Телосложение" w:history="1">
        <w:r w:rsidRPr="00786AA8">
          <w:rPr>
            <w:rFonts w:ascii="Times New Roman" w:eastAsia="Times New Roman" w:hAnsi="Times New Roman" w:cs="Times New Roman"/>
            <w:sz w:val="28"/>
            <w:szCs w:val="28"/>
          </w:rPr>
          <w:t>телосложением</w:t>
        </w:r>
      </w:hyperlink>
      <w:r w:rsidRPr="00786AA8">
        <w:rPr>
          <w:rFonts w:ascii="Times New Roman" w:eastAsia="Times New Roman" w:hAnsi="Times New Roman" w:cs="Times New Roman"/>
          <w:sz w:val="28"/>
          <w:szCs w:val="28"/>
        </w:rPr>
        <w:t>, заострённой формой </w:t>
      </w:r>
      <w:hyperlink r:id="rId17" w:tooltip="Череп" w:history="1">
        <w:r w:rsidRPr="00786AA8">
          <w:rPr>
            <w:rFonts w:ascii="Times New Roman" w:eastAsia="Times New Roman" w:hAnsi="Times New Roman" w:cs="Times New Roman"/>
            <w:sz w:val="28"/>
            <w:szCs w:val="28"/>
          </w:rPr>
          <w:t>черепа</w:t>
        </w:r>
      </w:hyperlink>
      <w:r w:rsidRPr="00786AA8">
        <w:rPr>
          <w:rFonts w:ascii="Times New Roman" w:eastAsia="Times New Roman" w:hAnsi="Times New Roman" w:cs="Times New Roman"/>
          <w:sz w:val="28"/>
          <w:szCs w:val="28"/>
        </w:rPr>
        <w:t>, более длинными руками, малой длиной шеи и массивной нижней </w:t>
      </w:r>
      <w:hyperlink r:id="rId18" w:tooltip="Челюсть" w:history="1">
        <w:r w:rsidRPr="00786AA8">
          <w:rPr>
            <w:rFonts w:ascii="Times New Roman" w:eastAsia="Times New Roman" w:hAnsi="Times New Roman" w:cs="Times New Roman"/>
            <w:sz w:val="28"/>
            <w:szCs w:val="28"/>
          </w:rPr>
          <w:t>челюстью</w:t>
        </w:r>
      </w:hyperlink>
      <w:r w:rsidRPr="00786AA8">
        <w:rPr>
          <w:rFonts w:ascii="Times New Roman" w:eastAsia="Times New Roman" w:hAnsi="Times New Roman" w:cs="Times New Roman"/>
          <w:sz w:val="28"/>
          <w:szCs w:val="28"/>
        </w:rPr>
        <w:t>, относительно короткими </w:t>
      </w:r>
      <w:hyperlink r:id="rId19" w:tooltip="Бедро" w:history="1">
        <w:r w:rsidRPr="00786AA8">
          <w:rPr>
            <w:rFonts w:ascii="Times New Roman" w:eastAsia="Times New Roman" w:hAnsi="Times New Roman" w:cs="Times New Roman"/>
            <w:sz w:val="28"/>
            <w:szCs w:val="28"/>
          </w:rPr>
          <w:t>бёдрами</w:t>
        </w:r>
      </w:hyperlink>
      <w:r w:rsidRPr="00786AA8">
        <w:rPr>
          <w:rFonts w:ascii="Times New Roman" w:eastAsia="Times New Roman" w:hAnsi="Times New Roman" w:cs="Times New Roman"/>
          <w:sz w:val="28"/>
          <w:szCs w:val="28"/>
        </w:rPr>
        <w:t>, с густым волосяным покровом по всему телу — чёрного, рыжего, белого или седого цвета. Лица тёмного цвета. На голове волосы длиннее, чем на теле. Усы и борода очень редкие и короткие. Хорошо лазают по деревьям. Высказывались предположения, что горные популяции снежных людей живут в </w:t>
      </w:r>
      <w:hyperlink r:id="rId20" w:tooltip="Пещера" w:history="1">
        <w:r w:rsidRPr="00786AA8">
          <w:rPr>
            <w:rFonts w:ascii="Times New Roman" w:eastAsia="Times New Roman" w:hAnsi="Times New Roman" w:cs="Times New Roman"/>
            <w:sz w:val="28"/>
            <w:szCs w:val="28"/>
          </w:rPr>
          <w:t>пещерах</w:t>
        </w:r>
      </w:hyperlink>
      <w:r w:rsidRPr="00786AA8">
        <w:rPr>
          <w:rFonts w:ascii="Times New Roman" w:eastAsia="Times New Roman" w:hAnsi="Times New Roman" w:cs="Times New Roman"/>
          <w:sz w:val="28"/>
          <w:szCs w:val="28"/>
        </w:rPr>
        <w:t>, лесные строят </w:t>
      </w:r>
      <w:hyperlink r:id="rId21" w:tooltip="Гнездо" w:history="1">
        <w:r w:rsidRPr="00786AA8">
          <w:rPr>
            <w:rFonts w:ascii="Times New Roman" w:eastAsia="Times New Roman" w:hAnsi="Times New Roman" w:cs="Times New Roman"/>
            <w:sz w:val="28"/>
            <w:szCs w:val="28"/>
          </w:rPr>
          <w:t>гнёзда</w:t>
        </w:r>
      </w:hyperlink>
      <w:r w:rsidRPr="00786AA8">
        <w:rPr>
          <w:rFonts w:ascii="Times New Roman" w:eastAsia="Times New Roman" w:hAnsi="Times New Roman" w:cs="Times New Roman"/>
          <w:sz w:val="28"/>
          <w:szCs w:val="28"/>
        </w:rPr>
        <w:t> на ветках деревьев. </w:t>
      </w:r>
      <w:hyperlink r:id="rId22" w:tooltip="Линней, Карл" w:history="1">
        <w:r w:rsidRPr="00786AA8">
          <w:rPr>
            <w:rFonts w:ascii="Times New Roman" w:eastAsia="Times New Roman" w:hAnsi="Times New Roman" w:cs="Times New Roman"/>
            <w:sz w:val="28"/>
            <w:szCs w:val="28"/>
          </w:rPr>
          <w:t>Карл Линней</w:t>
        </w:r>
      </w:hyperlink>
      <w:r w:rsidRPr="00786AA8">
        <w:rPr>
          <w:rFonts w:ascii="Times New Roman" w:eastAsia="Times New Roman" w:hAnsi="Times New Roman" w:cs="Times New Roman"/>
          <w:sz w:val="28"/>
          <w:szCs w:val="28"/>
        </w:rPr>
        <w:t> обозначил его как  (человек пещерный). Очевидцы описывали встречи с экземплярами различного роста, от среднего человеческого до 3 м и более.</w:t>
      </w:r>
    </w:p>
    <w:p w:rsidR="00E7073D" w:rsidRPr="00786AA8" w:rsidRDefault="00E7073D" w:rsidP="00786AA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6AA8">
        <w:rPr>
          <w:rFonts w:ascii="Times New Roman" w:eastAsia="Times New Roman" w:hAnsi="Times New Roman" w:cs="Times New Roman"/>
          <w:sz w:val="28"/>
          <w:szCs w:val="28"/>
        </w:rPr>
        <w:t>Представления о </w:t>
      </w:r>
      <w:r w:rsidRPr="00786AA8">
        <w:rPr>
          <w:rFonts w:ascii="Times New Roman" w:eastAsia="Times New Roman" w:hAnsi="Times New Roman" w:cs="Times New Roman"/>
          <w:i/>
          <w:iCs/>
          <w:sz w:val="28"/>
          <w:szCs w:val="28"/>
        </w:rPr>
        <w:t>снежном человеке</w:t>
      </w:r>
      <w:r w:rsidRPr="00786AA8">
        <w:rPr>
          <w:rFonts w:ascii="Times New Roman" w:eastAsia="Times New Roman" w:hAnsi="Times New Roman" w:cs="Times New Roman"/>
          <w:sz w:val="28"/>
          <w:szCs w:val="28"/>
        </w:rPr>
        <w:t> и его различных местных аналогах весьма интересны с точки зрения </w:t>
      </w:r>
      <w:hyperlink r:id="rId23" w:tooltip="Этнография" w:history="1">
        <w:r w:rsidRPr="00786AA8">
          <w:rPr>
            <w:rFonts w:ascii="Times New Roman" w:eastAsia="Times New Roman" w:hAnsi="Times New Roman" w:cs="Times New Roman"/>
            <w:sz w:val="28"/>
            <w:szCs w:val="28"/>
          </w:rPr>
          <w:t>этнографии</w:t>
        </w:r>
      </w:hyperlink>
      <w:r w:rsidRPr="00786AA8">
        <w:rPr>
          <w:rFonts w:ascii="Times New Roman" w:eastAsia="Times New Roman" w:hAnsi="Times New Roman" w:cs="Times New Roman"/>
          <w:sz w:val="28"/>
          <w:szCs w:val="28"/>
        </w:rPr>
        <w:t>. Образ огромного страшного человека может отражать </w:t>
      </w:r>
      <w:hyperlink r:id="rId24" w:tooltip="Фобия" w:history="1">
        <w:r w:rsidRPr="00786AA8">
          <w:rPr>
            <w:rFonts w:ascii="Times New Roman" w:eastAsia="Times New Roman" w:hAnsi="Times New Roman" w:cs="Times New Roman"/>
            <w:sz w:val="28"/>
            <w:szCs w:val="28"/>
          </w:rPr>
          <w:t>прирождённые страхи</w:t>
        </w:r>
      </w:hyperlink>
      <w:r w:rsidRPr="00786AA8">
        <w:rPr>
          <w:rFonts w:ascii="Times New Roman" w:eastAsia="Times New Roman" w:hAnsi="Times New Roman" w:cs="Times New Roman"/>
          <w:sz w:val="28"/>
          <w:szCs w:val="28"/>
        </w:rPr>
        <w:t> перед темнотой, неизвестностью, отношения с </w:t>
      </w:r>
      <w:hyperlink r:id="rId25" w:tooltip="Мистика" w:history="1">
        <w:r w:rsidRPr="00786AA8">
          <w:rPr>
            <w:rFonts w:ascii="Times New Roman" w:eastAsia="Times New Roman" w:hAnsi="Times New Roman" w:cs="Times New Roman"/>
            <w:sz w:val="28"/>
            <w:szCs w:val="28"/>
          </w:rPr>
          <w:t>мистическими</w:t>
        </w:r>
      </w:hyperlink>
      <w:r w:rsidRPr="00786AA8">
        <w:rPr>
          <w:rFonts w:ascii="Times New Roman" w:eastAsia="Times New Roman" w:hAnsi="Times New Roman" w:cs="Times New Roman"/>
          <w:sz w:val="28"/>
          <w:szCs w:val="28"/>
        </w:rPr>
        <w:t> силами у разных </w:t>
      </w:r>
      <w:hyperlink r:id="rId26" w:tooltip="Народ" w:history="1">
        <w:r w:rsidRPr="00786AA8">
          <w:rPr>
            <w:rFonts w:ascii="Times New Roman" w:eastAsia="Times New Roman" w:hAnsi="Times New Roman" w:cs="Times New Roman"/>
            <w:sz w:val="28"/>
            <w:szCs w:val="28"/>
          </w:rPr>
          <w:t>народов</w:t>
        </w:r>
      </w:hyperlink>
      <w:r w:rsidRPr="00786AA8">
        <w:rPr>
          <w:rFonts w:ascii="Times New Roman" w:eastAsia="Times New Roman" w:hAnsi="Times New Roman" w:cs="Times New Roman"/>
          <w:sz w:val="28"/>
          <w:szCs w:val="28"/>
        </w:rPr>
        <w:t>. Вполне возможно, что в некоторых случаях за </w:t>
      </w:r>
      <w:r w:rsidRPr="00786AA8">
        <w:rPr>
          <w:rFonts w:ascii="Times New Roman" w:eastAsia="Times New Roman" w:hAnsi="Times New Roman" w:cs="Times New Roman"/>
          <w:i/>
          <w:iCs/>
          <w:sz w:val="28"/>
          <w:szCs w:val="28"/>
        </w:rPr>
        <w:t>снежных людей</w:t>
      </w:r>
      <w:r w:rsidR="00014CE6" w:rsidRPr="00786AA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786AA8">
        <w:rPr>
          <w:rFonts w:ascii="Times New Roman" w:eastAsia="Times New Roman" w:hAnsi="Times New Roman" w:cs="Times New Roman"/>
          <w:sz w:val="28"/>
          <w:szCs w:val="28"/>
        </w:rPr>
        <w:t>принимались люди с неестественным волосяным покровом или одичавшие люди.</w:t>
      </w:r>
    </w:p>
    <w:p w:rsidR="00E7073D" w:rsidRDefault="00E7073D" w:rsidP="00786AA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6AA8">
        <w:rPr>
          <w:rFonts w:ascii="Times New Roman" w:eastAsia="Times New Roman" w:hAnsi="Times New Roman" w:cs="Times New Roman"/>
          <w:sz w:val="28"/>
          <w:szCs w:val="28"/>
        </w:rPr>
        <w:lastRenderedPageBreak/>
        <w:t>Большинство современных учёных скептически относятся к возможности существования снежного человека.</w:t>
      </w:r>
    </w:p>
    <w:p w:rsidR="00DF38A7" w:rsidRPr="00DF38A7" w:rsidRDefault="008A55B8" w:rsidP="00786AA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55B8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5CFEEB15" wp14:editId="3A8D7ADE">
            <wp:simplePos x="0" y="0"/>
            <wp:positionH relativeFrom="column">
              <wp:posOffset>-54610</wp:posOffset>
            </wp:positionH>
            <wp:positionV relativeFrom="paragraph">
              <wp:posOffset>277495</wp:posOffset>
            </wp:positionV>
            <wp:extent cx="2526665" cy="1895475"/>
            <wp:effectExtent l="0" t="0" r="0" b="0"/>
            <wp:wrapThrough wrapText="bothSides">
              <wp:wrapPolygon edited="0">
                <wp:start x="0" y="0"/>
                <wp:lineTo x="0" y="21491"/>
                <wp:lineTo x="21497" y="21491"/>
                <wp:lineTo x="2149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8A7">
        <w:rPr>
          <w:rFonts w:ascii="Times New Roman" w:eastAsia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</w:p>
    <w:p w:rsidR="00E7073D" w:rsidRPr="00786AA8" w:rsidRDefault="00E7073D" w:rsidP="00786AA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6AA8">
        <w:rPr>
          <w:rFonts w:ascii="Times New Roman" w:eastAsia="Times New Roman" w:hAnsi="Times New Roman" w:cs="Times New Roman"/>
          <w:sz w:val="28"/>
          <w:szCs w:val="28"/>
        </w:rPr>
        <w:t>Академик </w:t>
      </w:r>
      <w:hyperlink r:id="rId28" w:tooltip="Мигдал, Аркадий Бейнусович" w:history="1">
        <w:r w:rsidRPr="00786AA8">
          <w:rPr>
            <w:rFonts w:ascii="Times New Roman" w:eastAsia="Times New Roman" w:hAnsi="Times New Roman" w:cs="Times New Roman"/>
            <w:sz w:val="28"/>
            <w:szCs w:val="28"/>
          </w:rPr>
          <w:t>А. Б. Мигдал</w:t>
        </w:r>
      </w:hyperlink>
      <w:r w:rsidRPr="00786AA8">
        <w:rPr>
          <w:rFonts w:ascii="Times New Roman" w:eastAsia="Times New Roman" w:hAnsi="Times New Roman" w:cs="Times New Roman"/>
          <w:sz w:val="28"/>
          <w:szCs w:val="28"/>
        </w:rPr>
        <w:t> приводит, не называя его имен</w:t>
      </w:r>
      <w:r w:rsidR="00CB0782">
        <w:rPr>
          <w:rFonts w:ascii="Times New Roman" w:eastAsia="Times New Roman" w:hAnsi="Times New Roman" w:cs="Times New Roman"/>
          <w:sz w:val="28"/>
          <w:szCs w:val="28"/>
        </w:rPr>
        <w:t>и, мнение известного океанолога.</w:t>
      </w:r>
      <w:r w:rsidR="00CB0782" w:rsidRPr="00786A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7073D" w:rsidRPr="00786AA8" w:rsidRDefault="00E7073D" w:rsidP="00786AA8">
      <w:pPr>
        <w:shd w:val="clear" w:color="auto" w:fill="F8F9FA"/>
        <w:spacing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6AA8">
        <w:rPr>
          <w:rFonts w:ascii="Times New Roman" w:eastAsia="Times New Roman" w:hAnsi="Times New Roman" w:cs="Times New Roman"/>
          <w:sz w:val="28"/>
          <w:szCs w:val="28"/>
        </w:rPr>
        <w:t>О </w:t>
      </w:r>
      <w:hyperlink r:id="rId29" w:tooltip="Лох-несское чудовище" w:history="1">
        <w:r w:rsidRPr="00786AA8">
          <w:rPr>
            <w:rFonts w:ascii="Times New Roman" w:eastAsia="Times New Roman" w:hAnsi="Times New Roman" w:cs="Times New Roman"/>
            <w:sz w:val="28"/>
            <w:szCs w:val="28"/>
          </w:rPr>
          <w:t>чудовище озера Лох-Несс</w:t>
        </w:r>
      </w:hyperlink>
      <w:r w:rsidRPr="00786AA8">
        <w:rPr>
          <w:rFonts w:ascii="Times New Roman" w:eastAsia="Times New Roman" w:hAnsi="Times New Roman" w:cs="Times New Roman"/>
          <w:sz w:val="28"/>
          <w:szCs w:val="28"/>
        </w:rPr>
        <w:t> и снежном человеке он сказал: «Очень хочется верить, но нет оснований». Слова «нет оснований» означают, что вопрос изучался, и в результате изучения обнаружилось, что нет оснований доверять первоначальным утверждениям. Это и есть формула научного подхода: «хочется верить», но раз «нет оснований», то надо от этой веры отказаться.</w:t>
      </w:r>
    </w:p>
    <w:p w:rsidR="008E197D" w:rsidRPr="008A55B8" w:rsidRDefault="008E197D" w:rsidP="008E197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5</w:t>
      </w:r>
    </w:p>
    <w:p w:rsidR="00E7073D" w:rsidRDefault="008E197D" w:rsidP="00786AA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197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6A3C6586" wp14:editId="2A0FB95F">
            <wp:simplePos x="0" y="0"/>
            <wp:positionH relativeFrom="column">
              <wp:posOffset>2540</wp:posOffset>
            </wp:positionH>
            <wp:positionV relativeFrom="paragraph">
              <wp:posOffset>14605</wp:posOffset>
            </wp:positionV>
            <wp:extent cx="2562225" cy="1921510"/>
            <wp:effectExtent l="0" t="0" r="0" b="0"/>
            <wp:wrapThrough wrapText="bothSides">
              <wp:wrapPolygon edited="0">
                <wp:start x="0" y="0"/>
                <wp:lineTo x="0" y="21414"/>
                <wp:lineTo x="21359" y="21414"/>
                <wp:lineTo x="2135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73D" w:rsidRPr="00786AA8">
        <w:rPr>
          <w:rFonts w:ascii="Times New Roman" w:eastAsia="Times New Roman" w:hAnsi="Times New Roman" w:cs="Times New Roman"/>
          <w:sz w:val="28"/>
          <w:szCs w:val="28"/>
        </w:rPr>
        <w:t>Отношение профессионального биолога к вопросу о возможности существования «снежного человека» проиллюстрировал палеонтолог </w:t>
      </w:r>
      <w:hyperlink r:id="rId31" w:tooltip="Кирилл Еськов" w:history="1">
        <w:r w:rsidR="00E7073D" w:rsidRPr="00786AA8">
          <w:rPr>
            <w:rFonts w:ascii="Times New Roman" w:eastAsia="Times New Roman" w:hAnsi="Times New Roman" w:cs="Times New Roman"/>
            <w:sz w:val="28"/>
            <w:szCs w:val="28"/>
          </w:rPr>
          <w:t>Кирилл Еськов</w:t>
        </w:r>
      </w:hyperlink>
      <w:r w:rsidR="00E7073D" w:rsidRPr="00786AA8">
        <w:rPr>
          <w:rFonts w:ascii="Times New Roman" w:eastAsia="Times New Roman" w:hAnsi="Times New Roman" w:cs="Times New Roman"/>
          <w:sz w:val="28"/>
          <w:szCs w:val="28"/>
        </w:rPr>
        <w:t> в популярной стать</w:t>
      </w:r>
      <w:r w:rsidR="008A485B" w:rsidRPr="00786AA8">
        <w:rPr>
          <w:rFonts w:ascii="Times New Roman" w:eastAsia="Times New Roman" w:hAnsi="Times New Roman" w:cs="Times New Roman"/>
          <w:sz w:val="28"/>
          <w:szCs w:val="28"/>
        </w:rPr>
        <w:t>е.</w:t>
      </w:r>
    </w:p>
    <w:p w:rsidR="00E7073D" w:rsidRDefault="008E197D" w:rsidP="008A55B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8A55B8">
        <w:rPr>
          <w:rFonts w:ascii="Times New Roman" w:hAnsi="Times New Roman" w:cs="Times New Roman"/>
          <w:sz w:val="28"/>
        </w:rPr>
        <w:t>«</w:t>
      </w:r>
      <w:r w:rsidR="00E7073D" w:rsidRPr="008A55B8">
        <w:rPr>
          <w:rFonts w:ascii="Times New Roman" w:hAnsi="Times New Roman" w:cs="Times New Roman"/>
          <w:sz w:val="28"/>
        </w:rPr>
        <w:t>Мне, по крайней мере, неизвестны законы природы, налагавшие бы прямой запрет на существование в горах Центральной Азии реликтового гоминоида — «обезьяночеловека», или просто крупной человекообразной обезьяны. С ве</w:t>
      </w:r>
      <w:r w:rsidR="00014CE6" w:rsidRPr="008A55B8">
        <w:rPr>
          <w:rFonts w:ascii="Times New Roman" w:hAnsi="Times New Roman" w:cs="Times New Roman"/>
          <w:sz w:val="28"/>
        </w:rPr>
        <w:t xml:space="preserve">чными снегами он, </w:t>
      </w:r>
      <w:r w:rsidR="00E7073D" w:rsidRPr="008A55B8">
        <w:rPr>
          <w:rFonts w:ascii="Times New Roman" w:hAnsi="Times New Roman" w:cs="Times New Roman"/>
          <w:sz w:val="28"/>
        </w:rPr>
        <w:t>вопреки своему названию не связан никак (кроме того, что иногда оставляет там следы), а обитать должен в поясе горных лесов, где вполне достаточно и пищи, и укрытий. Ясно, что любые сообщения о североамериканских «бигфутах» можно со спокойной совестью выкидывать</w:t>
      </w:r>
      <w:r w:rsidR="00786AA8" w:rsidRPr="008A55B8">
        <w:rPr>
          <w:rFonts w:ascii="Times New Roman" w:hAnsi="Times New Roman" w:cs="Times New Roman"/>
          <w:sz w:val="28"/>
        </w:rPr>
        <w:t>,</w:t>
      </w:r>
      <w:r w:rsidR="00E7073D" w:rsidRPr="008A55B8">
        <w:rPr>
          <w:rFonts w:ascii="Times New Roman" w:hAnsi="Times New Roman" w:cs="Times New Roman"/>
          <w:sz w:val="28"/>
        </w:rPr>
        <w:t xml:space="preserve"> не читая (ибо своих видов приматов на том континенте нет и никогда не было, а</w:t>
      </w:r>
      <w:r>
        <w:rPr>
          <w:rFonts w:ascii="Times New Roman" w:hAnsi="Times New Roman" w:cs="Times New Roman"/>
          <w:sz w:val="28"/>
        </w:rPr>
        <w:t>,</w:t>
      </w:r>
      <w:r w:rsidR="00E7073D" w:rsidRPr="008A55B8">
        <w:rPr>
          <w:rFonts w:ascii="Times New Roman" w:hAnsi="Times New Roman" w:cs="Times New Roman"/>
          <w:sz w:val="28"/>
        </w:rPr>
        <w:t xml:space="preserve"> чтобы пройти туда из Азии через приполярную Берингию, как это сделали люди, надо хотя бы обладать огнём), но вот в Гималаях или на Памире — почему бы и нет? Есть даже вполне правдоподобные кандидаты на эту роль, например, мегантроп — очень крупная (около двух метров ростом) ископаемая обезьяна из Южной Азии, обладавшая рядом «человеческих» черт, которые сближают её с африканскими австралопитекам</w:t>
      </w:r>
      <w:r w:rsidR="008A55B8">
        <w:rPr>
          <w:rFonts w:ascii="Times New Roman" w:hAnsi="Times New Roman" w:cs="Times New Roman"/>
          <w:sz w:val="28"/>
        </w:rPr>
        <w:t>и, прямыми предками гоминид».</w:t>
      </w:r>
    </w:p>
    <w:p w:rsidR="008E197D" w:rsidRPr="008E197D" w:rsidRDefault="008E197D" w:rsidP="008E197D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8E197D">
        <w:rPr>
          <w:rFonts w:ascii="Times New Roman" w:hAnsi="Times New Roman" w:cs="Times New Roman"/>
          <w:b/>
          <w:sz w:val="28"/>
          <w:u w:val="single"/>
        </w:rPr>
        <w:t>Мои выводы</w:t>
      </w:r>
      <w:r w:rsidRPr="008E197D">
        <w:rPr>
          <w:rFonts w:ascii="Times New Roman" w:hAnsi="Times New Roman" w:cs="Times New Roman"/>
          <w:b/>
          <w:sz w:val="28"/>
        </w:rPr>
        <w:t>:</w:t>
      </w:r>
    </w:p>
    <w:p w:rsidR="00E7073D" w:rsidRDefault="00786AA8" w:rsidP="008E197D">
      <w:pPr>
        <w:jc w:val="both"/>
        <w:rPr>
          <w:rFonts w:ascii="Times New Roman" w:hAnsi="Times New Roman" w:cs="Times New Roman"/>
          <w:sz w:val="28"/>
        </w:rPr>
      </w:pPr>
      <w:r w:rsidRPr="008E197D">
        <w:rPr>
          <w:rFonts w:ascii="Times New Roman" w:hAnsi="Times New Roman" w:cs="Times New Roman"/>
          <w:sz w:val="28"/>
        </w:rPr>
        <w:t>Итак, допускают</w:t>
      </w:r>
      <w:r w:rsidR="00E7073D" w:rsidRPr="008E197D">
        <w:rPr>
          <w:rFonts w:ascii="Times New Roman" w:hAnsi="Times New Roman" w:cs="Times New Roman"/>
          <w:sz w:val="28"/>
        </w:rPr>
        <w:t xml:space="preserve"> принципиальную возможность существования реликтовог</w:t>
      </w:r>
      <w:r w:rsidR="008A485B" w:rsidRPr="008E197D">
        <w:rPr>
          <w:rFonts w:ascii="Times New Roman" w:hAnsi="Times New Roman" w:cs="Times New Roman"/>
          <w:sz w:val="28"/>
        </w:rPr>
        <w:t>о гоминоида? — ответ: «Да». Вер</w:t>
      </w:r>
      <w:r w:rsidRPr="008E197D">
        <w:rPr>
          <w:rFonts w:ascii="Times New Roman" w:hAnsi="Times New Roman" w:cs="Times New Roman"/>
          <w:sz w:val="28"/>
        </w:rPr>
        <w:t>ят ли</w:t>
      </w:r>
      <w:r w:rsidR="00E7073D" w:rsidRPr="008E197D">
        <w:rPr>
          <w:rFonts w:ascii="Times New Roman" w:hAnsi="Times New Roman" w:cs="Times New Roman"/>
          <w:sz w:val="28"/>
        </w:rPr>
        <w:t xml:space="preserve"> в его существование? — ответ: «Нет». А поскольку речь тут зашла не о «знаю/не знаю», а о «верю/не верю», я позволю себе высказать на сей счет вполне субъективное сужден</w:t>
      </w:r>
      <w:r w:rsidR="00014CE6" w:rsidRPr="008E197D">
        <w:rPr>
          <w:rFonts w:ascii="Times New Roman" w:hAnsi="Times New Roman" w:cs="Times New Roman"/>
          <w:sz w:val="28"/>
        </w:rPr>
        <w:t>ие, основанное</w:t>
      </w:r>
      <w:r w:rsidR="008A485B" w:rsidRPr="008E197D">
        <w:rPr>
          <w:rFonts w:ascii="Times New Roman" w:hAnsi="Times New Roman" w:cs="Times New Roman"/>
          <w:sz w:val="28"/>
        </w:rPr>
        <w:t xml:space="preserve"> на</w:t>
      </w:r>
      <w:r w:rsidR="00014CE6" w:rsidRPr="008E197D">
        <w:rPr>
          <w:rFonts w:ascii="Times New Roman" w:hAnsi="Times New Roman" w:cs="Times New Roman"/>
          <w:sz w:val="28"/>
        </w:rPr>
        <w:t xml:space="preserve"> личном опыте: </w:t>
      </w:r>
      <w:r w:rsidR="00E7073D" w:rsidRPr="008E197D">
        <w:rPr>
          <w:rFonts w:ascii="Times New Roman" w:hAnsi="Times New Roman" w:cs="Times New Roman"/>
          <w:sz w:val="28"/>
        </w:rPr>
        <w:t xml:space="preserve">там, где единожды ступила нога профессионала, ни одно животное крупнее крысы не имеет ни единого шанса остаться «неизвестным науке». Ну, а поскольку к концу </w:t>
      </w:r>
      <w:r w:rsidR="00E7073D" w:rsidRPr="008E197D">
        <w:rPr>
          <w:rFonts w:ascii="Times New Roman" w:hAnsi="Times New Roman" w:cs="Times New Roman"/>
          <w:sz w:val="28"/>
        </w:rPr>
        <w:lastRenderedPageBreak/>
        <w:t>двадцатого столетия мест, где та нога профессионала не ступала бы вовсе, почитай, уже не осталось (по крайней мере на суше) — выводы делайте сами…</w:t>
      </w:r>
    </w:p>
    <w:p w:rsidR="008E197D" w:rsidRPr="008E197D" w:rsidRDefault="008E197D" w:rsidP="008E197D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Слайд 6 (2 кадра)</w:t>
      </w:r>
    </w:p>
    <w:p w:rsidR="008E197D" w:rsidRDefault="008E197D" w:rsidP="008E197D">
      <w:pPr>
        <w:jc w:val="both"/>
        <w:rPr>
          <w:rFonts w:ascii="Times New Roman" w:hAnsi="Times New Roman" w:cs="Times New Roman"/>
          <w:sz w:val="28"/>
        </w:rPr>
      </w:pPr>
      <w:r w:rsidRPr="008E197D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A467AB6" wp14:editId="6D4DAF98">
            <wp:extent cx="2387599" cy="1790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99224" cy="179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8E197D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1DE60C0" wp14:editId="1B1C181E">
            <wp:extent cx="2400300" cy="1800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13751" cy="181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73D" w:rsidRDefault="00E7073D" w:rsidP="008E197D">
      <w:pPr>
        <w:jc w:val="both"/>
        <w:rPr>
          <w:rFonts w:ascii="Times New Roman" w:hAnsi="Times New Roman" w:cs="Times New Roman"/>
          <w:sz w:val="28"/>
        </w:rPr>
      </w:pPr>
      <w:r w:rsidRPr="008E197D">
        <w:rPr>
          <w:rFonts w:ascii="Times New Roman" w:hAnsi="Times New Roman" w:cs="Times New Roman"/>
          <w:sz w:val="28"/>
        </w:rPr>
        <w:t>В настоящее время нет ни одного представителя вида, живущего в неволе, ни одного </w:t>
      </w:r>
      <w:hyperlink r:id="rId34" w:tooltip="Скелет" w:history="1">
        <w:r w:rsidRPr="008E197D">
          <w:rPr>
            <w:rStyle w:val="a4"/>
            <w:rFonts w:ascii="Times New Roman" w:hAnsi="Times New Roman" w:cs="Times New Roman"/>
            <w:color w:val="auto"/>
            <w:sz w:val="28"/>
            <w:u w:val="none"/>
          </w:rPr>
          <w:t>скелета</w:t>
        </w:r>
      </w:hyperlink>
      <w:r w:rsidRPr="008E197D">
        <w:rPr>
          <w:rFonts w:ascii="Times New Roman" w:hAnsi="Times New Roman" w:cs="Times New Roman"/>
          <w:sz w:val="28"/>
        </w:rPr>
        <w:t> или </w:t>
      </w:r>
      <w:hyperlink r:id="rId35" w:tooltip="Шкура" w:history="1">
        <w:r w:rsidRPr="008E197D">
          <w:rPr>
            <w:rStyle w:val="a4"/>
            <w:rFonts w:ascii="Times New Roman" w:hAnsi="Times New Roman" w:cs="Times New Roman"/>
            <w:color w:val="auto"/>
            <w:sz w:val="28"/>
            <w:u w:val="none"/>
          </w:rPr>
          <w:t>шкуры</w:t>
        </w:r>
      </w:hyperlink>
      <w:r w:rsidRPr="008E197D">
        <w:rPr>
          <w:rFonts w:ascii="Times New Roman" w:hAnsi="Times New Roman" w:cs="Times New Roman"/>
          <w:sz w:val="28"/>
        </w:rPr>
        <w:t>. Тем не менее якобы имеются волосы, отпечатки следов и несколько десятков фотографий, видеозаписей (плохого качества) и аудиозаписей. Достоверность этих свидетельств под сомнением. Долгое время одним из наиболее убедительных доказательств считался короткий фильм, снятый </w:t>
      </w:r>
      <w:hyperlink r:id="rId36" w:tooltip="en:Patterson–Gimlin film" w:history="1">
        <w:r w:rsidRPr="008E197D">
          <w:rPr>
            <w:rStyle w:val="a4"/>
            <w:rFonts w:ascii="Times New Roman" w:hAnsi="Times New Roman" w:cs="Times New Roman"/>
            <w:color w:val="auto"/>
            <w:sz w:val="28"/>
            <w:u w:val="none"/>
          </w:rPr>
          <w:t>Роджером Паттерсоном и Бобом Гимлином</w:t>
        </w:r>
      </w:hyperlink>
      <w:r w:rsidRPr="008E197D">
        <w:rPr>
          <w:rFonts w:ascii="Times New Roman" w:hAnsi="Times New Roman" w:cs="Times New Roman"/>
          <w:sz w:val="28"/>
        </w:rPr>
        <w:t> в </w:t>
      </w:r>
      <w:hyperlink r:id="rId37" w:tooltip="1967 год" w:history="1">
        <w:r w:rsidRPr="008E197D">
          <w:rPr>
            <w:rStyle w:val="a4"/>
            <w:rFonts w:ascii="Times New Roman" w:hAnsi="Times New Roman" w:cs="Times New Roman"/>
            <w:color w:val="auto"/>
            <w:sz w:val="28"/>
            <w:u w:val="none"/>
          </w:rPr>
          <w:t>1967 году</w:t>
        </w:r>
      </w:hyperlink>
      <w:r w:rsidRPr="008E197D">
        <w:rPr>
          <w:rFonts w:ascii="Times New Roman" w:hAnsi="Times New Roman" w:cs="Times New Roman"/>
          <w:sz w:val="28"/>
        </w:rPr>
        <w:t> в Северной Калифорнии. На плёнке, как утверждалось, запечатлена самка снежного человек</w:t>
      </w:r>
      <w:r w:rsidR="008A485B" w:rsidRPr="008E197D">
        <w:rPr>
          <w:rFonts w:ascii="Times New Roman" w:hAnsi="Times New Roman" w:cs="Times New Roman"/>
          <w:sz w:val="28"/>
        </w:rPr>
        <w:t>а.</w:t>
      </w:r>
      <w:r w:rsidRPr="008E197D">
        <w:rPr>
          <w:rFonts w:ascii="Times New Roman" w:hAnsi="Times New Roman" w:cs="Times New Roman"/>
          <w:sz w:val="28"/>
        </w:rPr>
        <w:t xml:space="preserve"> Однако в </w:t>
      </w:r>
      <w:hyperlink r:id="rId38" w:tooltip="2002 год" w:history="1">
        <w:r w:rsidRPr="008E197D">
          <w:rPr>
            <w:rStyle w:val="a4"/>
            <w:rFonts w:ascii="Times New Roman" w:hAnsi="Times New Roman" w:cs="Times New Roman"/>
            <w:color w:val="auto"/>
            <w:sz w:val="28"/>
            <w:u w:val="none"/>
          </w:rPr>
          <w:t>2002 году</w:t>
        </w:r>
      </w:hyperlink>
      <w:r w:rsidR="008E197D">
        <w:rPr>
          <w:rFonts w:ascii="Times New Roman" w:hAnsi="Times New Roman" w:cs="Times New Roman"/>
          <w:sz w:val="28"/>
        </w:rPr>
        <w:t xml:space="preserve">, после смерти Рэя </w:t>
      </w:r>
      <w:r w:rsidRPr="008E197D">
        <w:rPr>
          <w:rFonts w:ascii="Times New Roman" w:hAnsi="Times New Roman" w:cs="Times New Roman"/>
          <w:sz w:val="28"/>
        </w:rPr>
        <w:t>Уоллеса, для которого была сделана эта съёмка, появились свидетельства его родственников и знакомых, рассказавших (впрочем, без предъявления каких-либо вещественных доказательств), что вся история с «американским йети» была от начала и до конца сфальсифицирована; сорокасантиметровые «следы йети» делались искусственными формами, а киносъёмка — постановочный эпизод с человеком в специально сшитом костюме обезьяны.</w:t>
      </w:r>
    </w:p>
    <w:p w:rsidR="008E197D" w:rsidRDefault="008E197D" w:rsidP="008E197D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Слайд 7</w:t>
      </w:r>
    </w:p>
    <w:p w:rsidR="00E7073D" w:rsidRPr="00991B71" w:rsidRDefault="008E197D" w:rsidP="008E197D">
      <w:pPr>
        <w:jc w:val="both"/>
        <w:rPr>
          <w:rFonts w:ascii="Times New Roman" w:hAnsi="Times New Roman" w:cs="Times New Roman"/>
          <w:b/>
          <w:sz w:val="28"/>
        </w:rPr>
      </w:pPr>
      <w:r w:rsidRPr="008E197D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2219325" cy="1664494"/>
            <wp:effectExtent l="0" t="0" r="0" b="0"/>
            <wp:wrapThrough wrapText="bothSides">
              <wp:wrapPolygon edited="0">
                <wp:start x="0" y="0"/>
                <wp:lineTo x="0" y="21262"/>
                <wp:lineTo x="21322" y="21262"/>
                <wp:lineTo x="2132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4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73D" w:rsidRDefault="008E197D" w:rsidP="008E197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это с</w:t>
      </w:r>
      <w:r w:rsidR="00E7073D" w:rsidRPr="008E197D">
        <w:rPr>
          <w:rFonts w:ascii="Times New Roman" w:hAnsi="Times New Roman" w:cs="Times New Roman"/>
          <w:sz w:val="28"/>
        </w:rPr>
        <w:t>хематичный рисунок снежного человека.</w:t>
      </w:r>
      <w:r w:rsidR="00991B71">
        <w:rPr>
          <w:rFonts w:ascii="Times New Roman" w:hAnsi="Times New Roman" w:cs="Times New Roman"/>
          <w:sz w:val="28"/>
        </w:rPr>
        <w:t xml:space="preserve"> На этом моё выступление заканчивается. Спасибо за внимание!</w:t>
      </w:r>
    </w:p>
    <w:p w:rsidR="008E197D" w:rsidRPr="008E197D" w:rsidRDefault="008E197D" w:rsidP="008E197D">
      <w:pPr>
        <w:jc w:val="both"/>
        <w:rPr>
          <w:rFonts w:ascii="Times New Roman" w:hAnsi="Times New Roman" w:cs="Times New Roman"/>
          <w:sz w:val="28"/>
        </w:rPr>
      </w:pPr>
      <w:r w:rsidRPr="008E197D">
        <w:rPr>
          <w:noProof/>
        </w:rPr>
        <w:t xml:space="preserve"> </w:t>
      </w:r>
    </w:p>
    <w:sectPr w:rsidR="008E197D" w:rsidRPr="008E197D" w:rsidSect="00F759CA">
      <w:footerReference w:type="default" r:id="rId40"/>
      <w:pgSz w:w="11906" w:h="16838"/>
      <w:pgMar w:top="567" w:right="850" w:bottom="568" w:left="851" w:header="708" w:footer="148" w:gutter="0"/>
      <w:pgBorders w:display="firstPage"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97D" w:rsidRDefault="008E197D" w:rsidP="008E197D">
      <w:pPr>
        <w:spacing w:after="0" w:line="240" w:lineRule="auto"/>
      </w:pPr>
      <w:r>
        <w:separator/>
      </w:r>
    </w:p>
  </w:endnote>
  <w:endnote w:type="continuationSeparator" w:id="0">
    <w:p w:rsidR="008E197D" w:rsidRDefault="008E197D" w:rsidP="008E1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C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_BosaNovaDcFr">
    <w:panose1 w:val="04030505020802020C04"/>
    <w:charset w:val="CC"/>
    <w:family w:val="decorative"/>
    <w:pitch w:val="variable"/>
    <w:sig w:usb0="00000201" w:usb1="00000000" w:usb2="00000000" w:usb3="00000000" w:csb0="00000004" w:csb1="00000000"/>
  </w:font>
  <w:font w:name="a_OldTyper">
    <w:panose1 w:val="02090404030505020304"/>
    <w:charset w:val="CC"/>
    <w:family w:val="roman"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2297964"/>
      <w:docPartObj>
        <w:docPartGallery w:val="Page Numbers (Bottom of Page)"/>
        <w:docPartUnique/>
      </w:docPartObj>
    </w:sdtPr>
    <w:sdtEndPr/>
    <w:sdtContent>
      <w:p w:rsidR="008E197D" w:rsidRDefault="008E197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5EBA">
          <w:rPr>
            <w:noProof/>
          </w:rPr>
          <w:t>2</w:t>
        </w:r>
        <w:r>
          <w:fldChar w:fldCharType="end"/>
        </w:r>
      </w:p>
    </w:sdtContent>
  </w:sdt>
  <w:p w:rsidR="008E197D" w:rsidRDefault="008E197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97D" w:rsidRDefault="008E197D" w:rsidP="008E197D">
      <w:pPr>
        <w:spacing w:after="0" w:line="240" w:lineRule="auto"/>
      </w:pPr>
      <w:r>
        <w:separator/>
      </w:r>
    </w:p>
  </w:footnote>
  <w:footnote w:type="continuationSeparator" w:id="0">
    <w:p w:rsidR="008E197D" w:rsidRDefault="008E197D" w:rsidP="008E19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41E67"/>
    <w:multiLevelType w:val="multilevel"/>
    <w:tmpl w:val="66A8C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CC10F5"/>
    <w:multiLevelType w:val="multilevel"/>
    <w:tmpl w:val="83C22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13045B1"/>
    <w:multiLevelType w:val="multilevel"/>
    <w:tmpl w:val="D8EED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7073D"/>
    <w:rsid w:val="00014CE6"/>
    <w:rsid w:val="00786AA8"/>
    <w:rsid w:val="00841A6D"/>
    <w:rsid w:val="008A485B"/>
    <w:rsid w:val="008A55B8"/>
    <w:rsid w:val="008E197D"/>
    <w:rsid w:val="00991B71"/>
    <w:rsid w:val="00CB0782"/>
    <w:rsid w:val="00CD5EBA"/>
    <w:rsid w:val="00DF38A7"/>
    <w:rsid w:val="00E7073D"/>
    <w:rsid w:val="00F7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7258F07B"/>
  <w15:docId w15:val="{F96F9589-969B-4E6C-8D64-EEABB194A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707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CD5EB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7073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E70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E7073D"/>
    <w:rPr>
      <w:color w:val="0000FF"/>
      <w:u w:val="single"/>
    </w:rPr>
  </w:style>
  <w:style w:type="character" w:customStyle="1" w:styleId="toctoggle">
    <w:name w:val="toctoggle"/>
    <w:basedOn w:val="a0"/>
    <w:rsid w:val="00E7073D"/>
  </w:style>
  <w:style w:type="character" w:customStyle="1" w:styleId="tocnumber">
    <w:name w:val="tocnumber"/>
    <w:basedOn w:val="a0"/>
    <w:rsid w:val="00E7073D"/>
  </w:style>
  <w:style w:type="character" w:customStyle="1" w:styleId="toctext">
    <w:name w:val="toctext"/>
    <w:basedOn w:val="a0"/>
    <w:rsid w:val="00E7073D"/>
  </w:style>
  <w:style w:type="character" w:customStyle="1" w:styleId="mw-headline">
    <w:name w:val="mw-headline"/>
    <w:basedOn w:val="a0"/>
    <w:rsid w:val="00E7073D"/>
  </w:style>
  <w:style w:type="character" w:customStyle="1" w:styleId="mw-editsection">
    <w:name w:val="mw-editsection"/>
    <w:basedOn w:val="a0"/>
    <w:rsid w:val="00E7073D"/>
  </w:style>
  <w:style w:type="character" w:customStyle="1" w:styleId="mw-editsection-bracket">
    <w:name w:val="mw-editsection-bracket"/>
    <w:basedOn w:val="a0"/>
    <w:rsid w:val="00E7073D"/>
  </w:style>
  <w:style w:type="character" w:customStyle="1" w:styleId="mw-editsection-divider">
    <w:name w:val="mw-editsection-divider"/>
    <w:basedOn w:val="a0"/>
    <w:rsid w:val="00E7073D"/>
  </w:style>
  <w:style w:type="paragraph" w:styleId="a5">
    <w:name w:val="Balloon Text"/>
    <w:basedOn w:val="a"/>
    <w:link w:val="a6"/>
    <w:uiPriority w:val="99"/>
    <w:semiHidden/>
    <w:unhideWhenUsed/>
    <w:rsid w:val="00E70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073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E19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E197D"/>
  </w:style>
  <w:style w:type="paragraph" w:styleId="a9">
    <w:name w:val="footer"/>
    <w:basedOn w:val="a"/>
    <w:link w:val="aa"/>
    <w:uiPriority w:val="99"/>
    <w:unhideWhenUsed/>
    <w:rsid w:val="008E19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E197D"/>
  </w:style>
  <w:style w:type="character" w:customStyle="1" w:styleId="30">
    <w:name w:val="Заголовок 3 Знак"/>
    <w:basedOn w:val="a0"/>
    <w:link w:val="3"/>
    <w:uiPriority w:val="9"/>
    <w:rsid w:val="00CD5EB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162019">
          <w:marLeft w:val="0"/>
          <w:marRight w:val="0"/>
          <w:marTop w:val="0"/>
          <w:marBottom w:val="0"/>
          <w:divBdr>
            <w:top w:val="single" w:sz="6" w:space="6" w:color="A2A9B1"/>
            <w:left w:val="single" w:sz="6" w:space="6" w:color="A2A9B1"/>
            <w:bottom w:val="single" w:sz="6" w:space="6" w:color="A2A9B1"/>
            <w:right w:val="single" w:sz="6" w:space="6" w:color="A2A9B1"/>
          </w:divBdr>
        </w:div>
        <w:div w:id="39374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00467">
          <w:marLeft w:val="0"/>
          <w:marRight w:val="0"/>
          <w:marTop w:val="24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596">
          <w:blockQuote w:val="1"/>
          <w:marLeft w:val="1003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2002">
          <w:blockQuote w:val="1"/>
          <w:marLeft w:val="1003"/>
          <w:marRight w:val="0"/>
          <w:marTop w:val="168"/>
          <w:marBottom w:val="168"/>
          <w:divBdr>
            <w:top w:val="single" w:sz="6" w:space="3" w:color="E0E0E0"/>
            <w:left w:val="single" w:sz="6" w:space="13" w:color="E0E0E0"/>
            <w:bottom w:val="single" w:sz="6" w:space="3" w:color="E0E0E0"/>
            <w:right w:val="single" w:sz="6" w:space="13" w:color="E0E0E0"/>
          </w:divBdr>
          <w:divsChild>
            <w:div w:id="60354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91284">
          <w:blockQuote w:val="1"/>
          <w:marLeft w:val="1003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5048">
          <w:blockQuote w:val="1"/>
          <w:marLeft w:val="1003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8489">
          <w:blockQuote w:val="1"/>
          <w:marLeft w:val="1003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7403">
          <w:marLeft w:val="0"/>
          <w:marRight w:val="0"/>
          <w:marTop w:val="24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3103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1034">
              <w:marLeft w:val="0"/>
              <w:marRight w:val="0"/>
              <w:marTop w:val="0"/>
              <w:marBottom w:val="0"/>
              <w:divBdr>
                <w:top w:val="single" w:sz="6" w:space="3" w:color="C8CCD1"/>
                <w:left w:val="single" w:sz="6" w:space="3" w:color="C8CCD1"/>
                <w:bottom w:val="single" w:sz="6" w:space="3" w:color="C8CCD1"/>
                <w:right w:val="single" w:sz="6" w:space="3" w:color="C8CCD1"/>
              </w:divBdr>
            </w:div>
          </w:divsChild>
        </w:div>
        <w:div w:id="21303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8404">
          <w:marLeft w:val="0"/>
          <w:marRight w:val="0"/>
          <w:marTop w:val="24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6318">
          <w:blockQuote w:val="1"/>
          <w:marLeft w:val="1003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B%D1%8E%D0%B4%D0%B8_(%D1%80%D0%BE%D0%B4)" TargetMode="External"/><Relationship Id="rId18" Type="http://schemas.openxmlformats.org/officeDocument/2006/relationships/hyperlink" Target="https://ru.wikipedia.org/wiki/%D0%A7%D0%B5%D0%BB%D1%8E%D1%81%D1%82%D1%8C" TargetMode="External"/><Relationship Id="rId26" Type="http://schemas.openxmlformats.org/officeDocument/2006/relationships/hyperlink" Target="https://ru.wikipedia.org/wiki/%D0%9D%D0%B0%D1%80%D0%BE%D0%B4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s://ru.wikipedia.org/wiki/%D0%93%D0%BD%D0%B5%D0%B7%D0%B4%D0%BE" TargetMode="External"/><Relationship Id="rId34" Type="http://schemas.openxmlformats.org/officeDocument/2006/relationships/hyperlink" Target="https://ru.wikipedia.org/wiki/%D0%A1%D0%BA%D0%B5%D0%BB%D0%B5%D1%82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2%D0%B5%D0%BB%D0%BE%D1%81%D0%BB%D0%BE%D0%B6%D0%B5%D0%BD%D0%B8%D0%B5" TargetMode="External"/><Relationship Id="rId20" Type="http://schemas.openxmlformats.org/officeDocument/2006/relationships/hyperlink" Target="https://ru.wikipedia.org/wiki/%D0%9F%D0%B5%D1%89%D0%B5%D1%80%D0%B0" TargetMode="External"/><Relationship Id="rId29" Type="http://schemas.openxmlformats.org/officeDocument/2006/relationships/hyperlink" Target="https://ru.wikipedia.org/wiki/%D0%9B%D0%BE%D1%85-%D0%BD%D0%B5%D1%81%D1%81%D0%BA%D0%BE%D0%B5_%D1%87%D1%83%D0%B4%D0%BE%D0%B2%D0%B8%D1%89%D0%B5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C%D0%BB%D0%B5%D0%BA%D0%BE%D0%BF%D0%B8%D1%82%D0%B0%D1%8E%D1%89%D0%B8%D0%B5" TargetMode="External"/><Relationship Id="rId24" Type="http://schemas.openxmlformats.org/officeDocument/2006/relationships/hyperlink" Target="https://ru.wikipedia.org/wiki/%D0%A4%D0%BE%D0%B1%D0%B8%D1%8F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ru.wikipedia.org/wiki/1967_%D0%B3%D0%BE%D0%B4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ru.wikipedia.org/wiki/%D0%AD%D1%82%D0%BD%D0%BE%D0%B3%D1%80%D0%B0%D1%84%D0%B8%D1%8F" TargetMode="External"/><Relationship Id="rId28" Type="http://schemas.openxmlformats.org/officeDocument/2006/relationships/hyperlink" Target="https://ru.wikipedia.org/wiki/%D0%9C%D0%B8%D0%B3%D0%B4%D0%B0%D0%BB,_%D0%90%D1%80%D0%BA%D0%B0%D0%B4%D0%B8%D0%B9_%D0%91%D0%B5%D0%B9%D0%BD%D1%83%D1%81%D0%BE%D0%B2%D0%B8%D1%87" TargetMode="External"/><Relationship Id="rId36" Type="http://schemas.openxmlformats.org/officeDocument/2006/relationships/hyperlink" Target="https://en.wikipedia.org/wiki/Patterson%E2%80%93Gimlin_film" TargetMode="External"/><Relationship Id="rId10" Type="http://schemas.openxmlformats.org/officeDocument/2006/relationships/hyperlink" Target="https://ru.wikipedia.org/wiki/%D0%93%D0%BE%D0%BC%D0%B8%D0%BD%D0%B8%D0%B4%D1%8B" TargetMode="External"/><Relationship Id="rId19" Type="http://schemas.openxmlformats.org/officeDocument/2006/relationships/hyperlink" Target="https://ru.wikipedia.org/wiki/%D0%91%D0%B5%D0%B4%D1%80%D0%BE" TargetMode="External"/><Relationship Id="rId31" Type="http://schemas.openxmlformats.org/officeDocument/2006/relationships/hyperlink" Target="https://ru.wikipedia.org/wiki/%D0%9A%D0%B8%D1%80%D0%B8%D0%BB%D0%BB_%D0%95%D1%81%D1%8C%D0%BA%D0%BE%D0%B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ru.wikipedia.org/wiki/%D0%9F%D0%B5%D1%80%D0%B2%D0%BE%D0%B1%D1%8B%D1%82%D0%BD%D0%BE%D0%B5_%D0%BE%D0%B1%D1%89%D0%B5%D1%81%D1%82%D0%B2%D0%BE" TargetMode="External"/><Relationship Id="rId22" Type="http://schemas.openxmlformats.org/officeDocument/2006/relationships/hyperlink" Target="https://ru.wikipedia.org/wiki/%D0%9B%D0%B8%D0%BD%D0%BD%D0%B5%D0%B9,_%D0%9A%D0%B0%D1%80%D0%BB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6.png"/><Relationship Id="rId35" Type="http://schemas.openxmlformats.org/officeDocument/2006/relationships/hyperlink" Target="https://ru.wikipedia.org/wiki/%D0%A8%D0%BA%D1%83%D1%80%D0%B0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F%D1%80%D0%B8%D0%BC%D0%B0%D1%82%D1%8B" TargetMode="External"/><Relationship Id="rId17" Type="http://schemas.openxmlformats.org/officeDocument/2006/relationships/hyperlink" Target="https://ru.wikipedia.org/wiki/%D0%A7%D0%B5%D1%80%D0%B5%D0%BF" TargetMode="External"/><Relationship Id="rId25" Type="http://schemas.openxmlformats.org/officeDocument/2006/relationships/hyperlink" Target="https://ru.wikipedia.org/wiki/%D0%9C%D0%B8%D1%81%D1%82%D0%B8%D0%BA%D0%B0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ru.wikipedia.org/wiki/2002_%D0%B3%D0%BE%D0%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1227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Jar</cp:lastModifiedBy>
  <cp:revision>9</cp:revision>
  <cp:lastPrinted>2018-04-22T04:23:00Z</cp:lastPrinted>
  <dcterms:created xsi:type="dcterms:W3CDTF">2018-02-28T06:48:00Z</dcterms:created>
  <dcterms:modified xsi:type="dcterms:W3CDTF">2018-04-22T04:24:00Z</dcterms:modified>
</cp:coreProperties>
</file>