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718C" w:rsidRPr="00E1718C" w:rsidRDefault="00E1718C" w:rsidP="00E1718C">
      <w:pPr>
        <w:jc w:val="right"/>
        <w:rPr>
          <w:rFonts w:ascii="Times New Roman" w:hAnsi="Times New Roman" w:cs="Times New Roman"/>
          <w:b/>
          <w:i/>
          <w:color w:val="333399"/>
          <w:sz w:val="28"/>
          <w:szCs w:val="28"/>
        </w:rPr>
      </w:pPr>
      <w:r w:rsidRPr="00E1718C">
        <w:rPr>
          <w:rFonts w:ascii="Times New Roman" w:hAnsi="Times New Roman" w:cs="Times New Roman"/>
          <w:b/>
          <w:i/>
          <w:color w:val="333399"/>
          <w:sz w:val="28"/>
          <w:szCs w:val="28"/>
        </w:rPr>
        <w:t>В помощь учителю</w:t>
      </w:r>
    </w:p>
    <w:p w:rsidR="00E1718C" w:rsidRPr="00E1718C" w:rsidRDefault="00E1718C" w:rsidP="00E1718C">
      <w:pPr>
        <w:jc w:val="right"/>
        <w:rPr>
          <w:rFonts w:ascii="Times New Roman" w:hAnsi="Times New Roman" w:cs="Times New Roman"/>
          <w:b/>
          <w:i/>
          <w:color w:val="333399"/>
          <w:sz w:val="28"/>
          <w:szCs w:val="28"/>
        </w:rPr>
      </w:pPr>
      <w:r w:rsidRPr="00E1718C">
        <w:rPr>
          <w:rFonts w:ascii="Times New Roman" w:hAnsi="Times New Roman" w:cs="Times New Roman"/>
          <w:b/>
          <w:i/>
          <w:color w:val="333399"/>
          <w:sz w:val="28"/>
          <w:szCs w:val="28"/>
        </w:rPr>
        <w:t>начальных классов</w:t>
      </w:r>
    </w:p>
    <w:p w:rsidR="00E1718C" w:rsidRPr="00E1718C" w:rsidRDefault="00E1718C" w:rsidP="00E1718C">
      <w:pPr>
        <w:rPr>
          <w:rFonts w:ascii="Times New Roman" w:hAnsi="Times New Roman" w:cs="Times New Roman"/>
          <w:sz w:val="28"/>
          <w:szCs w:val="28"/>
        </w:rPr>
      </w:pPr>
    </w:p>
    <w:p w:rsidR="00E1718C" w:rsidRPr="00EA475B" w:rsidRDefault="00E1718C" w:rsidP="00E1718C">
      <w:pPr>
        <w:rPr>
          <w:sz w:val="28"/>
          <w:szCs w:val="28"/>
        </w:rPr>
      </w:pPr>
    </w:p>
    <w:p w:rsidR="00E1718C" w:rsidRDefault="00E1718C" w:rsidP="00E1718C">
      <w:pPr>
        <w:jc w:val="center"/>
        <w:rPr>
          <w:sz w:val="28"/>
          <w:szCs w:val="28"/>
          <w:lang w:val="en-US"/>
        </w:rPr>
      </w:pPr>
      <w:r w:rsidRPr="00EA475B">
        <w:rPr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44" type="#_x0000_t136" style="width:319.5pt;height:73.5pt" fillcolor="#06c" strokecolor="#9cf" strokeweight="1.5pt">
            <v:shadow on="t" color="#900"/>
            <v:textpath style="font-family:&quot;Impact&quot;;v-text-kern:t" trim="t" fitpath="t" string="МАТЕМАТИКА"/>
          </v:shape>
        </w:pict>
      </w:r>
    </w:p>
    <w:p w:rsidR="00E1718C" w:rsidRDefault="00E1718C" w:rsidP="00E1718C">
      <w:pPr>
        <w:rPr>
          <w:sz w:val="28"/>
          <w:szCs w:val="28"/>
          <w:lang w:val="en-US"/>
        </w:rPr>
      </w:pPr>
    </w:p>
    <w:p w:rsidR="00E1718C" w:rsidRDefault="00E1718C" w:rsidP="00E1718C">
      <w:pPr>
        <w:rPr>
          <w:sz w:val="28"/>
          <w:szCs w:val="28"/>
          <w:lang w:val="en-US"/>
        </w:rPr>
      </w:pPr>
    </w:p>
    <w:p w:rsidR="00E1718C" w:rsidRDefault="00E1718C" w:rsidP="00E1718C">
      <w:pPr>
        <w:rPr>
          <w:sz w:val="28"/>
          <w:szCs w:val="28"/>
          <w:lang w:val="en-US"/>
        </w:rPr>
      </w:pPr>
    </w:p>
    <w:p w:rsidR="00E1718C" w:rsidRPr="00EA475B" w:rsidRDefault="00E1718C" w:rsidP="00E1718C">
      <w:pPr>
        <w:jc w:val="center"/>
        <w:rPr>
          <w:b/>
          <w:i/>
          <w:color w:val="008000"/>
          <w:sz w:val="28"/>
          <w:szCs w:val="28"/>
        </w:rPr>
      </w:pPr>
      <w:r w:rsidRPr="00EA475B">
        <w:rPr>
          <w:b/>
          <w:i/>
          <w:color w:val="008000"/>
          <w:sz w:val="28"/>
          <w:szCs w:val="28"/>
        </w:rPr>
        <w:t>Справочное пособие</w:t>
      </w:r>
    </w:p>
    <w:p w:rsidR="00E1718C" w:rsidRPr="00EA475B" w:rsidRDefault="00E1718C" w:rsidP="00E1718C">
      <w:pPr>
        <w:tabs>
          <w:tab w:val="left" w:pos="8260"/>
        </w:tabs>
        <w:jc w:val="center"/>
        <w:rPr>
          <w:b/>
          <w:i/>
          <w:color w:val="008000"/>
          <w:sz w:val="28"/>
          <w:szCs w:val="28"/>
        </w:rPr>
      </w:pPr>
      <w:r>
        <w:rPr>
          <w:b/>
          <w:i/>
          <w:color w:val="008000"/>
          <w:sz w:val="28"/>
          <w:szCs w:val="28"/>
        </w:rPr>
        <w:t xml:space="preserve">к </w:t>
      </w:r>
      <w:r w:rsidRPr="00EA475B">
        <w:rPr>
          <w:b/>
          <w:i/>
          <w:color w:val="008000"/>
          <w:sz w:val="28"/>
          <w:szCs w:val="28"/>
        </w:rPr>
        <w:t xml:space="preserve"> учебному комплекту  Л.Г. </w:t>
      </w:r>
      <w:proofErr w:type="spellStart"/>
      <w:r w:rsidRPr="00EA475B">
        <w:rPr>
          <w:b/>
          <w:i/>
          <w:color w:val="008000"/>
          <w:sz w:val="28"/>
          <w:szCs w:val="28"/>
        </w:rPr>
        <w:t>Петерсон</w:t>
      </w:r>
      <w:proofErr w:type="spellEnd"/>
      <w:r w:rsidRPr="00EA475B">
        <w:rPr>
          <w:b/>
          <w:i/>
          <w:color w:val="008000"/>
          <w:sz w:val="28"/>
          <w:szCs w:val="28"/>
        </w:rPr>
        <w:t xml:space="preserve"> «Математика»</w:t>
      </w:r>
    </w:p>
    <w:p w:rsidR="00E1718C" w:rsidRPr="00EA475B" w:rsidRDefault="00E1718C" w:rsidP="00E1718C">
      <w:pPr>
        <w:jc w:val="center"/>
        <w:rPr>
          <w:b/>
          <w:i/>
          <w:color w:val="008000"/>
          <w:sz w:val="28"/>
          <w:szCs w:val="28"/>
        </w:rPr>
      </w:pPr>
      <w:r w:rsidRPr="00EA475B">
        <w:rPr>
          <w:b/>
          <w:i/>
          <w:color w:val="008000"/>
          <w:sz w:val="28"/>
          <w:szCs w:val="28"/>
        </w:rPr>
        <w:t>для четырехлетней начальной школы</w:t>
      </w:r>
    </w:p>
    <w:p w:rsidR="00E1718C" w:rsidRPr="00EA475B" w:rsidRDefault="00E1718C" w:rsidP="00E1718C">
      <w:pPr>
        <w:jc w:val="center"/>
        <w:rPr>
          <w:b/>
          <w:i/>
          <w:color w:val="008000"/>
          <w:sz w:val="28"/>
          <w:szCs w:val="28"/>
        </w:rPr>
      </w:pPr>
      <w:r w:rsidRPr="00EA475B">
        <w:rPr>
          <w:b/>
          <w:i/>
          <w:color w:val="008000"/>
          <w:sz w:val="28"/>
          <w:szCs w:val="28"/>
        </w:rPr>
        <w:t>по программе «</w:t>
      </w:r>
      <w:r>
        <w:rPr>
          <w:b/>
          <w:i/>
          <w:color w:val="008000"/>
          <w:sz w:val="28"/>
          <w:szCs w:val="28"/>
        </w:rPr>
        <w:t>Перспектива</w:t>
      </w:r>
      <w:r w:rsidRPr="00EA475B">
        <w:rPr>
          <w:b/>
          <w:i/>
          <w:color w:val="008000"/>
          <w:sz w:val="28"/>
          <w:szCs w:val="28"/>
        </w:rPr>
        <w:t>»</w:t>
      </w:r>
    </w:p>
    <w:p w:rsidR="00E1718C" w:rsidRPr="00D46B85" w:rsidRDefault="00E1718C" w:rsidP="00E1718C">
      <w:pPr>
        <w:jc w:val="center"/>
        <w:rPr>
          <w:sz w:val="28"/>
          <w:szCs w:val="28"/>
        </w:rPr>
      </w:pPr>
    </w:p>
    <w:p w:rsidR="00E1718C" w:rsidRDefault="00E1718C" w:rsidP="00E1718C">
      <w:pPr>
        <w:jc w:val="center"/>
        <w:rPr>
          <w:b/>
          <w:i/>
          <w:color w:val="008000"/>
          <w:sz w:val="32"/>
          <w:szCs w:val="32"/>
        </w:rPr>
      </w:pPr>
    </w:p>
    <w:p w:rsidR="00E1718C" w:rsidRDefault="00E1718C" w:rsidP="00E1718C">
      <w:pPr>
        <w:jc w:val="center"/>
        <w:rPr>
          <w:b/>
          <w:i/>
          <w:color w:val="008000"/>
          <w:sz w:val="32"/>
          <w:szCs w:val="32"/>
        </w:rPr>
      </w:pPr>
    </w:p>
    <w:p w:rsidR="00E1718C" w:rsidRDefault="00E1718C" w:rsidP="00E1718C">
      <w:pPr>
        <w:jc w:val="center"/>
        <w:rPr>
          <w:b/>
          <w:i/>
          <w:color w:val="008000"/>
          <w:sz w:val="32"/>
          <w:szCs w:val="32"/>
          <w:lang w:val="en-US"/>
        </w:rPr>
      </w:pPr>
      <w:r>
        <w:rPr>
          <w:b/>
          <w:i/>
          <w:noProof/>
          <w:color w:val="008000"/>
          <w:sz w:val="32"/>
          <w:szCs w:val="32"/>
        </w:rPr>
        <w:drawing>
          <wp:inline distT="0" distB="0" distL="0" distR="0">
            <wp:extent cx="3238500" cy="2219325"/>
            <wp:effectExtent l="19050" t="0" r="0" b="0"/>
            <wp:docPr id="2" name="Рисунок 2" descr="splash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plash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18C" w:rsidRPr="00EA475B" w:rsidRDefault="00E1718C" w:rsidP="00E1718C">
      <w:pPr>
        <w:jc w:val="center"/>
        <w:rPr>
          <w:b/>
          <w:i/>
          <w:color w:val="008000"/>
          <w:sz w:val="32"/>
          <w:szCs w:val="32"/>
        </w:rPr>
      </w:pPr>
      <w:r>
        <w:rPr>
          <w:b/>
          <w:i/>
          <w:color w:val="008000"/>
          <w:sz w:val="32"/>
          <w:szCs w:val="32"/>
        </w:rPr>
        <w:t>2016 год</w:t>
      </w:r>
    </w:p>
    <w:p w:rsidR="00E1718C" w:rsidRDefault="00E1718C" w:rsidP="00E1718C">
      <w:pPr>
        <w:ind w:firstLine="5580"/>
        <w:rPr>
          <w:b/>
          <w:i/>
          <w:color w:val="008000"/>
          <w:sz w:val="32"/>
          <w:szCs w:val="32"/>
        </w:rPr>
      </w:pPr>
      <w:r>
        <w:rPr>
          <w:b/>
          <w:i/>
          <w:noProof/>
          <w:color w:val="008000"/>
          <w:sz w:val="32"/>
          <w:szCs w:val="32"/>
        </w:rPr>
        <w:lastRenderedPageBreak/>
        <w:drawing>
          <wp:inline distT="0" distB="0" distL="0" distR="0">
            <wp:extent cx="1524000" cy="1641231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267" cy="1646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i/>
          <w:color w:val="008000"/>
          <w:sz w:val="32"/>
          <w:szCs w:val="32"/>
        </w:rPr>
        <w:t xml:space="preserve">     </w:t>
      </w:r>
    </w:p>
    <w:p w:rsidR="00E1718C" w:rsidRPr="00E1718C" w:rsidRDefault="00E1718C" w:rsidP="00E1718C">
      <w:pPr>
        <w:ind w:firstLine="5580"/>
        <w:rPr>
          <w:rFonts w:ascii="Times New Roman" w:hAnsi="Times New Roman" w:cs="Times New Roman"/>
          <w:b/>
          <w:i/>
          <w:sz w:val="28"/>
          <w:szCs w:val="28"/>
        </w:rPr>
      </w:pPr>
      <w:r w:rsidRPr="00E1718C">
        <w:rPr>
          <w:rFonts w:ascii="Times New Roman" w:hAnsi="Times New Roman" w:cs="Times New Roman"/>
          <w:b/>
          <w:i/>
          <w:sz w:val="32"/>
          <w:szCs w:val="32"/>
        </w:rPr>
        <w:t xml:space="preserve">Автор-составитель:                                                                 </w:t>
      </w:r>
      <w:r w:rsidRPr="00E1718C">
        <w:rPr>
          <w:rFonts w:ascii="Times New Roman" w:hAnsi="Times New Roman" w:cs="Times New Roman"/>
          <w:b/>
          <w:i/>
          <w:sz w:val="28"/>
          <w:szCs w:val="28"/>
        </w:rPr>
        <w:t xml:space="preserve">          </w:t>
      </w:r>
    </w:p>
    <w:p w:rsidR="00E1718C" w:rsidRPr="00E1718C" w:rsidRDefault="00E1718C" w:rsidP="00E1718C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E1718C">
        <w:rPr>
          <w:rFonts w:ascii="Times New Roman" w:hAnsi="Times New Roman" w:cs="Times New Roman"/>
          <w:b/>
          <w:i/>
          <w:sz w:val="28"/>
          <w:szCs w:val="28"/>
        </w:rPr>
        <w:t>Псарева</w:t>
      </w:r>
      <w:proofErr w:type="spellEnd"/>
      <w:r w:rsidRPr="00E1718C">
        <w:rPr>
          <w:rFonts w:ascii="Times New Roman" w:hAnsi="Times New Roman" w:cs="Times New Roman"/>
          <w:b/>
          <w:i/>
          <w:sz w:val="28"/>
          <w:szCs w:val="28"/>
        </w:rPr>
        <w:t xml:space="preserve"> Светлана Викторовна</w:t>
      </w:r>
    </w:p>
    <w:p w:rsidR="00E1718C" w:rsidRPr="00E1718C" w:rsidRDefault="00E1718C" w:rsidP="00E1718C">
      <w:pPr>
        <w:ind w:firstLine="5580"/>
        <w:rPr>
          <w:rFonts w:ascii="Times New Roman" w:hAnsi="Times New Roman" w:cs="Times New Roman"/>
          <w:b/>
          <w:i/>
          <w:sz w:val="28"/>
          <w:szCs w:val="28"/>
        </w:rPr>
      </w:pPr>
      <w:r w:rsidRPr="00E1718C">
        <w:rPr>
          <w:rFonts w:ascii="Times New Roman" w:hAnsi="Times New Roman" w:cs="Times New Roman"/>
          <w:b/>
          <w:i/>
          <w:sz w:val="28"/>
          <w:szCs w:val="28"/>
        </w:rPr>
        <w:t xml:space="preserve">учитель начальных классов </w:t>
      </w:r>
    </w:p>
    <w:p w:rsidR="00E1718C" w:rsidRPr="00E1718C" w:rsidRDefault="00E1718C" w:rsidP="00E1718C">
      <w:pPr>
        <w:ind w:firstLine="5580"/>
        <w:rPr>
          <w:rFonts w:ascii="Times New Roman" w:hAnsi="Times New Roman" w:cs="Times New Roman"/>
          <w:b/>
          <w:i/>
          <w:sz w:val="28"/>
          <w:szCs w:val="28"/>
        </w:rPr>
      </w:pPr>
      <w:r w:rsidRPr="00E1718C">
        <w:rPr>
          <w:rFonts w:ascii="Times New Roman" w:hAnsi="Times New Roman" w:cs="Times New Roman"/>
          <w:b/>
          <w:i/>
          <w:sz w:val="28"/>
          <w:szCs w:val="28"/>
        </w:rPr>
        <w:t>МБОУ «</w:t>
      </w:r>
      <w:proofErr w:type="spellStart"/>
      <w:r w:rsidRPr="00E1718C">
        <w:rPr>
          <w:rFonts w:ascii="Times New Roman" w:hAnsi="Times New Roman" w:cs="Times New Roman"/>
          <w:b/>
          <w:i/>
          <w:sz w:val="28"/>
          <w:szCs w:val="28"/>
        </w:rPr>
        <w:t>Сш</w:t>
      </w:r>
      <w:proofErr w:type="spellEnd"/>
      <w:r w:rsidRPr="00E1718C">
        <w:rPr>
          <w:rFonts w:ascii="Times New Roman" w:hAnsi="Times New Roman" w:cs="Times New Roman"/>
          <w:b/>
          <w:i/>
          <w:sz w:val="28"/>
          <w:szCs w:val="28"/>
        </w:rPr>
        <w:t xml:space="preserve"> №7»</w:t>
      </w:r>
    </w:p>
    <w:p w:rsidR="00E1718C" w:rsidRPr="00E1718C" w:rsidRDefault="00E1718C" w:rsidP="00E1718C">
      <w:pPr>
        <w:ind w:firstLine="5580"/>
        <w:rPr>
          <w:rFonts w:ascii="Times New Roman" w:hAnsi="Times New Roman" w:cs="Times New Roman"/>
          <w:b/>
          <w:i/>
          <w:sz w:val="28"/>
          <w:szCs w:val="28"/>
        </w:rPr>
      </w:pPr>
      <w:r w:rsidRPr="00E1718C">
        <w:rPr>
          <w:rFonts w:ascii="Times New Roman" w:hAnsi="Times New Roman" w:cs="Times New Roman"/>
          <w:b/>
          <w:i/>
          <w:sz w:val="28"/>
          <w:szCs w:val="28"/>
        </w:rPr>
        <w:t>Г.Новый Уренгой</w:t>
      </w:r>
    </w:p>
    <w:p w:rsidR="00E1718C" w:rsidRPr="00E1718C" w:rsidRDefault="00E1718C" w:rsidP="00E1718C">
      <w:pPr>
        <w:ind w:firstLine="5580"/>
        <w:rPr>
          <w:rFonts w:ascii="Times New Roman" w:hAnsi="Times New Roman" w:cs="Times New Roman"/>
          <w:b/>
          <w:i/>
          <w:sz w:val="28"/>
          <w:szCs w:val="28"/>
        </w:rPr>
      </w:pPr>
      <w:r w:rsidRPr="00E1718C">
        <w:rPr>
          <w:rFonts w:ascii="Times New Roman" w:hAnsi="Times New Roman" w:cs="Times New Roman"/>
          <w:b/>
          <w:i/>
          <w:sz w:val="28"/>
          <w:szCs w:val="28"/>
        </w:rPr>
        <w:t>ЯНАО</w:t>
      </w:r>
    </w:p>
    <w:p w:rsidR="00E1718C" w:rsidRPr="0020173C" w:rsidRDefault="00E1718C" w:rsidP="00E1718C">
      <w:pPr>
        <w:jc w:val="center"/>
        <w:rPr>
          <w:b/>
          <w:i/>
          <w:color w:val="008000"/>
          <w:sz w:val="32"/>
          <w:szCs w:val="32"/>
        </w:rPr>
      </w:pPr>
    </w:p>
    <w:p w:rsidR="00E1718C" w:rsidRPr="0020173C" w:rsidRDefault="00E1718C" w:rsidP="00E1718C">
      <w:pPr>
        <w:jc w:val="center"/>
        <w:rPr>
          <w:b/>
          <w:i/>
          <w:color w:val="008000"/>
          <w:sz w:val="32"/>
          <w:szCs w:val="32"/>
        </w:rPr>
      </w:pPr>
    </w:p>
    <w:p w:rsidR="00E1718C" w:rsidRPr="0020173C" w:rsidRDefault="00E1718C" w:rsidP="00E1718C">
      <w:pPr>
        <w:jc w:val="center"/>
        <w:rPr>
          <w:b/>
          <w:i/>
          <w:color w:val="008000"/>
          <w:sz w:val="32"/>
          <w:szCs w:val="32"/>
        </w:rPr>
      </w:pPr>
    </w:p>
    <w:p w:rsidR="00E1718C" w:rsidRPr="00E1718C" w:rsidRDefault="00E1718C" w:rsidP="00E1718C">
      <w:pPr>
        <w:ind w:firstLine="720"/>
        <w:jc w:val="both"/>
        <w:rPr>
          <w:rFonts w:ascii="Times New Roman" w:hAnsi="Times New Roman" w:cs="Times New Roman"/>
          <w:i/>
          <w:sz w:val="28"/>
        </w:rPr>
      </w:pPr>
      <w:r w:rsidRPr="00E1718C">
        <w:rPr>
          <w:rFonts w:ascii="Times New Roman" w:hAnsi="Times New Roman" w:cs="Times New Roman"/>
          <w:i/>
          <w:sz w:val="28"/>
        </w:rPr>
        <w:t xml:space="preserve">Пособие содержит справочный  материал по математике  для четырехлетней   начальной   школы  по   программе «Перспектива», автора Л.Г. </w:t>
      </w:r>
      <w:proofErr w:type="spellStart"/>
      <w:r w:rsidRPr="00E1718C">
        <w:rPr>
          <w:rFonts w:ascii="Times New Roman" w:hAnsi="Times New Roman" w:cs="Times New Roman"/>
          <w:i/>
          <w:sz w:val="28"/>
        </w:rPr>
        <w:t>Петерсон</w:t>
      </w:r>
      <w:proofErr w:type="spellEnd"/>
      <w:r w:rsidRPr="00E1718C">
        <w:rPr>
          <w:rFonts w:ascii="Times New Roman" w:hAnsi="Times New Roman" w:cs="Times New Roman"/>
          <w:i/>
          <w:sz w:val="28"/>
        </w:rPr>
        <w:t>.</w:t>
      </w:r>
    </w:p>
    <w:p w:rsidR="00E1718C" w:rsidRPr="00E1718C" w:rsidRDefault="00E1718C" w:rsidP="00E1718C">
      <w:pPr>
        <w:ind w:firstLine="720"/>
        <w:jc w:val="both"/>
        <w:rPr>
          <w:rFonts w:ascii="Times New Roman" w:hAnsi="Times New Roman" w:cs="Times New Roman"/>
          <w:i/>
          <w:sz w:val="28"/>
        </w:rPr>
      </w:pPr>
      <w:r w:rsidRPr="00E1718C">
        <w:rPr>
          <w:rFonts w:ascii="Times New Roman" w:hAnsi="Times New Roman" w:cs="Times New Roman"/>
          <w:i/>
          <w:sz w:val="28"/>
        </w:rPr>
        <w:t xml:space="preserve">В этом пособии </w:t>
      </w:r>
      <w:proofErr w:type="gramStart"/>
      <w:r w:rsidRPr="00E1718C">
        <w:rPr>
          <w:rFonts w:ascii="Times New Roman" w:hAnsi="Times New Roman" w:cs="Times New Roman"/>
          <w:i/>
          <w:sz w:val="28"/>
        </w:rPr>
        <w:t>содержатся</w:t>
      </w:r>
      <w:proofErr w:type="gramEnd"/>
      <w:r w:rsidRPr="00E1718C">
        <w:rPr>
          <w:rFonts w:ascii="Times New Roman" w:hAnsi="Times New Roman" w:cs="Times New Roman"/>
          <w:i/>
          <w:sz w:val="28"/>
        </w:rPr>
        <w:t xml:space="preserve"> готовые решения заданий из учебника, краткие сведения о жизни и творчестве писателей, композиторов, художников, ученых. Есть сведения о различных животных, птицах, городах, о героях древнегреческих мифов и т.д. Дети открывают для себя удивительный мир слов, задумываются над их лексическим значением и этимологическим происхождением, выполняя упражнения  самостоятельно или коллективно.</w:t>
      </w:r>
    </w:p>
    <w:p w:rsidR="00E1718C" w:rsidRDefault="00E1718C" w:rsidP="00E1718C">
      <w:pPr>
        <w:ind w:firstLine="720"/>
        <w:jc w:val="both"/>
        <w:rPr>
          <w:rFonts w:ascii="Times New Roman" w:hAnsi="Times New Roman" w:cs="Times New Roman"/>
          <w:i/>
          <w:sz w:val="28"/>
        </w:rPr>
      </w:pPr>
      <w:r w:rsidRPr="00E1718C">
        <w:rPr>
          <w:rFonts w:ascii="Times New Roman" w:hAnsi="Times New Roman" w:cs="Times New Roman"/>
          <w:i/>
          <w:sz w:val="28"/>
        </w:rPr>
        <w:t>Пособие предназначено учителям начальной школы для использования на уроках математике и во внеклассной работе по предмету, может быть полезно воспитателям групп продленного дня, а также родителям при подготовке домашнего задания.</w:t>
      </w:r>
    </w:p>
    <w:p w:rsidR="00E1718C" w:rsidRDefault="00E1718C" w:rsidP="00E1718C">
      <w:pPr>
        <w:ind w:firstLine="720"/>
        <w:jc w:val="both"/>
        <w:rPr>
          <w:rFonts w:ascii="Times New Roman" w:hAnsi="Times New Roman" w:cs="Times New Roman"/>
          <w:i/>
          <w:sz w:val="28"/>
        </w:rPr>
      </w:pPr>
    </w:p>
    <w:p w:rsidR="00E1718C" w:rsidRPr="00E1718C" w:rsidRDefault="00E1718C" w:rsidP="00E1718C">
      <w:pPr>
        <w:ind w:firstLine="720"/>
        <w:jc w:val="both"/>
        <w:rPr>
          <w:rFonts w:ascii="Times New Roman" w:hAnsi="Times New Roman" w:cs="Times New Roman"/>
          <w:i/>
          <w:sz w:val="28"/>
        </w:rPr>
      </w:pPr>
    </w:p>
    <w:p w:rsidR="00E1718C" w:rsidRPr="00E1718C" w:rsidRDefault="00E1718C" w:rsidP="00E1718C">
      <w:pPr>
        <w:jc w:val="center"/>
        <w:rPr>
          <w:rFonts w:ascii="Times New Roman" w:hAnsi="Times New Roman" w:cs="Times New Roman"/>
          <w:b/>
          <w:i/>
          <w:color w:val="008000"/>
          <w:sz w:val="28"/>
        </w:rPr>
      </w:pPr>
    </w:p>
    <w:p w:rsidR="00E1718C" w:rsidRPr="00E1718C" w:rsidRDefault="00E1718C" w:rsidP="00E1718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1718C">
        <w:rPr>
          <w:rFonts w:ascii="Times New Roman" w:hAnsi="Times New Roman" w:cs="Times New Roman"/>
          <w:b/>
          <w:i/>
          <w:sz w:val="28"/>
          <w:szCs w:val="28"/>
        </w:rPr>
        <w:lastRenderedPageBreak/>
        <w:t>Пояснительная записка.</w:t>
      </w:r>
    </w:p>
    <w:p w:rsidR="00E1718C" w:rsidRPr="00E1718C" w:rsidRDefault="00E1718C" w:rsidP="00E1718C">
      <w:pPr>
        <w:rPr>
          <w:rFonts w:ascii="Times New Roman" w:hAnsi="Times New Roman" w:cs="Times New Roman"/>
        </w:rPr>
      </w:pPr>
    </w:p>
    <w:p w:rsidR="00E1718C" w:rsidRPr="00E1718C" w:rsidRDefault="00E1718C" w:rsidP="00E1718C">
      <w:pPr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 w:rsidRPr="00E1718C">
        <w:rPr>
          <w:rFonts w:ascii="Times New Roman" w:hAnsi="Times New Roman" w:cs="Times New Roman"/>
          <w:sz w:val="28"/>
          <w:szCs w:val="28"/>
        </w:rPr>
        <w:t xml:space="preserve">Предлагаемое вам пособие представляет собой справочный материал  по математике для четырехлетней начальной школы по программе «Перспектива», автора Л.Г. </w:t>
      </w:r>
      <w:proofErr w:type="spellStart"/>
      <w:r w:rsidRPr="00E1718C">
        <w:rPr>
          <w:rFonts w:ascii="Times New Roman" w:hAnsi="Times New Roman" w:cs="Times New Roman"/>
          <w:sz w:val="28"/>
          <w:szCs w:val="28"/>
        </w:rPr>
        <w:t>Петерсон</w:t>
      </w:r>
      <w:proofErr w:type="spellEnd"/>
      <w:r w:rsidRPr="00E1718C">
        <w:rPr>
          <w:rFonts w:ascii="Times New Roman" w:hAnsi="Times New Roman" w:cs="Times New Roman"/>
          <w:sz w:val="28"/>
          <w:szCs w:val="28"/>
        </w:rPr>
        <w:t>.</w:t>
      </w:r>
    </w:p>
    <w:p w:rsidR="00E1718C" w:rsidRPr="00E1718C" w:rsidRDefault="00E1718C" w:rsidP="00E1718C">
      <w:pPr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1718C">
        <w:rPr>
          <w:rFonts w:ascii="Times New Roman" w:hAnsi="Times New Roman" w:cs="Times New Roman"/>
          <w:sz w:val="28"/>
          <w:szCs w:val="28"/>
        </w:rPr>
        <w:t>Весь учебный материал по математике не просто связан с числами, задачами, примерами, уравнениями и т.д., но и с фамилиями, названием городов, рек, животных, птиц и многим другим, а это все развивает речь ребенка, обогащает словарный запас, тренирует внимание, память, закладывает основы творчества.</w:t>
      </w:r>
      <w:proofErr w:type="gramEnd"/>
      <w:r w:rsidRPr="00E1718C">
        <w:rPr>
          <w:rFonts w:ascii="Times New Roman" w:hAnsi="Times New Roman" w:cs="Times New Roman"/>
          <w:sz w:val="28"/>
          <w:szCs w:val="28"/>
        </w:rPr>
        <w:t xml:space="preserve"> Да и кто сказал, что занятия математикой -  а тем более с малышами! – непременно должны быть строгими, сухими, скучными и сводиться только лишь к овладению вычислительными навыками?</w:t>
      </w:r>
    </w:p>
    <w:p w:rsidR="00E1718C" w:rsidRPr="00E1718C" w:rsidRDefault="00E1718C" w:rsidP="00E1718C">
      <w:pPr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 w:rsidRPr="00E1718C">
        <w:rPr>
          <w:rFonts w:ascii="Times New Roman" w:hAnsi="Times New Roman" w:cs="Times New Roman"/>
          <w:sz w:val="28"/>
          <w:szCs w:val="28"/>
        </w:rPr>
        <w:t xml:space="preserve">В этом пособии </w:t>
      </w:r>
      <w:proofErr w:type="gramStart"/>
      <w:r w:rsidRPr="00E1718C">
        <w:rPr>
          <w:rFonts w:ascii="Times New Roman" w:hAnsi="Times New Roman" w:cs="Times New Roman"/>
          <w:sz w:val="28"/>
          <w:szCs w:val="28"/>
        </w:rPr>
        <w:t>содержатся</w:t>
      </w:r>
      <w:proofErr w:type="gramEnd"/>
      <w:r w:rsidRPr="00E1718C">
        <w:rPr>
          <w:rFonts w:ascii="Times New Roman" w:hAnsi="Times New Roman" w:cs="Times New Roman"/>
          <w:sz w:val="28"/>
          <w:szCs w:val="28"/>
        </w:rPr>
        <w:t xml:space="preserve"> готовые решения к заданиям, краткие сведения о жизни и творчестве писателей, композиторов, художников, ученых; есть сведения о различных животных, птицах, городах, о героях древнегреческих мифов. С этими словами дети встречаются, выполняя самостоятельно или коллективно упражнения на отгадывание загадок, фамилий, городов, рек, название сказок и т.д. Дети открывают для себя удивительный мир слов, задумываются над их лексическим значением и этимологическим происхождением.</w:t>
      </w:r>
    </w:p>
    <w:p w:rsidR="00E1718C" w:rsidRPr="00E1718C" w:rsidRDefault="00E1718C" w:rsidP="00E1718C">
      <w:pPr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 w:rsidRPr="00E1718C">
        <w:rPr>
          <w:rFonts w:ascii="Times New Roman" w:hAnsi="Times New Roman" w:cs="Times New Roman"/>
          <w:sz w:val="28"/>
          <w:szCs w:val="28"/>
        </w:rPr>
        <w:t xml:space="preserve">Построение уроков основывается на технологии </w:t>
      </w:r>
      <w:proofErr w:type="spellStart"/>
      <w:r w:rsidRPr="00E1718C">
        <w:rPr>
          <w:rFonts w:ascii="Times New Roman" w:hAnsi="Times New Roman" w:cs="Times New Roman"/>
          <w:sz w:val="28"/>
          <w:szCs w:val="28"/>
        </w:rPr>
        <w:t>деятельностного</w:t>
      </w:r>
      <w:proofErr w:type="spellEnd"/>
      <w:r w:rsidRPr="00E1718C">
        <w:rPr>
          <w:rFonts w:ascii="Times New Roman" w:hAnsi="Times New Roman" w:cs="Times New Roman"/>
          <w:sz w:val="28"/>
          <w:szCs w:val="28"/>
        </w:rPr>
        <w:t xml:space="preserve"> подхода и проблемного обучения; заложен принцип психологической комфортности, который поможет учащимся стать активными, поможет проявить их творческие способности и даст возможность продвигаться при изучении математики в удобном для него темпе.</w:t>
      </w:r>
    </w:p>
    <w:p w:rsidR="00E1718C" w:rsidRPr="00E1718C" w:rsidRDefault="00E1718C" w:rsidP="00E1718C">
      <w:pPr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 w:rsidRPr="00E1718C">
        <w:rPr>
          <w:rFonts w:ascii="Times New Roman" w:hAnsi="Times New Roman" w:cs="Times New Roman"/>
          <w:sz w:val="28"/>
          <w:szCs w:val="28"/>
        </w:rPr>
        <w:t>В школу приходят ученики с разным запасом знаний, с разным потенциалом. Каждый ученик должен работать на уроке с интересом, а это возможно, если он выполняет посильное для него задание.</w:t>
      </w:r>
    </w:p>
    <w:p w:rsidR="00E1718C" w:rsidRPr="00E1718C" w:rsidRDefault="00E1718C" w:rsidP="00E1718C">
      <w:pPr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 w:rsidRPr="00E1718C">
        <w:rPr>
          <w:rFonts w:ascii="Times New Roman" w:hAnsi="Times New Roman" w:cs="Times New Roman"/>
          <w:sz w:val="28"/>
          <w:szCs w:val="28"/>
        </w:rPr>
        <w:t>Самостоятельная работа – это одно из важных средств развития мышления и речи учащихся, усвоения учебного материала, закрепления и проверки знаний, создания основы для развития интереса. Самостоятельная работа развивает творческие способности детей, воспитывает волю, внимание, настойчивость в достижении поставленной цели, прививает им «вкус» к поиску, к самостоятельному открытию.</w:t>
      </w:r>
    </w:p>
    <w:p w:rsidR="00E1718C" w:rsidRPr="00E1718C" w:rsidRDefault="00E1718C" w:rsidP="00E1718C">
      <w:pPr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 w:rsidRPr="00E1718C">
        <w:rPr>
          <w:rFonts w:ascii="Times New Roman" w:hAnsi="Times New Roman" w:cs="Times New Roman"/>
          <w:sz w:val="28"/>
          <w:szCs w:val="28"/>
        </w:rPr>
        <w:t xml:space="preserve">Поэтому предложенные упражнения в учебнике, делают уроки царством смекалки, фантазии, игры, творчества. Дают возможность проводить интегрированные уроки  с такими предметами, как «Русский язык», </w:t>
      </w:r>
      <w:r w:rsidRPr="00E1718C">
        <w:rPr>
          <w:rFonts w:ascii="Times New Roman" w:hAnsi="Times New Roman" w:cs="Times New Roman"/>
          <w:sz w:val="28"/>
          <w:szCs w:val="28"/>
        </w:rPr>
        <w:lastRenderedPageBreak/>
        <w:t>«Изобразительное искусство», «Музыка», «Окружающий мир». Организация интегрированных  уроков  показывает мир во всем его многообразии с привлечением научных знаний, литературы, музыки, живописи, что способствует эмоциональному развитию личности ребенка и формирует его творческое мышление. Такие уроки предусматривают оптимальное чередование развивающих методов: проблемных и исследовательских; активные формы обучения: диспуты, деловые игры, соревнования, работу в парах и другие.</w:t>
      </w:r>
    </w:p>
    <w:p w:rsidR="00E1718C" w:rsidRPr="00E1718C" w:rsidRDefault="00E1718C" w:rsidP="00E1718C">
      <w:pPr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 w:rsidRPr="00E1718C">
        <w:rPr>
          <w:rFonts w:ascii="Times New Roman" w:hAnsi="Times New Roman" w:cs="Times New Roman"/>
          <w:sz w:val="28"/>
          <w:szCs w:val="28"/>
        </w:rPr>
        <w:t xml:space="preserve">Выполняя самостоятельно эти упражнения, дети учатся пользоваться словарями, энциклопедиями, справочной литературой; выбирать из статей самое важное, необходимое; оформлять свои работы. Слабые ученики делают рисунки к сюжетам отгаданной сказки, загадки, птиц, животных. Сильные учащиеся выступают с докладами, сообщениями. Целесообразность </w:t>
      </w:r>
      <w:proofErr w:type="spellStart"/>
      <w:r w:rsidRPr="00E1718C">
        <w:rPr>
          <w:rFonts w:ascii="Times New Roman" w:hAnsi="Times New Roman" w:cs="Times New Roman"/>
          <w:sz w:val="28"/>
          <w:szCs w:val="28"/>
        </w:rPr>
        <w:t>поуровневого</w:t>
      </w:r>
      <w:proofErr w:type="spellEnd"/>
      <w:r w:rsidRPr="00E1718C">
        <w:rPr>
          <w:rFonts w:ascii="Times New Roman" w:hAnsi="Times New Roman" w:cs="Times New Roman"/>
          <w:sz w:val="28"/>
          <w:szCs w:val="28"/>
        </w:rPr>
        <w:t xml:space="preserve"> обучения обусловлена стремлением создать более благоприятные условия для </w:t>
      </w:r>
      <w:proofErr w:type="spellStart"/>
      <w:r w:rsidRPr="00E1718C">
        <w:rPr>
          <w:rFonts w:ascii="Times New Roman" w:hAnsi="Times New Roman" w:cs="Times New Roman"/>
          <w:sz w:val="28"/>
          <w:szCs w:val="28"/>
        </w:rPr>
        <w:t>гуманизации</w:t>
      </w:r>
      <w:proofErr w:type="spellEnd"/>
      <w:r w:rsidRPr="00E1718C">
        <w:rPr>
          <w:rFonts w:ascii="Times New Roman" w:hAnsi="Times New Roman" w:cs="Times New Roman"/>
          <w:sz w:val="28"/>
          <w:szCs w:val="28"/>
        </w:rPr>
        <w:t xml:space="preserve"> образования, творческого развития каждого ученика с учетом его индивидуальных способностей и интересов. </w:t>
      </w:r>
    </w:p>
    <w:p w:rsidR="00E1718C" w:rsidRPr="00E1718C" w:rsidRDefault="00E1718C" w:rsidP="00E1718C">
      <w:pPr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 w:rsidRPr="00E1718C">
        <w:rPr>
          <w:rFonts w:ascii="Times New Roman" w:hAnsi="Times New Roman" w:cs="Times New Roman"/>
          <w:sz w:val="28"/>
          <w:szCs w:val="28"/>
        </w:rPr>
        <w:t>Выполняя эти задания, раскрываются приемы обучения математике, способствующие повышению эффективности, качества урока и результативности работы. Учитывается основное методическое положение о взаимодействии теоретических знаний, формировании практических умений, развития умственных способностей учащихся и их речи.</w:t>
      </w:r>
    </w:p>
    <w:p w:rsidR="00E1718C" w:rsidRPr="00E1718C" w:rsidRDefault="00E1718C" w:rsidP="00E1718C">
      <w:pPr>
        <w:ind w:firstLine="90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1718C">
        <w:rPr>
          <w:rFonts w:ascii="Times New Roman" w:hAnsi="Times New Roman" w:cs="Times New Roman"/>
          <w:sz w:val="28"/>
          <w:szCs w:val="28"/>
        </w:rPr>
        <w:t>Историко-литературный и природоведческий материал обогащает учащихся новыми сведениями о нашей Родине, окружающем мире, расширяет кругозор детей.</w:t>
      </w:r>
    </w:p>
    <w:p w:rsidR="00E1718C" w:rsidRPr="00E1718C" w:rsidRDefault="00E1718C" w:rsidP="00E1718C">
      <w:pPr>
        <w:ind w:firstLine="90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1718C">
        <w:rPr>
          <w:rFonts w:ascii="Times New Roman" w:hAnsi="Times New Roman" w:cs="Times New Roman"/>
          <w:b/>
          <w:sz w:val="28"/>
          <w:szCs w:val="28"/>
        </w:rPr>
        <w:t>При выполнении заданий  по математике решаются следующие задачи:</w:t>
      </w:r>
    </w:p>
    <w:p w:rsidR="00E1718C" w:rsidRPr="00E1718C" w:rsidRDefault="00E1718C" w:rsidP="00E1718C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1718C">
        <w:rPr>
          <w:rFonts w:ascii="Times New Roman" w:hAnsi="Times New Roman" w:cs="Times New Roman"/>
          <w:sz w:val="28"/>
          <w:szCs w:val="28"/>
        </w:rPr>
        <w:t xml:space="preserve">развитие </w:t>
      </w:r>
      <w:proofErr w:type="spellStart"/>
      <w:r w:rsidRPr="00E1718C">
        <w:rPr>
          <w:rFonts w:ascii="Times New Roman" w:hAnsi="Times New Roman" w:cs="Times New Roman"/>
          <w:sz w:val="28"/>
          <w:szCs w:val="28"/>
        </w:rPr>
        <w:t>межпредметных</w:t>
      </w:r>
      <w:proofErr w:type="spellEnd"/>
      <w:r w:rsidRPr="00E1718C">
        <w:rPr>
          <w:rFonts w:ascii="Times New Roman" w:hAnsi="Times New Roman" w:cs="Times New Roman"/>
          <w:sz w:val="28"/>
          <w:szCs w:val="28"/>
        </w:rPr>
        <w:t xml:space="preserve"> связей, активное использование знаний, полученных при изучении одного предмета, в другом;</w:t>
      </w:r>
    </w:p>
    <w:p w:rsidR="00E1718C" w:rsidRPr="00E1718C" w:rsidRDefault="00E1718C" w:rsidP="00E1718C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1718C">
        <w:rPr>
          <w:rFonts w:ascii="Times New Roman" w:hAnsi="Times New Roman" w:cs="Times New Roman"/>
          <w:sz w:val="28"/>
          <w:szCs w:val="28"/>
        </w:rPr>
        <w:t>овладение полученными знаниями и применение их в нестандартных ситуациях;</w:t>
      </w:r>
    </w:p>
    <w:p w:rsidR="00E1718C" w:rsidRPr="00E1718C" w:rsidRDefault="00E1718C" w:rsidP="00E1718C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1718C">
        <w:rPr>
          <w:rFonts w:ascii="Times New Roman" w:hAnsi="Times New Roman" w:cs="Times New Roman"/>
          <w:sz w:val="28"/>
          <w:szCs w:val="28"/>
        </w:rPr>
        <w:t>формирование навыков саморазвития, логическое мышление;</w:t>
      </w:r>
    </w:p>
    <w:p w:rsidR="00E1718C" w:rsidRPr="00E1718C" w:rsidRDefault="00E1718C" w:rsidP="00E1718C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1718C">
        <w:rPr>
          <w:rFonts w:ascii="Times New Roman" w:hAnsi="Times New Roman" w:cs="Times New Roman"/>
          <w:sz w:val="28"/>
          <w:szCs w:val="28"/>
        </w:rPr>
        <w:t>развитие самоконтроля;</w:t>
      </w:r>
    </w:p>
    <w:p w:rsidR="00E1718C" w:rsidRPr="00E1718C" w:rsidRDefault="00E1718C" w:rsidP="00E1718C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1718C">
        <w:rPr>
          <w:rFonts w:ascii="Times New Roman" w:hAnsi="Times New Roman" w:cs="Times New Roman"/>
          <w:sz w:val="28"/>
          <w:szCs w:val="28"/>
        </w:rPr>
        <w:t>воспитание интереса к познавательной деятельности, к изучаемому предмету.</w:t>
      </w:r>
    </w:p>
    <w:p w:rsidR="00E1718C" w:rsidRPr="00E1718C" w:rsidRDefault="00E1718C" w:rsidP="00E1718C">
      <w:pPr>
        <w:ind w:firstLine="1080"/>
        <w:jc w:val="both"/>
        <w:rPr>
          <w:rFonts w:ascii="Times New Roman" w:hAnsi="Times New Roman" w:cs="Times New Roman"/>
          <w:sz w:val="28"/>
          <w:szCs w:val="28"/>
        </w:rPr>
      </w:pPr>
      <w:r w:rsidRPr="00E1718C">
        <w:rPr>
          <w:rFonts w:ascii="Times New Roman" w:hAnsi="Times New Roman" w:cs="Times New Roman"/>
          <w:sz w:val="28"/>
          <w:szCs w:val="28"/>
        </w:rPr>
        <w:t>Успех в учении вдохновляет ученика на новые успехи. А счастливого ребенка легче учить и воспитывать, легче развивать его духовный потенциал.</w:t>
      </w:r>
    </w:p>
    <w:p w:rsidR="00E1718C" w:rsidRPr="00E1718C" w:rsidRDefault="00E1718C" w:rsidP="00E1718C">
      <w:pPr>
        <w:ind w:firstLine="1080"/>
        <w:jc w:val="both"/>
        <w:rPr>
          <w:rFonts w:ascii="Times New Roman" w:hAnsi="Times New Roman" w:cs="Times New Roman"/>
          <w:sz w:val="28"/>
          <w:szCs w:val="28"/>
        </w:rPr>
      </w:pPr>
      <w:r w:rsidRPr="00E1718C">
        <w:rPr>
          <w:rFonts w:ascii="Times New Roman" w:hAnsi="Times New Roman" w:cs="Times New Roman"/>
          <w:sz w:val="28"/>
          <w:szCs w:val="28"/>
        </w:rPr>
        <w:t xml:space="preserve">Пособие предназначено учителям начальной школы, которые работают по программе «Перспектива», для использования на уроках математики и во внеклассной работе по предмету, но может быть использовано </w:t>
      </w:r>
      <w:r w:rsidRPr="00E1718C">
        <w:rPr>
          <w:rFonts w:ascii="Times New Roman" w:hAnsi="Times New Roman" w:cs="Times New Roman"/>
          <w:sz w:val="28"/>
          <w:szCs w:val="28"/>
        </w:rPr>
        <w:lastRenderedPageBreak/>
        <w:t>и при работе по любому учебно-методическому комплексу по предмету «Математика», может быть полезно воспитателям групп продленного дня, а также родителям при подготовке домашнего задания.</w:t>
      </w:r>
    </w:p>
    <w:p w:rsidR="00E1718C" w:rsidRPr="00E1718C" w:rsidRDefault="00E1718C" w:rsidP="00E1718C">
      <w:pPr>
        <w:ind w:firstLine="900"/>
        <w:jc w:val="both"/>
        <w:rPr>
          <w:rFonts w:ascii="Times New Roman" w:hAnsi="Times New Roman" w:cs="Times New Roman"/>
          <w:sz w:val="28"/>
          <w:szCs w:val="28"/>
        </w:rPr>
      </w:pPr>
      <w:r w:rsidRPr="00E1718C">
        <w:rPr>
          <w:rFonts w:ascii="Times New Roman" w:hAnsi="Times New Roman" w:cs="Times New Roman"/>
          <w:sz w:val="28"/>
          <w:szCs w:val="28"/>
        </w:rPr>
        <w:t>Буду рада, если мое пособие найдет понимание, благодарный отклик и действительно поможет в работе.</w:t>
      </w:r>
    </w:p>
    <w:p w:rsidR="00E1718C" w:rsidRPr="00E1718C" w:rsidRDefault="00E1718C" w:rsidP="00E1718C">
      <w:pPr>
        <w:jc w:val="center"/>
        <w:rPr>
          <w:rFonts w:ascii="Times New Roman" w:hAnsi="Times New Roman" w:cs="Times New Roman"/>
          <w:b/>
          <w:i/>
          <w:color w:val="008000"/>
          <w:sz w:val="32"/>
          <w:szCs w:val="32"/>
        </w:rPr>
      </w:pPr>
    </w:p>
    <w:p w:rsidR="00E1718C" w:rsidRPr="00E1718C" w:rsidRDefault="00E1718C" w:rsidP="00E1718C">
      <w:pPr>
        <w:jc w:val="center"/>
        <w:rPr>
          <w:rFonts w:ascii="Times New Roman" w:hAnsi="Times New Roman" w:cs="Times New Roman"/>
          <w:b/>
          <w:i/>
          <w:color w:val="008000"/>
          <w:sz w:val="32"/>
          <w:szCs w:val="32"/>
        </w:rPr>
      </w:pPr>
    </w:p>
    <w:p w:rsidR="00E1718C" w:rsidRPr="00E1718C" w:rsidRDefault="00E1718C" w:rsidP="00E1718C">
      <w:pPr>
        <w:jc w:val="center"/>
        <w:rPr>
          <w:rFonts w:ascii="Times New Roman" w:hAnsi="Times New Roman" w:cs="Times New Roman"/>
          <w:b/>
          <w:i/>
          <w:color w:val="008000"/>
          <w:sz w:val="32"/>
          <w:szCs w:val="32"/>
        </w:rPr>
      </w:pPr>
    </w:p>
    <w:p w:rsidR="00E1718C" w:rsidRPr="00E1718C" w:rsidRDefault="00E1718C" w:rsidP="00E1718C">
      <w:pPr>
        <w:jc w:val="center"/>
        <w:rPr>
          <w:rFonts w:ascii="Times New Roman" w:hAnsi="Times New Roman" w:cs="Times New Roman"/>
          <w:b/>
          <w:i/>
          <w:color w:val="008000"/>
          <w:sz w:val="32"/>
          <w:szCs w:val="32"/>
        </w:rPr>
      </w:pPr>
    </w:p>
    <w:p w:rsidR="00E1718C" w:rsidRPr="00E1718C" w:rsidRDefault="00E1718C" w:rsidP="00E1718C">
      <w:pPr>
        <w:jc w:val="center"/>
        <w:rPr>
          <w:rFonts w:ascii="Times New Roman" w:hAnsi="Times New Roman" w:cs="Times New Roman"/>
          <w:b/>
          <w:i/>
          <w:color w:val="008000"/>
          <w:sz w:val="32"/>
          <w:szCs w:val="32"/>
        </w:rPr>
      </w:pPr>
    </w:p>
    <w:p w:rsidR="00E1718C" w:rsidRPr="00E1718C" w:rsidRDefault="00E1718C" w:rsidP="00E1718C">
      <w:pPr>
        <w:jc w:val="center"/>
        <w:rPr>
          <w:rFonts w:ascii="Times New Roman" w:hAnsi="Times New Roman" w:cs="Times New Roman"/>
          <w:b/>
          <w:i/>
          <w:color w:val="008000"/>
          <w:sz w:val="32"/>
          <w:szCs w:val="32"/>
        </w:rPr>
      </w:pPr>
    </w:p>
    <w:p w:rsidR="00E1718C" w:rsidRPr="00E1718C" w:rsidRDefault="00E1718C" w:rsidP="00E1718C">
      <w:pPr>
        <w:jc w:val="center"/>
        <w:rPr>
          <w:rFonts w:ascii="Times New Roman" w:hAnsi="Times New Roman" w:cs="Times New Roman"/>
          <w:b/>
          <w:i/>
          <w:color w:val="008000"/>
          <w:sz w:val="32"/>
          <w:szCs w:val="32"/>
        </w:rPr>
      </w:pPr>
    </w:p>
    <w:p w:rsidR="00E1718C" w:rsidRPr="00530EAB" w:rsidRDefault="00E1718C" w:rsidP="00E1718C">
      <w:pPr>
        <w:jc w:val="center"/>
        <w:rPr>
          <w:b/>
          <w:i/>
          <w:color w:val="008000"/>
          <w:sz w:val="32"/>
          <w:szCs w:val="32"/>
        </w:rPr>
      </w:pPr>
    </w:p>
    <w:p w:rsidR="00E1718C" w:rsidRDefault="00E1718C" w:rsidP="00E1718C">
      <w:pPr>
        <w:jc w:val="center"/>
        <w:rPr>
          <w:b/>
          <w:i/>
          <w:color w:val="008000"/>
          <w:sz w:val="32"/>
          <w:szCs w:val="32"/>
        </w:rPr>
      </w:pPr>
    </w:p>
    <w:p w:rsidR="00E1718C" w:rsidRDefault="00E1718C" w:rsidP="00E1718C">
      <w:pPr>
        <w:jc w:val="center"/>
        <w:rPr>
          <w:b/>
          <w:i/>
          <w:color w:val="008000"/>
          <w:sz w:val="32"/>
          <w:szCs w:val="32"/>
        </w:rPr>
      </w:pPr>
    </w:p>
    <w:p w:rsidR="00E1718C" w:rsidRDefault="00E1718C" w:rsidP="00E1718C">
      <w:pPr>
        <w:jc w:val="center"/>
        <w:rPr>
          <w:b/>
          <w:i/>
          <w:color w:val="008000"/>
          <w:sz w:val="32"/>
          <w:szCs w:val="32"/>
        </w:rPr>
      </w:pPr>
    </w:p>
    <w:p w:rsidR="00E1718C" w:rsidRDefault="00E1718C" w:rsidP="00E1718C">
      <w:pPr>
        <w:jc w:val="center"/>
        <w:rPr>
          <w:b/>
          <w:i/>
          <w:color w:val="008000"/>
          <w:sz w:val="32"/>
          <w:szCs w:val="32"/>
        </w:rPr>
      </w:pPr>
    </w:p>
    <w:p w:rsidR="00E1718C" w:rsidRDefault="00E1718C" w:rsidP="00E1718C">
      <w:pPr>
        <w:jc w:val="center"/>
        <w:rPr>
          <w:b/>
          <w:i/>
          <w:color w:val="008000"/>
          <w:sz w:val="32"/>
          <w:szCs w:val="32"/>
        </w:rPr>
      </w:pPr>
    </w:p>
    <w:p w:rsidR="00E1718C" w:rsidRDefault="00E1718C" w:rsidP="00E1718C">
      <w:pPr>
        <w:jc w:val="center"/>
        <w:rPr>
          <w:b/>
          <w:i/>
          <w:color w:val="008000"/>
          <w:sz w:val="32"/>
          <w:szCs w:val="32"/>
        </w:rPr>
      </w:pPr>
    </w:p>
    <w:p w:rsidR="00E1718C" w:rsidRDefault="00E1718C" w:rsidP="00E1718C">
      <w:pPr>
        <w:jc w:val="center"/>
        <w:rPr>
          <w:b/>
          <w:i/>
          <w:color w:val="008000"/>
          <w:sz w:val="32"/>
          <w:szCs w:val="32"/>
        </w:rPr>
      </w:pPr>
    </w:p>
    <w:p w:rsidR="00E1718C" w:rsidRDefault="00E1718C" w:rsidP="00E1718C">
      <w:pPr>
        <w:jc w:val="center"/>
        <w:rPr>
          <w:b/>
          <w:i/>
          <w:color w:val="008000"/>
          <w:sz w:val="32"/>
          <w:szCs w:val="32"/>
        </w:rPr>
      </w:pPr>
    </w:p>
    <w:p w:rsidR="00E1718C" w:rsidRDefault="00E1718C" w:rsidP="00E1718C">
      <w:pPr>
        <w:jc w:val="center"/>
        <w:rPr>
          <w:b/>
          <w:i/>
          <w:color w:val="008000"/>
          <w:sz w:val="32"/>
          <w:szCs w:val="32"/>
        </w:rPr>
      </w:pPr>
    </w:p>
    <w:p w:rsidR="00E1718C" w:rsidRDefault="00E1718C" w:rsidP="00E1718C">
      <w:pPr>
        <w:jc w:val="center"/>
        <w:rPr>
          <w:b/>
          <w:i/>
          <w:color w:val="008000"/>
          <w:sz w:val="32"/>
          <w:szCs w:val="32"/>
        </w:rPr>
      </w:pPr>
    </w:p>
    <w:p w:rsidR="00E1718C" w:rsidRPr="00530EAB" w:rsidRDefault="00E1718C" w:rsidP="00E1718C">
      <w:pPr>
        <w:jc w:val="center"/>
        <w:rPr>
          <w:b/>
          <w:i/>
          <w:color w:val="008000"/>
          <w:sz w:val="32"/>
          <w:szCs w:val="32"/>
        </w:rPr>
      </w:pPr>
    </w:p>
    <w:tbl>
      <w:tblPr>
        <w:tblW w:w="0" w:type="auto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45"/>
        <w:gridCol w:w="8760"/>
      </w:tblGrid>
      <w:tr w:rsidR="00E1718C" w:rsidRPr="00E1718C" w:rsidTr="00E1718C">
        <w:trPr>
          <w:trHeight w:val="1266"/>
        </w:trPr>
        <w:tc>
          <w:tcPr>
            <w:tcW w:w="126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lastRenderedPageBreak/>
              <w:t>№ урока,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>стр.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учебника </w:t>
            </w:r>
          </w:p>
        </w:tc>
        <w:tc>
          <w:tcPr>
            <w:tcW w:w="8820" w:type="dxa"/>
          </w:tcPr>
          <w:p w:rsidR="00E1718C" w:rsidRPr="00E1718C" w:rsidRDefault="00E1718C" w:rsidP="000B7A7F">
            <w:pPr>
              <w:jc w:val="center"/>
              <w:rPr>
                <w:rFonts w:ascii="Times New Roman" w:hAnsi="Times New Roman" w:cs="Times New Roman"/>
                <w:i/>
                <w:color w:val="008000"/>
                <w:sz w:val="28"/>
                <w:szCs w:val="28"/>
                <w:lang w:val="en-US"/>
              </w:rPr>
            </w:pPr>
          </w:p>
          <w:p w:rsidR="00E1718C" w:rsidRPr="00E1718C" w:rsidRDefault="00E1718C" w:rsidP="000B7A7F">
            <w:pPr>
              <w:jc w:val="center"/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>№ упражнения, задание,</w:t>
            </w: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  <w:lang w:val="en-US"/>
              </w:rPr>
              <w:t xml:space="preserve"> </w:t>
            </w: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>информация.</w:t>
            </w:r>
          </w:p>
          <w:p w:rsidR="00E1718C" w:rsidRPr="00E1718C" w:rsidRDefault="00E1718C" w:rsidP="000B7A7F">
            <w:pPr>
              <w:jc w:val="center"/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</w:p>
        </w:tc>
      </w:tr>
      <w:tr w:rsidR="00E1718C" w:rsidRPr="00E1718C" w:rsidTr="000B7A7F">
        <w:tc>
          <w:tcPr>
            <w:tcW w:w="126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color w:val="008000"/>
                <w:sz w:val="28"/>
                <w:szCs w:val="28"/>
              </w:rPr>
              <w:t>Часть 1.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Ур. 35.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стр. 57.</w:t>
            </w:r>
          </w:p>
        </w:tc>
        <w:tc>
          <w:tcPr>
            <w:tcW w:w="882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color w:val="008000"/>
                <w:sz w:val="28"/>
                <w:szCs w:val="28"/>
              </w:rPr>
              <w:t xml:space="preserve">№ 9. 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>Расшифруй слово.</w:t>
            </w:r>
          </w:p>
          <w:p w:rsidR="00E1718C" w:rsidRPr="00E1718C" w:rsidRDefault="00E1718C" w:rsidP="000B7A7F">
            <w:pPr>
              <w:jc w:val="center"/>
              <w:rPr>
                <w:rFonts w:ascii="Times New Roman" w:hAnsi="Times New Roman" w:cs="Times New Roman"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object w:dxaOrig="16365" w:dyaOrig="48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64pt;height:78pt" o:ole="">
                  <v:imagedata r:id="rId7" o:title=""/>
                </v:shape>
                <o:OLEObject Type="Embed" ProgID="PBrush" ShapeID="_x0000_i1025" DrawAspect="Content" ObjectID="_1515309033" r:id="rId8"/>
              </w:object>
            </w:r>
          </w:p>
          <w:p w:rsidR="00E1718C" w:rsidRPr="00E1718C" w:rsidRDefault="00E1718C" w:rsidP="000B7A7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Родина </w:t>
            </w:r>
            <w:r w:rsidRPr="00E1718C">
              <w:rPr>
                <w:rFonts w:ascii="Times New Roman" w:hAnsi="Times New Roman" w:cs="Times New Roman"/>
                <w:color w:val="008000"/>
                <w:sz w:val="28"/>
                <w:szCs w:val="28"/>
              </w:rPr>
              <w:t xml:space="preserve">–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1.Отечество, родная страна. </w:t>
            </w:r>
          </w:p>
          <w:p w:rsidR="00E1718C" w:rsidRPr="00E1718C" w:rsidRDefault="00E1718C" w:rsidP="000B7A7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i/>
                <w:sz w:val="28"/>
                <w:szCs w:val="28"/>
              </w:rPr>
              <w:t>Любовь к Родине. Защита родины.</w:t>
            </w:r>
          </w:p>
          <w:p w:rsidR="00E1718C" w:rsidRPr="00E1718C" w:rsidRDefault="00E1718C" w:rsidP="000B7A7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2. Место рождения, происхождения чего-нибудь, возникновение чего-нибудь.</w:t>
            </w:r>
          </w:p>
          <w:p w:rsidR="00E1718C" w:rsidRPr="00E1718C" w:rsidRDefault="00E1718C" w:rsidP="000B7A7F">
            <w:pPr>
              <w:jc w:val="both"/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i/>
                <w:sz w:val="28"/>
                <w:szCs w:val="28"/>
              </w:rPr>
              <w:t>Москва – его родина. Индия – родина шахмат. Вторая родина – место, давшее кому-нибудь приют, ставшее родным.</w:t>
            </w:r>
          </w:p>
        </w:tc>
      </w:tr>
      <w:tr w:rsidR="00E1718C" w:rsidRPr="00E1718C" w:rsidTr="000B7A7F">
        <w:tc>
          <w:tcPr>
            <w:tcW w:w="126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color w:val="008000"/>
                <w:sz w:val="28"/>
                <w:szCs w:val="28"/>
              </w:rPr>
              <w:t>Часть 2.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Ур. 5.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Стр. 9</w:t>
            </w:r>
            <w:r w:rsidRPr="00E1718C">
              <w:rPr>
                <w:rFonts w:ascii="Times New Roman" w:hAnsi="Times New Roman" w:cs="Times New Roman"/>
                <w:b/>
                <w:color w:val="008000"/>
                <w:sz w:val="28"/>
                <w:szCs w:val="28"/>
              </w:rPr>
              <w:t>.</w:t>
            </w:r>
          </w:p>
        </w:tc>
        <w:tc>
          <w:tcPr>
            <w:tcW w:w="882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color w:val="008000"/>
                <w:sz w:val="28"/>
                <w:szCs w:val="28"/>
              </w:rPr>
              <w:t xml:space="preserve">№ 5. 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>Расшифруй слово.</w:t>
            </w:r>
          </w:p>
          <w:p w:rsidR="00E1718C" w:rsidRPr="00E1718C" w:rsidRDefault="00E1718C" w:rsidP="000B7A7F">
            <w:pPr>
              <w:jc w:val="center"/>
              <w:rPr>
                <w:rFonts w:ascii="Times New Roman" w:hAnsi="Times New Roman" w:cs="Times New Roman"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object w:dxaOrig="18285" w:dyaOrig="4035">
                <v:shape id="_x0000_i1026" type="#_x0000_t75" style="width:303.75pt;height:66.75pt" o:ole="">
                  <v:imagedata r:id="rId9" o:title=""/>
                </v:shape>
                <o:OLEObject Type="Embed" ProgID="PBrush" ShapeID="_x0000_i1026" DrawAspect="Content" ObjectID="_1515309034" r:id="rId10"/>
              </w:object>
            </w:r>
          </w:p>
          <w:p w:rsidR="00E1718C" w:rsidRPr="00E1718C" w:rsidRDefault="00E1718C" w:rsidP="000B7A7F">
            <w:pPr>
              <w:ind w:firstLine="60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>Солнце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 xml:space="preserve"> </w:t>
            </w:r>
            <w:r w:rsidRPr="00E1718C">
              <w:rPr>
                <w:rFonts w:ascii="Times New Roman" w:hAnsi="Times New Roman" w:cs="Times New Roman"/>
                <w:color w:val="008000"/>
                <w:sz w:val="28"/>
                <w:szCs w:val="28"/>
              </w:rPr>
              <w:t xml:space="preserve">–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небесное светило – раскаленное плазменное тело шарообразной формы, вокруг которого обращается Земля и другие планеты. Солнце светит приблизительно 4,5 млрд. лет практически неизменно.</w:t>
            </w:r>
          </w:p>
        </w:tc>
      </w:tr>
      <w:tr w:rsidR="00E1718C" w:rsidRPr="00E1718C" w:rsidTr="000B7A7F">
        <w:tc>
          <w:tcPr>
            <w:tcW w:w="126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Ур. 11.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Стр. 20</w:t>
            </w:r>
            <w:r w:rsidRPr="00E1718C">
              <w:rPr>
                <w:rFonts w:ascii="Times New Roman" w:hAnsi="Times New Roman" w:cs="Times New Roman"/>
                <w:b/>
                <w:color w:val="008000"/>
                <w:sz w:val="28"/>
                <w:szCs w:val="28"/>
              </w:rPr>
              <w:t>.</w:t>
            </w:r>
          </w:p>
        </w:tc>
        <w:tc>
          <w:tcPr>
            <w:tcW w:w="882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color w:val="008000"/>
                <w:sz w:val="28"/>
                <w:szCs w:val="28"/>
              </w:rPr>
              <w:t>№ 3.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 xml:space="preserve"> Расшифруй.</w:t>
            </w:r>
          </w:p>
          <w:p w:rsidR="00E1718C" w:rsidRPr="00E1718C" w:rsidRDefault="00E1718C" w:rsidP="000B7A7F">
            <w:pPr>
              <w:jc w:val="center"/>
              <w:rPr>
                <w:rFonts w:ascii="Times New Roman" w:hAnsi="Times New Roman" w:cs="Times New Roman"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object w:dxaOrig="11985" w:dyaOrig="5385">
                <v:shape id="_x0000_i1027" type="#_x0000_t75" style="width:183pt;height:96.75pt" o:ole="">
                  <v:imagedata r:id="rId11" o:title=""/>
                </v:shape>
                <o:OLEObject Type="Embed" ProgID="PBrush" ShapeID="_x0000_i1027" DrawAspect="Content" ObjectID="_1515309035" r:id="rId12"/>
              </w:object>
            </w:r>
          </w:p>
          <w:p w:rsidR="00E1718C" w:rsidRPr="00E1718C" w:rsidRDefault="00E1718C" w:rsidP="000B7A7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Молодец –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1. Молодой человек, сильный, крепкого телосложения.</w:t>
            </w:r>
          </w:p>
          <w:p w:rsidR="00E1718C" w:rsidRPr="00E1718C" w:rsidRDefault="00E1718C" w:rsidP="00E1718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2. Выражение похвал тому, кто делает что-нибудь хорошо, ловко, умело.</w:t>
            </w:r>
          </w:p>
        </w:tc>
      </w:tr>
      <w:tr w:rsidR="00E1718C" w:rsidRPr="00E1718C" w:rsidTr="000B7A7F">
        <w:tc>
          <w:tcPr>
            <w:tcW w:w="126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Ур. 13.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Стр. 24.</w:t>
            </w:r>
          </w:p>
        </w:tc>
        <w:tc>
          <w:tcPr>
            <w:tcW w:w="882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color w:val="008000"/>
                <w:sz w:val="28"/>
                <w:szCs w:val="28"/>
              </w:rPr>
              <w:t>№ 4.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 xml:space="preserve"> Расшифруй.</w:t>
            </w:r>
          </w:p>
          <w:p w:rsidR="00E1718C" w:rsidRPr="00E1718C" w:rsidRDefault="00E1718C" w:rsidP="000B7A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object w:dxaOrig="6870" w:dyaOrig="5295">
                <v:shape id="_x0000_i1028" type="#_x0000_t75" style="width:111pt;height:86.25pt" o:ole="">
                  <v:imagedata r:id="rId13" o:title=""/>
                </v:shape>
                <o:OLEObject Type="Embed" ProgID="PBrush" ShapeID="_x0000_i1028" DrawAspect="Content" ObjectID="_1515309036" r:id="rId14"/>
              </w:object>
            </w:r>
          </w:p>
          <w:p w:rsidR="00E1718C" w:rsidRPr="00E1718C" w:rsidRDefault="00E1718C" w:rsidP="000B7A7F">
            <w:pPr>
              <w:ind w:firstLine="60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Крот –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млекопитающее, отряда насекомоядных, живущих в норах под землей.</w:t>
            </w:r>
            <w:proofErr w:type="gram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Длина тела 5 </w:t>
            </w:r>
            <w:smartTag w:uri="urn:schemas-microsoft-com:office:smarttags" w:element="metricconverter">
              <w:smartTagPr>
                <w:attr w:name="ProductID" w:val="-21 см"/>
              </w:smartTagPr>
              <w:r w:rsidRPr="00E1718C">
                <w:rPr>
                  <w:rFonts w:ascii="Times New Roman" w:hAnsi="Times New Roman" w:cs="Times New Roman"/>
                  <w:sz w:val="28"/>
                  <w:szCs w:val="28"/>
                </w:rPr>
                <w:t>-21 см</w:t>
              </w:r>
            </w:smartTag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, хвоста -1,5 – </w:t>
            </w:r>
            <w:smartTag w:uri="urn:schemas-microsoft-com:office:smarttags" w:element="metricconverter">
              <w:smartTagPr>
                <w:attr w:name="ProductID" w:val="20 см"/>
              </w:smartTagPr>
              <w:r w:rsidRPr="00E1718C">
                <w:rPr>
                  <w:rFonts w:ascii="Times New Roman" w:hAnsi="Times New Roman" w:cs="Times New Roman"/>
                  <w:sz w:val="28"/>
                  <w:szCs w:val="28"/>
                </w:rPr>
                <w:t>20 см</w:t>
              </w:r>
            </w:smartTag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. Питаются почвенными беспозвоночными (главным образом дождевыми червями). Некоторые кроты – объект пушного промысла. Живут до 6 лет.</w:t>
            </w:r>
          </w:p>
        </w:tc>
      </w:tr>
      <w:tr w:rsidR="00E1718C" w:rsidRPr="00E1718C" w:rsidTr="000B7A7F">
        <w:tc>
          <w:tcPr>
            <w:tcW w:w="126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Ур. 23.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Стр. 45.</w:t>
            </w:r>
          </w:p>
        </w:tc>
        <w:tc>
          <w:tcPr>
            <w:tcW w:w="882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color w:val="008000"/>
                <w:sz w:val="28"/>
                <w:szCs w:val="28"/>
              </w:rPr>
              <w:t xml:space="preserve">№ 6. 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>Расшифруй.</w:t>
            </w:r>
          </w:p>
          <w:p w:rsidR="00E1718C" w:rsidRPr="00E1718C" w:rsidRDefault="00E1718C" w:rsidP="000B7A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object w:dxaOrig="18075" w:dyaOrig="5385">
                <v:shape id="_x0000_i1029" type="#_x0000_t75" style="width:285.75pt;height:85.5pt" o:ole="">
                  <v:imagedata r:id="rId15" o:title=""/>
                </v:shape>
                <o:OLEObject Type="Embed" ProgID="PBrush" ShapeID="_x0000_i1029" DrawAspect="Content" ObjectID="_1515309037" r:id="rId16"/>
              </w:objec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</w:pP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Умница –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умный человек, способный.</w:t>
            </w:r>
          </w:p>
        </w:tc>
      </w:tr>
      <w:tr w:rsidR="00E1718C" w:rsidRPr="00E1718C" w:rsidTr="000B7A7F">
        <w:tc>
          <w:tcPr>
            <w:tcW w:w="126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Ур. 27.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Стр. 53.</w:t>
            </w:r>
          </w:p>
        </w:tc>
        <w:tc>
          <w:tcPr>
            <w:tcW w:w="8820" w:type="dxa"/>
          </w:tcPr>
          <w:p w:rsidR="00E1718C" w:rsidRDefault="00E1718C" w:rsidP="000B7A7F">
            <w:pPr>
              <w:rPr>
                <w:rFonts w:ascii="Times New Roman" w:hAnsi="Times New Roman" w:cs="Times New Roman"/>
                <w:color w:val="008000"/>
                <w:sz w:val="28"/>
                <w:szCs w:val="28"/>
              </w:rPr>
            </w:pP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color w:val="008000"/>
                <w:sz w:val="28"/>
                <w:szCs w:val="28"/>
              </w:rPr>
              <w:t xml:space="preserve">№ 5. 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>Расшифруй слово, расположив ответы примеров в порядке возрастания.</w:t>
            </w:r>
          </w:p>
          <w:p w:rsidR="00E1718C" w:rsidRPr="00E1718C" w:rsidRDefault="00E1718C" w:rsidP="000B7A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object w:dxaOrig="17790" w:dyaOrig="5925">
                <v:shape id="_x0000_i1030" type="#_x0000_t75" style="width:234pt;height:76.5pt" o:ole="">
                  <v:imagedata r:id="rId17" o:title=""/>
                </v:shape>
                <o:OLEObject Type="Embed" ProgID="PBrush" ShapeID="_x0000_i1030" DrawAspect="Content" ObjectID="_1515309038" r:id="rId18"/>
              </w:object>
            </w:r>
          </w:p>
          <w:p w:rsidR="00E1718C" w:rsidRPr="00E1718C" w:rsidRDefault="00E1718C" w:rsidP="000B7A7F">
            <w:pPr>
              <w:ind w:firstLine="5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Россия –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название, употреблявшее в качестве названия страны и государства с конца </w:t>
            </w:r>
            <w:r w:rsidRPr="00E1718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века, до начала </w:t>
            </w:r>
            <w:r w:rsidRPr="00E1718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XVIII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века использовалось наряду с названиями Русь, Русская земля, Московское государство, Русское государство. С декабря 1991 года официальное название государства. Государство в восточной Европе и в северной части Азии, омывается морями Атлантического, Северного Ледовитого и Тихого океанов. Площадь равна 17,075 млн.кв.км. Население равно 147,1 млн. чел. Официальный язык – русский. Денежная единица – рубль.</w:t>
            </w:r>
          </w:p>
        </w:tc>
      </w:tr>
      <w:tr w:rsidR="00E1718C" w:rsidRPr="00E1718C" w:rsidTr="000B7A7F">
        <w:tc>
          <w:tcPr>
            <w:tcW w:w="126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Ур. 30.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Стр. 59.</w:t>
            </w:r>
          </w:p>
        </w:tc>
        <w:tc>
          <w:tcPr>
            <w:tcW w:w="882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color w:val="008000"/>
                <w:sz w:val="28"/>
                <w:szCs w:val="28"/>
              </w:rPr>
              <w:t xml:space="preserve">№ 6. 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>Расшифруй слово. Что оно означает?</w:t>
            </w:r>
          </w:p>
          <w:p w:rsidR="00E1718C" w:rsidRPr="00E1718C" w:rsidRDefault="00E1718C" w:rsidP="000B7A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object w:dxaOrig="18090" w:dyaOrig="5820">
                <v:shape id="_x0000_i1031" type="#_x0000_t75" style="width:318.75pt;height:102.75pt" o:ole="">
                  <v:imagedata r:id="rId19" o:title=""/>
                </v:shape>
                <o:OLEObject Type="Embed" ProgID="PBrush" ShapeID="_x0000_i1031" DrawAspect="Content" ObjectID="_1515309039" r:id="rId20"/>
              </w:object>
            </w:r>
          </w:p>
          <w:p w:rsidR="00E1718C" w:rsidRPr="00E1718C" w:rsidRDefault="00E1718C" w:rsidP="000B7A7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Пейзаж –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1. общий вид какой-нибудь местности.</w:t>
            </w:r>
          </w:p>
          <w:p w:rsidR="00E1718C" w:rsidRPr="00E1718C" w:rsidRDefault="00E1718C" w:rsidP="000B7A7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i/>
                <w:sz w:val="28"/>
                <w:szCs w:val="28"/>
              </w:rPr>
              <w:t>Волжский пейзаж.</w:t>
            </w:r>
          </w:p>
          <w:p w:rsidR="00E1718C" w:rsidRPr="00E1718C" w:rsidRDefault="00E1718C" w:rsidP="000B7A7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2. Рисунок, картина, изображающая виды природы, а также описание природы в литературном произведении.</w:t>
            </w:r>
          </w:p>
          <w:p w:rsidR="00E1718C" w:rsidRPr="00E1718C" w:rsidRDefault="00E1718C" w:rsidP="000B7A7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i/>
                <w:sz w:val="28"/>
                <w:szCs w:val="28"/>
              </w:rPr>
              <w:t>Пейзажи русских художников.</w:t>
            </w:r>
          </w:p>
          <w:p w:rsidR="00E1718C" w:rsidRPr="00E1718C" w:rsidRDefault="00E1718C" w:rsidP="000B7A7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i/>
                <w:sz w:val="28"/>
                <w:szCs w:val="28"/>
              </w:rPr>
              <w:t>Пейзажи в романах Тургенева.</w:t>
            </w:r>
          </w:p>
        </w:tc>
      </w:tr>
      <w:tr w:rsidR="00E1718C" w:rsidRPr="00E1718C" w:rsidTr="000B7A7F">
        <w:tc>
          <w:tcPr>
            <w:tcW w:w="126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Ур.32.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Стр. 63.</w:t>
            </w:r>
          </w:p>
        </w:tc>
        <w:tc>
          <w:tcPr>
            <w:tcW w:w="882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color w:val="008000"/>
                <w:sz w:val="28"/>
                <w:szCs w:val="28"/>
              </w:rPr>
              <w:t xml:space="preserve">№ 8. 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>Расшифруй слово.</w:t>
            </w:r>
          </w:p>
          <w:p w:rsidR="00E1718C" w:rsidRPr="00E1718C" w:rsidRDefault="00E1718C" w:rsidP="000B7A7F">
            <w:pPr>
              <w:jc w:val="center"/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object w:dxaOrig="15225" w:dyaOrig="6510">
                <v:shape id="_x0000_i1032" type="#_x0000_t75" style="width:257.25pt;height:111pt" o:ole="">
                  <v:imagedata r:id="rId21" o:title=""/>
                </v:shape>
                <o:OLEObject Type="Embed" ProgID="PBrush" ShapeID="_x0000_i1032" DrawAspect="Content" ObjectID="_1515309040" r:id="rId22"/>
              </w:object>
            </w:r>
          </w:p>
          <w:p w:rsidR="00E1718C" w:rsidRPr="00E1718C" w:rsidRDefault="00E1718C" w:rsidP="000B7A7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Поздравляю –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приветствовать по случаю чего-нибудь приятного, радостного.</w:t>
            </w:r>
          </w:p>
          <w:p w:rsidR="00E1718C" w:rsidRPr="00E1718C" w:rsidRDefault="00E1718C" w:rsidP="00E1718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i/>
                <w:sz w:val="28"/>
                <w:szCs w:val="28"/>
              </w:rPr>
              <w:t>Поздравляю с Новым годом!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E1718C">
              <w:rPr>
                <w:rFonts w:ascii="Times New Roman" w:hAnsi="Times New Roman" w:cs="Times New Roman"/>
                <w:i/>
                <w:sz w:val="28"/>
                <w:szCs w:val="28"/>
              </w:rPr>
              <w:t>Поздравляю с днем рождения!</w:t>
            </w:r>
          </w:p>
        </w:tc>
      </w:tr>
      <w:tr w:rsidR="00E1718C" w:rsidRPr="00E1718C" w:rsidTr="000B7A7F">
        <w:tc>
          <w:tcPr>
            <w:tcW w:w="126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color w:val="008000"/>
                <w:sz w:val="28"/>
                <w:szCs w:val="28"/>
              </w:rPr>
              <w:t>3 часть.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Ур. 6.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Стр. 11.</w:t>
            </w:r>
          </w:p>
        </w:tc>
        <w:tc>
          <w:tcPr>
            <w:tcW w:w="882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color w:val="008000"/>
                <w:sz w:val="28"/>
                <w:szCs w:val="28"/>
              </w:rPr>
              <w:t>№ 9. П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>одбери футляры и расшифруй слово.</w:t>
            </w:r>
          </w:p>
          <w:p w:rsidR="00E1718C" w:rsidRPr="00E1718C" w:rsidRDefault="00E1718C" w:rsidP="000B7A7F">
            <w:pPr>
              <w:jc w:val="center"/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object w:dxaOrig="15150" w:dyaOrig="9255">
                <v:shape id="_x0000_i1033" type="#_x0000_t75" style="width:188.25pt;height:115.5pt" o:ole="">
                  <v:imagedata r:id="rId23" o:title=""/>
                </v:shape>
                <o:OLEObject Type="Embed" ProgID="PBrush" ShapeID="_x0000_i1033" DrawAspect="Content" ObjectID="_1515309041" r:id="rId24"/>
              </w:object>
            </w:r>
          </w:p>
          <w:p w:rsidR="00E1718C" w:rsidRPr="00E1718C" w:rsidRDefault="00E1718C" w:rsidP="000B7A7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Больница –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медицинское учреждение для стационарного лечения.</w:t>
            </w:r>
          </w:p>
          <w:p w:rsidR="00E1718C" w:rsidRPr="00E1718C" w:rsidRDefault="00E1718C" w:rsidP="00E1718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i/>
                <w:sz w:val="28"/>
                <w:szCs w:val="28"/>
              </w:rPr>
              <w:t>Детская больница.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E1718C">
              <w:rPr>
                <w:rFonts w:ascii="Times New Roman" w:hAnsi="Times New Roman" w:cs="Times New Roman"/>
                <w:i/>
                <w:sz w:val="28"/>
                <w:szCs w:val="28"/>
              </w:rPr>
              <w:t>Лечь в больницу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E1718C" w:rsidRPr="00E1718C" w:rsidTr="000B7A7F">
        <w:tc>
          <w:tcPr>
            <w:tcW w:w="126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Ур. 19.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Стр. 37.</w:t>
            </w:r>
          </w:p>
        </w:tc>
        <w:tc>
          <w:tcPr>
            <w:tcW w:w="882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color w:val="008000"/>
                <w:sz w:val="28"/>
                <w:szCs w:val="28"/>
              </w:rPr>
              <w:t xml:space="preserve">№ 6. 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>Расшифруй имя самой строгой учительницы.</w:t>
            </w:r>
          </w:p>
          <w:p w:rsidR="00E1718C" w:rsidRPr="00E1718C" w:rsidRDefault="00E1718C" w:rsidP="000B7A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object w:dxaOrig="18120" w:dyaOrig="7020">
                <v:shape id="_x0000_i1034" type="#_x0000_t75" style="width:300.75pt;height:115.5pt" o:ole="">
                  <v:imagedata r:id="rId25" o:title=""/>
                </v:shape>
                <o:OLEObject Type="Embed" ProgID="PBrush" ShapeID="_x0000_i1034" DrawAspect="Content" ObjectID="_1515309042" r:id="rId26"/>
              </w:object>
            </w:r>
          </w:p>
          <w:p w:rsidR="00E1718C" w:rsidRPr="00E1718C" w:rsidRDefault="00E1718C" w:rsidP="000B7A7F">
            <w:pPr>
              <w:ind w:firstLine="5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>Мальвина</w:t>
            </w:r>
            <w:proofErr w:type="spellEnd"/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 –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героиня сказки «Приключение Буратино, или Золотой ключик» А. Толстого. </w:t>
            </w:r>
          </w:p>
          <w:p w:rsidR="00E1718C" w:rsidRPr="00E1718C" w:rsidRDefault="00E1718C" w:rsidP="000B7A7F">
            <w:pPr>
              <w:ind w:firstLine="5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Алексей Николаевич Толстой </w:t>
            </w: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(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1882 – 1945) - русский советский писатель, общественный деятель, академик АН СССР (1939). </w:t>
            </w:r>
          </w:p>
          <w:p w:rsidR="00E1718C" w:rsidRPr="00E1718C" w:rsidRDefault="00E1718C" w:rsidP="000B7A7F">
            <w:pPr>
              <w:ind w:firstLine="5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Отец Толстого — граф Н. А. Толстой, мать — детская писательница  А. Л. </w:t>
            </w:r>
            <w:proofErr w:type="gram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Востром</w:t>
            </w:r>
            <w:proofErr w:type="gram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, урождённая Тургенева. Детство на степном хуторе под Самарой. Учился в Петербургском технологическом институте (1901—07). Любовь к Родине, к русскому языку выразилась в поэтических картинах повести «Детство Никиты» — одном из наиболее гармоничных и цельных созданий Толстого. Монументальная трилогия «Хождение по мукам» Государственная премия СССР, 1943; романы «Сестры», «Восемнадцатый год», «Хмурое утро». К трилогии тематически примыкает повесть «Хлеб». Особенно значительное создание Толстого — исторического роман «Петр</w:t>
            </w:r>
            <w:proofErr w:type="gram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П</w:t>
            </w:r>
            <w:proofErr w:type="gram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ервый» (Государственная премия СССР). Роман явился масштабной эпопеей о судьбах русской нации в один из переломных моментов её развития. </w:t>
            </w:r>
          </w:p>
          <w:p w:rsidR="00E1718C" w:rsidRPr="00E1718C" w:rsidRDefault="00E1718C" w:rsidP="000B7A7F">
            <w:pPr>
              <w:pStyle w:val="a4"/>
              <w:spacing w:before="0" w:beforeAutospacing="0" w:after="0" w:afterAutospacing="0"/>
              <w:ind w:firstLine="513"/>
              <w:jc w:val="both"/>
              <w:rPr>
                <w:sz w:val="28"/>
                <w:szCs w:val="28"/>
              </w:rPr>
            </w:pPr>
            <w:r w:rsidRPr="00E1718C">
              <w:rPr>
                <w:sz w:val="28"/>
                <w:szCs w:val="28"/>
              </w:rPr>
              <w:t xml:space="preserve">В 1936 опубликовал книгу для детей «Золотой ключик, или Приключения Буратино» (по мотивам итальянской повести). В 1937 Толстой побывал в республиканской Испании, выступал на международных антифашистских конгрессах в Париже, Лондоне, Мадриде. </w:t>
            </w:r>
          </w:p>
          <w:p w:rsidR="00E1718C" w:rsidRPr="00E1718C" w:rsidRDefault="00E1718C" w:rsidP="000B7A7F">
            <w:pPr>
              <w:ind w:firstLine="513"/>
              <w:jc w:val="both"/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Патриотическая тема проходит через всё творчество Толстого периода Великой Отечественной войны 1941—45. Произведения Толстого переведены на многие языки народов СССР и иностранные языки. Депутат Верховного Совета СССР 1-го созыва. </w:t>
            </w:r>
            <w:proofErr w:type="gram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Награжден</w:t>
            </w:r>
            <w:proofErr w:type="gram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орденом Ленина, 2 др. орденами, а также медалями.</w:t>
            </w:r>
          </w:p>
        </w:tc>
      </w:tr>
      <w:tr w:rsidR="00E1718C" w:rsidRPr="00E1718C" w:rsidTr="00E1718C">
        <w:trPr>
          <w:trHeight w:val="10482"/>
        </w:trPr>
        <w:tc>
          <w:tcPr>
            <w:tcW w:w="126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Ур. 32.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Стр. 63.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2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color w:val="008000"/>
                <w:sz w:val="28"/>
                <w:szCs w:val="28"/>
              </w:rPr>
              <w:t xml:space="preserve">№7. 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>Кто к нам в гости пришёл?</w:t>
            </w:r>
          </w:p>
          <w:p w:rsidR="00E1718C" w:rsidRPr="00E1718C" w:rsidRDefault="00E1718C" w:rsidP="000B7A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object w:dxaOrig="14610" w:dyaOrig="4845">
                <v:shape id="_x0000_i1035" type="#_x0000_t75" style="width:372.75pt;height:123pt" o:ole="">
                  <v:imagedata r:id="rId27" o:title=""/>
                </v:shape>
                <o:OLEObject Type="Embed" ProgID="PBrush" ShapeID="_x0000_i1035" DrawAspect="Content" ObjectID="_1515309043" r:id="rId28"/>
              </w:object>
            </w:r>
          </w:p>
          <w:p w:rsidR="00E1718C" w:rsidRPr="00E1718C" w:rsidRDefault="00E1718C" w:rsidP="000B7A7F">
            <w:pPr>
              <w:ind w:firstLine="5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>Чипполино</w:t>
            </w:r>
            <w:proofErr w:type="spellEnd"/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 –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герой одноименной сказки 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Джанни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Родари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Чипполино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». </w:t>
            </w:r>
          </w:p>
          <w:p w:rsidR="00E1718C" w:rsidRPr="00E1718C" w:rsidRDefault="00E1718C" w:rsidP="000B7A7F">
            <w:pPr>
              <w:ind w:firstLine="5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>Джанни</w:t>
            </w:r>
            <w:proofErr w:type="spellEnd"/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 </w:t>
            </w:r>
            <w:proofErr w:type="spellStart"/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>Родари</w:t>
            </w:r>
            <w:proofErr w:type="spellEnd"/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(1920 -1980) – итальянский детский писатель. </w:t>
            </w:r>
          </w:p>
          <w:p w:rsidR="00E1718C" w:rsidRPr="00E1718C" w:rsidRDefault="00E1718C" w:rsidP="000B7A7F">
            <w:pPr>
              <w:ind w:firstLine="5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Член Итальянской компартии с 1944. С 1948 Р. печатал в газете «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Унита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» стихи о детях современной трудовой Италии, нередко близкие по форме детскому фольклору. </w:t>
            </w:r>
          </w:p>
          <w:p w:rsidR="00E1718C" w:rsidRPr="00E1718C" w:rsidRDefault="00E1718C" w:rsidP="000B7A7F">
            <w:pPr>
              <w:ind w:firstLine="5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В стихах 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Родари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(сборники «Книжка весёлых стихов», 1951; «Стихи в небе и на земле», 1960; «Поезд стихов» и др.) проявилось уменье раскрыть в привычном и малом явлении сложность и значительность мира. Поэзия 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Родари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сочетает здоровый юмор и напевность, социальную сатиру и оптимизм. 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Родари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— автор повестей-сказок, в том числе фантастических «Приключений 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Чипполино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» (1951, рус</w:t>
            </w:r>
            <w:proofErr w:type="gram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ер. 1955) о мальчике-луковке, написанных в традициях «Приключений 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Пиноккио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» К.</w:t>
            </w:r>
            <w:hyperlink r:id="rId29" w:history="1">
              <w:r w:rsidRPr="00E1718C">
                <w:rPr>
                  <w:rStyle w:val="a3"/>
                  <w:rFonts w:ascii="Times New Roman" w:hAnsi="Times New Roman" w:cs="Times New Roman"/>
                  <w:iCs/>
                  <w:sz w:val="28"/>
                  <w:szCs w:val="28"/>
                </w:rPr>
                <w:t xml:space="preserve"> Коллоди</w:t>
              </w:r>
            </w:hyperlink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и др. («Сказки по телефону», 1962, рус. пер. 1967). Д. 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Родари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ведёт большую издательскую и журналистскую работу. Лучшие переводы стихов Д. 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Родари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 принадлежат С. Я. Маршаку.</w:t>
            </w:r>
          </w:p>
        </w:tc>
      </w:tr>
      <w:tr w:rsidR="00E1718C" w:rsidRPr="00E1718C" w:rsidTr="000B7A7F">
        <w:tc>
          <w:tcPr>
            <w:tcW w:w="126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Ур.33.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Стр. 65.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2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color w:val="008000"/>
                <w:sz w:val="28"/>
                <w:szCs w:val="28"/>
              </w:rPr>
              <w:t xml:space="preserve">№ 7. 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>Реши примеры и расшифруй имя героя сказки.</w:t>
            </w:r>
          </w:p>
          <w:p w:rsidR="00E1718C" w:rsidRPr="00E1718C" w:rsidRDefault="00E1718C" w:rsidP="000B7A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object w:dxaOrig="13710" w:dyaOrig="5850">
                <v:shape id="_x0000_i1036" type="#_x0000_t75" style="width:296.25pt;height:126.75pt" o:ole="">
                  <v:imagedata r:id="rId30" o:title=""/>
                </v:shape>
                <o:OLEObject Type="Embed" ProgID="PBrush" ShapeID="_x0000_i1036" DrawAspect="Content" ObjectID="_1515309044" r:id="rId31"/>
              </w:object>
            </w:r>
          </w:p>
          <w:p w:rsidR="00E1718C" w:rsidRPr="00E1718C" w:rsidRDefault="00E1718C" w:rsidP="000B7A7F">
            <w:pPr>
              <w:ind w:firstLine="601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Слонёнок –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детеныш слонихи.</w:t>
            </w:r>
          </w:p>
          <w:p w:rsidR="00E1718C" w:rsidRPr="00E1718C" w:rsidRDefault="00E1718C" w:rsidP="000B7A7F">
            <w:pPr>
              <w:ind w:firstLine="60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lastRenderedPageBreak/>
              <w:t>Слон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 xml:space="preserve">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- семейство млекопитающих отряда хоботных. Крупные животные: высота тела до </w:t>
            </w:r>
            <w:smartTag w:uri="urn:schemas-microsoft-com:office:smarttags" w:element="metricconverter">
              <w:smartTagPr>
                <w:attr w:name="ProductID" w:val="3,5 м"/>
              </w:smartTagPr>
              <w:r w:rsidRPr="00E1718C">
                <w:rPr>
                  <w:rFonts w:ascii="Times New Roman" w:hAnsi="Times New Roman" w:cs="Times New Roman"/>
                  <w:sz w:val="28"/>
                  <w:szCs w:val="28"/>
                </w:rPr>
                <w:t xml:space="preserve">3,5 </w:t>
              </w:r>
              <w:r w:rsidRPr="00E1718C">
                <w:rPr>
                  <w:rFonts w:ascii="Times New Roman" w:hAnsi="Times New Roman" w:cs="Times New Roman"/>
                  <w:iCs/>
                  <w:sz w:val="28"/>
                  <w:szCs w:val="28"/>
                </w:rPr>
                <w:t>м</w:t>
              </w:r>
            </w:smartTag>
            <w:r w:rsidRPr="00E1718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.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Туловище массивное, шея короткая, конечности столбообразные. Верхняя губа и нос, сросшиеся вместе, образуют длинный подвижный хобот, на конце которого расположены ноздри. Хобот служит органом обоняния, осязания и хватания. Коренных зубов 4, по 1 с каждой стороны верхней и нижней челюсти. Зубы постепенно стираются и выпадают, а их место занимают последующие, формирующиеся в полостях задней части челюсти. Таких смен в течение жизни у слона бывает 6. Клыки отсутствуют; сильно развитые вторые резцы имеются лишь в верхней челюсти, они образуют бивни, которые растут в течение всей жизни и достигают иногда очень больших размеров. Желудок простой. Кожа толстая (до </w:t>
            </w:r>
            <w:smartTag w:uri="urn:schemas-microsoft-com:office:smarttags" w:element="metricconverter">
              <w:smartTagPr>
                <w:attr w:name="ProductID" w:val="3 см"/>
              </w:smartTagPr>
              <w:r w:rsidRPr="00E1718C">
                <w:rPr>
                  <w:rFonts w:ascii="Times New Roman" w:hAnsi="Times New Roman" w:cs="Times New Roman"/>
                  <w:sz w:val="28"/>
                  <w:szCs w:val="28"/>
                </w:rPr>
                <w:t xml:space="preserve">3 </w:t>
              </w:r>
              <w:r w:rsidRPr="00E1718C">
                <w:rPr>
                  <w:rFonts w:ascii="Times New Roman" w:hAnsi="Times New Roman" w:cs="Times New Roman"/>
                  <w:iCs/>
                  <w:sz w:val="28"/>
                  <w:szCs w:val="28"/>
                </w:rPr>
                <w:t>см</w:t>
              </w:r>
            </w:smartTag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Pr="00E1718C">
              <w:rPr>
                <w:rFonts w:ascii="Times New Roman" w:hAnsi="Times New Roman" w:cs="Times New Roman"/>
                <w:iCs/>
                <w:sz w:val="28"/>
                <w:szCs w:val="28"/>
              </w:rPr>
              <w:t>,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почти голая, покрыта редкими жёсткими волосами. Густой волосяной покров был только у </w:t>
            </w:r>
            <w:hyperlink r:id="rId32" w:history="1">
              <w:r w:rsidRPr="00E1718C">
                <w:rPr>
                  <w:rStyle w:val="a3"/>
                  <w:rFonts w:ascii="Times New Roman" w:hAnsi="Times New Roman" w:cs="Times New Roman"/>
                  <w:iCs/>
                  <w:sz w:val="28"/>
                  <w:szCs w:val="28"/>
                </w:rPr>
                <w:t>мамонта</w:t>
              </w:r>
            </w:hyperlink>
            <w:r w:rsidRPr="00E1718C">
              <w:rPr>
                <w:rFonts w:ascii="Times New Roman" w:hAnsi="Times New Roman" w:cs="Times New Roman"/>
                <w:iCs/>
                <w:sz w:val="28"/>
                <w:szCs w:val="28"/>
              </w:rPr>
              <w:t>.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Живут слоны 70—80 лет. Половой зрелости достигают в 17—20 лет. Беременность длится 22—24</w:t>
            </w:r>
            <w:r w:rsidRPr="00E1718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r w:rsidRPr="00E1718C">
              <w:rPr>
                <w:rFonts w:ascii="Times New Roman" w:hAnsi="Times New Roman" w:cs="Times New Roman"/>
                <w:iCs/>
                <w:sz w:val="28"/>
                <w:szCs w:val="28"/>
              </w:rPr>
              <w:t>мес.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Новорождённый весит около </w:t>
            </w:r>
            <w:smartTag w:uri="urn:schemas-microsoft-com:office:smarttags" w:element="metricconverter">
              <w:smartTagPr>
                <w:attr w:name="ProductID" w:val="90 кг"/>
              </w:smartTagPr>
              <w:r w:rsidRPr="00E1718C">
                <w:rPr>
                  <w:rFonts w:ascii="Times New Roman" w:hAnsi="Times New Roman" w:cs="Times New Roman"/>
                  <w:sz w:val="28"/>
                  <w:szCs w:val="28"/>
                </w:rPr>
                <w:t xml:space="preserve">90 </w:t>
              </w:r>
              <w:r w:rsidRPr="00E1718C">
                <w:rPr>
                  <w:rFonts w:ascii="Times New Roman" w:hAnsi="Times New Roman" w:cs="Times New Roman"/>
                  <w:iCs/>
                  <w:sz w:val="28"/>
                  <w:szCs w:val="28"/>
                </w:rPr>
                <w:t>кг</w:t>
              </w:r>
            </w:smartTag>
            <w:r w:rsidRPr="00E1718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,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высота его около </w:t>
            </w:r>
            <w:smartTag w:uri="urn:schemas-microsoft-com:office:smarttags" w:element="metricconverter">
              <w:smartTagPr>
                <w:attr w:name="ProductID" w:val="1 м"/>
              </w:smartTagPr>
              <w:r w:rsidRPr="00E1718C">
                <w:rPr>
                  <w:rFonts w:ascii="Times New Roman" w:hAnsi="Times New Roman" w:cs="Times New Roman"/>
                  <w:sz w:val="28"/>
                  <w:szCs w:val="28"/>
                </w:rPr>
                <w:t xml:space="preserve">1 </w:t>
              </w:r>
              <w:r w:rsidRPr="00E1718C">
                <w:rPr>
                  <w:rFonts w:ascii="Times New Roman" w:hAnsi="Times New Roman" w:cs="Times New Roman"/>
                  <w:iCs/>
                  <w:sz w:val="28"/>
                  <w:szCs w:val="28"/>
                </w:rPr>
                <w:t>м</w:t>
              </w:r>
            </w:smartTag>
            <w:r w:rsidRPr="00E1718C">
              <w:rPr>
                <w:rFonts w:ascii="Times New Roman" w:hAnsi="Times New Roman" w:cs="Times New Roman"/>
                <w:iCs/>
                <w:sz w:val="28"/>
                <w:szCs w:val="28"/>
              </w:rPr>
              <w:t>.</w:t>
            </w:r>
          </w:p>
          <w:p w:rsidR="00E1718C" w:rsidRPr="00E1718C" w:rsidRDefault="00E1718C" w:rsidP="000B7A7F">
            <w:pPr>
              <w:ind w:firstLine="513"/>
              <w:jc w:val="both"/>
              <w:rPr>
                <w:rFonts w:ascii="Times New Roman" w:hAnsi="Times New Roman" w:cs="Times New Roman"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 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Питаются </w:t>
            </w:r>
            <w:proofErr w:type="gramStart"/>
            <w:r w:rsidRPr="00E1718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proofErr w:type="spellStart"/>
            <w:proofErr w:type="gram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лоны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растительной пищей: ветвями, листьями и корой деревьев, сочными корневищами и плодами, молодым бамбуком, а также травой. Пищу собирают хоботом, но при выкапывании её из земли или при необходимости повалить дерево, пользуются бивнями. Воду набирают в хобот, а затем выливают в рот. В поисках пищи совершают большие переходы (до </w:t>
            </w:r>
            <w:smartTag w:uri="urn:schemas-microsoft-com:office:smarttags" w:element="metricconverter">
              <w:smartTagPr>
                <w:attr w:name="ProductID" w:val="100 км"/>
              </w:smartTagPr>
              <w:r w:rsidRPr="00E1718C">
                <w:rPr>
                  <w:rFonts w:ascii="Times New Roman" w:hAnsi="Times New Roman" w:cs="Times New Roman"/>
                  <w:sz w:val="28"/>
                  <w:szCs w:val="28"/>
                </w:rPr>
                <w:t xml:space="preserve">100 </w:t>
              </w:r>
              <w:r w:rsidRPr="00E1718C">
                <w:rPr>
                  <w:rFonts w:ascii="Times New Roman" w:hAnsi="Times New Roman" w:cs="Times New Roman"/>
                  <w:iCs/>
                  <w:sz w:val="28"/>
                  <w:szCs w:val="28"/>
                </w:rPr>
                <w:t>км</w:t>
              </w:r>
            </w:smartTag>
            <w:r w:rsidRPr="00E1718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в сутки), могут свободно передвигаться в чащах или по болотам, легко взбираются на крутые горные склоны, хорошо плавают. Живут стадами, иногда по несколько десятков и даже сотен голов. В значительной мере </w:t>
            </w:r>
            <w:proofErr w:type="gram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истреблены</w:t>
            </w:r>
            <w:proofErr w:type="gram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человеком и находятся под охраной. Бивни используют для изготовления различных украшений, а также для технических целей: мясо съедобно. Слоны легко приручаются и поддаются дрессировке.</w:t>
            </w:r>
          </w:p>
        </w:tc>
      </w:tr>
      <w:tr w:rsidR="00E1718C" w:rsidRPr="00E1718C" w:rsidTr="000B7A7F">
        <w:tc>
          <w:tcPr>
            <w:tcW w:w="126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Ур. 34.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Стр. 67.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2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color w:val="008000"/>
                <w:sz w:val="28"/>
                <w:szCs w:val="28"/>
              </w:rPr>
              <w:t xml:space="preserve">№ 5. 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>Кто это? Каких ещё героев этой сказки ты знаешь?</w:t>
            </w:r>
          </w:p>
          <w:p w:rsidR="00E1718C" w:rsidRPr="00E1718C" w:rsidRDefault="00E1718C" w:rsidP="000B7A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object w:dxaOrig="16305" w:dyaOrig="8580">
                <v:shape id="_x0000_i1037" type="#_x0000_t75" style="width:230.25pt;height:120.75pt" o:ole="">
                  <v:imagedata r:id="rId33" o:title=""/>
                </v:shape>
                <o:OLEObject Type="Embed" ProgID="PBrush" ShapeID="_x0000_i1037" DrawAspect="Content" ObjectID="_1515309045" r:id="rId34"/>
              </w:object>
            </w:r>
          </w:p>
          <w:p w:rsidR="00E1718C" w:rsidRPr="00E1718C" w:rsidRDefault="00E1718C" w:rsidP="000B7A7F">
            <w:pPr>
              <w:ind w:firstLine="60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Крокодил Гена –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герой </w:t>
            </w:r>
            <w:proofErr w:type="gram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proofErr w:type="gram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ф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и сказки Э.Успенского «Крокодил Гена и его друзья».</w:t>
            </w:r>
          </w:p>
          <w:p w:rsidR="00E1718C" w:rsidRPr="00E1718C" w:rsidRDefault="00E1718C" w:rsidP="000B7A7F">
            <w:pPr>
              <w:ind w:firstLine="60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lastRenderedPageBreak/>
              <w:t>Эдуард Успенский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родился в 1937 году. Человек разносторонне одаренный, он поэт, прозаик, драматург, сценарист. Автор сценариев к </w:t>
            </w:r>
            <w:proofErr w:type="gram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proofErr w:type="gram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ф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«Крокодил Гена и его друзья», «Каникулы в 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Простоквашино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». М/</w:t>
            </w:r>
            <w:proofErr w:type="spellStart"/>
            <w:proofErr w:type="gram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ф</w:t>
            </w:r>
            <w:proofErr w:type="spellEnd"/>
            <w:proofErr w:type="gram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по книге «Дядя Федор, пес и кот» был отмечен дипломом на Международном кинофестивале в Москве.</w:t>
            </w:r>
          </w:p>
          <w:p w:rsidR="00E1718C" w:rsidRPr="00E1718C" w:rsidRDefault="00E1718C" w:rsidP="000B7A7F">
            <w:pPr>
              <w:ind w:firstLine="60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Автор радиопередач «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Радионяня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» «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АБВГДейка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», «Вниз по Волшебной реке».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Сказки изданы в Финляндии, Японии, Германии и др. В Швеции выпущен журнал «Йена и 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Друттен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» («Гена и 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Чебурашка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»). </w:t>
            </w:r>
          </w:p>
        </w:tc>
      </w:tr>
      <w:tr w:rsidR="00E1718C" w:rsidRPr="00E1718C" w:rsidTr="000B7A7F">
        <w:tc>
          <w:tcPr>
            <w:tcW w:w="126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Ур. 38.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Стр. 75.</w:t>
            </w:r>
          </w:p>
        </w:tc>
        <w:tc>
          <w:tcPr>
            <w:tcW w:w="882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color w:val="008000"/>
                <w:sz w:val="28"/>
                <w:szCs w:val="28"/>
              </w:rPr>
              <w:t xml:space="preserve">№ 8. 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>Расшифруй слово. Что у него общего с картинкой?</w:t>
            </w:r>
          </w:p>
          <w:p w:rsidR="00E1718C" w:rsidRPr="00E1718C" w:rsidRDefault="00E1718C" w:rsidP="000B7A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object w:dxaOrig="14760" w:dyaOrig="4980">
                <v:shape id="_x0000_i1038" type="#_x0000_t75" style="width:390pt;height:132pt" o:ole="">
                  <v:imagedata r:id="rId35" o:title=""/>
                </v:shape>
                <o:OLEObject Type="Embed" ProgID="PBrush" ShapeID="_x0000_i1038" DrawAspect="Content" ObjectID="_1515309046" r:id="rId36"/>
              </w:object>
            </w:r>
          </w:p>
          <w:p w:rsidR="00E1718C" w:rsidRPr="00E1718C" w:rsidRDefault="00E1718C" w:rsidP="000B7A7F">
            <w:pPr>
              <w:ind w:firstLine="59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Книга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– периодическое издание в виде сброшюрованных листов печатного материала (объем более 48 страниц); произведение художественной, научной, общественной литературы, средство массовой, научной и технической информации. Одна из древнейших книг – свиток (4-3-е тыс. </w:t>
            </w:r>
            <w:proofErr w:type="gram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  <w:proofErr w:type="gram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н.э.).  Современная книга представляет собой кодекс — блок скрепленных страниц с текстом и иллюстрациями и внешних защитных элементов (переплёт, обложка). Основные материалы для изготовления книги: папирус, со 2 в. </w:t>
            </w:r>
            <w:proofErr w:type="gram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  <w:proofErr w:type="gram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н.э. – пергамент, с 13в. в Европе – бумага. Бумагу делают из древесины. В античном мире и в средние века книгу размножали переписыванием. Первые опыты книгопечатания были предприняты в Китае в середине 11 в</w:t>
            </w:r>
            <w:r w:rsidRPr="00E1718C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. </w:t>
            </w:r>
            <w:proofErr w:type="spellStart"/>
            <w:r w:rsidRPr="00E1718C">
              <w:rPr>
                <w:rFonts w:ascii="Times New Roman" w:hAnsi="Times New Roman" w:cs="Times New Roman"/>
                <w:i/>
                <w:sz w:val="28"/>
                <w:szCs w:val="28"/>
              </w:rPr>
              <w:t>Би</w:t>
            </w:r>
            <w:proofErr w:type="spellEnd"/>
            <w:r w:rsidRPr="00E1718C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E1718C">
              <w:rPr>
                <w:rFonts w:ascii="Times New Roman" w:hAnsi="Times New Roman" w:cs="Times New Roman"/>
                <w:i/>
                <w:sz w:val="28"/>
                <w:szCs w:val="28"/>
              </w:rPr>
              <w:t>Шэном</w:t>
            </w:r>
            <w:proofErr w:type="spellEnd"/>
            <w:r w:rsidRPr="00E1718C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В Московской Руси первая русская печатная датированная книга </w:t>
            </w:r>
            <w:r w:rsidRPr="00E1718C">
              <w:rPr>
                <w:rFonts w:ascii="Times New Roman" w:hAnsi="Times New Roman" w:cs="Times New Roman"/>
                <w:i/>
                <w:sz w:val="28"/>
                <w:szCs w:val="28"/>
              </w:rPr>
              <w:t>«Апостол»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(1564) была выпущена </w:t>
            </w:r>
            <w:r w:rsidRPr="00E1718C">
              <w:rPr>
                <w:rFonts w:ascii="Times New Roman" w:hAnsi="Times New Roman" w:cs="Times New Roman"/>
                <w:i/>
                <w:sz w:val="28"/>
                <w:szCs w:val="28"/>
              </w:rPr>
              <w:t>И.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1718C">
              <w:rPr>
                <w:rFonts w:ascii="Times New Roman" w:hAnsi="Times New Roman" w:cs="Times New Roman"/>
                <w:i/>
                <w:sz w:val="28"/>
                <w:szCs w:val="28"/>
              </w:rPr>
              <w:t>Федоровым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r w:rsidRPr="00E1718C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П. </w:t>
            </w:r>
            <w:proofErr w:type="spellStart"/>
            <w:r w:rsidRPr="00E1718C">
              <w:rPr>
                <w:rFonts w:ascii="Times New Roman" w:hAnsi="Times New Roman" w:cs="Times New Roman"/>
                <w:i/>
                <w:sz w:val="28"/>
                <w:szCs w:val="28"/>
              </w:rPr>
              <w:t>Мстиславцем</w:t>
            </w:r>
            <w:proofErr w:type="spellEnd"/>
            <w:r w:rsidRPr="00E1718C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E1718C" w:rsidRPr="00E1718C" w:rsidRDefault="00E1718C" w:rsidP="000B7A7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      Книги различают по их читательскому и целевому назначению, а также по тематике. По читательскому назначению могут быть выделены книги для массового читателя, для специалистов и для детей. Исходя из целевого назначения книг, говорят об официальных, научных, научно-популярных, учебных, литературно-художественных, справочных, рекламных и других изданиях.</w:t>
            </w:r>
          </w:p>
        </w:tc>
      </w:tr>
      <w:tr w:rsidR="00E1718C" w:rsidRPr="00E1718C" w:rsidTr="000B7A7F">
        <w:tc>
          <w:tcPr>
            <w:tcW w:w="126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Ур. 39.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Стр. 77.</w:t>
            </w:r>
          </w:p>
        </w:tc>
        <w:tc>
          <w:tcPr>
            <w:tcW w:w="882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color w:val="008000"/>
                <w:sz w:val="28"/>
                <w:szCs w:val="28"/>
              </w:rPr>
              <w:t xml:space="preserve">№ 8. 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>Расшифруй слово. Нравится ли тебе это слово? Почему?</w:t>
            </w:r>
          </w:p>
          <w:p w:rsidR="00E1718C" w:rsidRPr="00E1718C" w:rsidRDefault="00E1718C" w:rsidP="000B7A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object w:dxaOrig="12375" w:dyaOrig="8070">
                <v:shape id="_x0000_i1039" type="#_x0000_t75" style="width:223.5pt;height:145.5pt" o:ole="">
                  <v:imagedata r:id="rId37" o:title=""/>
                </v:shape>
                <o:OLEObject Type="Embed" ProgID="PBrush" ShapeID="_x0000_i1039" DrawAspect="Content" ObjectID="_1515309047" r:id="rId38"/>
              </w:objec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Дружба –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близкие отношения, основанные на взаимном доверии, привязанности, общности интересов. </w:t>
            </w:r>
          </w:p>
        </w:tc>
      </w:tr>
      <w:tr w:rsidR="00E1718C" w:rsidRPr="00E1718C" w:rsidTr="000B7A7F">
        <w:tc>
          <w:tcPr>
            <w:tcW w:w="126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Ур. 41.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Стр. 80.</w:t>
            </w:r>
          </w:p>
        </w:tc>
        <w:tc>
          <w:tcPr>
            <w:tcW w:w="882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color w:val="008000"/>
                <w:sz w:val="28"/>
                <w:szCs w:val="28"/>
              </w:rPr>
              <w:t xml:space="preserve">№ 2. 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>Вычисли и расшифруй.</w:t>
            </w:r>
          </w:p>
          <w:p w:rsidR="00E1718C" w:rsidRPr="00E1718C" w:rsidRDefault="00E1718C" w:rsidP="000B7A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object w:dxaOrig="4320" w:dyaOrig="3846">
                <v:shape id="_x0000_i1040" type="#_x0000_t75" style="width:315pt;height:279.75pt" o:ole="">
                  <v:imagedata r:id="rId39" o:title=""/>
                </v:shape>
                <o:OLEObject Type="Embed" ProgID="PBrush" ShapeID="_x0000_i1040" DrawAspect="Content" ObjectID="_1515309048" r:id="rId40"/>
              </w:objec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</w:p>
          <w:p w:rsidR="00E1718C" w:rsidRPr="00E1718C" w:rsidRDefault="00E1718C" w:rsidP="000B7A7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Незнайка –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герой книги Н. Носова «Приключение Незнайки и его друзей».</w:t>
            </w:r>
          </w:p>
          <w:p w:rsidR="00E1718C" w:rsidRPr="00E1718C" w:rsidRDefault="00E1718C" w:rsidP="000B7A7F">
            <w:pPr>
              <w:ind w:firstLine="60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>Николай Носов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 xml:space="preserve">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(1908 – 1976) – детский писатель. Родился 23 ноября в артистической семье. После окончания семилетки работал на бетонном и кирпичном заводах, продавал газеты. </w:t>
            </w:r>
            <w:proofErr w:type="gram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В детстве Н. Носов увлекался музыкой, пением, театром, сочинительством, химией, шахматами, радио, электроникой, фотографией.</w:t>
            </w:r>
            <w:proofErr w:type="gram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Не случайно любимый герой многих его рассказов – горе изобретатель Мишка, который никогда не сидит без дела. В 19 лет поступил в Киевский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художественный институт, но через 2 курса перевелся во ВГИК в Москву. С 1932 года по 1951 год Носов работает режиссером, создает учебные и мультипликационные фильмы. «На горке», «Дневник Коли Синицына», «Витя Малеев в школе и дома», «Приключение Незнайки и его друзей».</w:t>
            </w:r>
          </w:p>
          <w:p w:rsidR="00E1718C" w:rsidRPr="00E1718C" w:rsidRDefault="00E1718C" w:rsidP="000B7A7F">
            <w:pPr>
              <w:ind w:firstLine="60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В своих рассказах он сообщает читателям что-нибудь интересное и полезное и очень просто, легко и с юмором рассказывает нам о человеческих достоинствах и недостатках.</w:t>
            </w:r>
          </w:p>
        </w:tc>
      </w:tr>
      <w:tr w:rsidR="00E1718C" w:rsidRPr="00E1718C" w:rsidTr="000B7A7F">
        <w:tc>
          <w:tcPr>
            <w:tcW w:w="126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Ур. 43.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Стр. 84.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2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color w:val="008000"/>
                <w:sz w:val="28"/>
                <w:szCs w:val="28"/>
              </w:rPr>
              <w:t xml:space="preserve">№ 3. 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>Реши примеры и расшифруй стихотворение. Кто его написал?</w:t>
            </w:r>
          </w:p>
          <w:p w:rsidR="00E1718C" w:rsidRPr="00E1718C" w:rsidRDefault="00E1718C" w:rsidP="000B7A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object w:dxaOrig="18300" w:dyaOrig="11685">
                <v:shape id="_x0000_i1041" type="#_x0000_t75" style="width:285.75pt;height:183pt" o:ole="">
                  <v:imagedata r:id="rId41" o:title=""/>
                </v:shape>
                <o:OLEObject Type="Embed" ProgID="PBrush" ShapeID="_x0000_i1041" DrawAspect="Content" ObjectID="_1515309049" r:id="rId42"/>
              </w:object>
            </w:r>
          </w:p>
          <w:p w:rsidR="00E1718C" w:rsidRPr="00E1718C" w:rsidRDefault="00E1718C" w:rsidP="000B7A7F">
            <w:pPr>
              <w:ind w:firstLine="60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Незнайка –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герой книги Н. Носова «Приключение Незнайки и его друзей».</w:t>
            </w:r>
          </w:p>
          <w:p w:rsidR="00E1718C" w:rsidRPr="00E1718C" w:rsidRDefault="00E1718C" w:rsidP="000B7A7F">
            <w:pPr>
              <w:ind w:firstLine="601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(Николай Носов - </w:t>
            </w:r>
            <w:proofErr w:type="gramStart"/>
            <w:r w:rsidRPr="00E1718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см</w:t>
            </w:r>
            <w:proofErr w:type="gramEnd"/>
            <w:r w:rsidRPr="00E1718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. урок № 41, стр.80).</w:t>
            </w:r>
          </w:p>
        </w:tc>
      </w:tr>
      <w:tr w:rsidR="00E1718C" w:rsidRPr="00E1718C" w:rsidTr="000B7A7F">
        <w:tc>
          <w:tcPr>
            <w:tcW w:w="126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Ур. 45.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Стр. 89.</w:t>
            </w:r>
          </w:p>
        </w:tc>
        <w:tc>
          <w:tcPr>
            <w:tcW w:w="882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color w:val="008000"/>
                <w:sz w:val="28"/>
                <w:szCs w:val="28"/>
              </w:rPr>
              <w:t xml:space="preserve">№ 6. 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>Реши примеры и расшифруй имя героя сказки.</w:t>
            </w:r>
          </w:p>
          <w:p w:rsidR="00E1718C" w:rsidRPr="00E1718C" w:rsidRDefault="00E1718C" w:rsidP="000B7A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object w:dxaOrig="12765" w:dyaOrig="7875">
                <v:shape id="_x0000_i1042" type="#_x0000_t75" style="width:255.75pt;height:159pt" o:ole="">
                  <v:imagedata r:id="rId43" o:title=""/>
                </v:shape>
                <o:OLEObject Type="Embed" ProgID="PBrush" ShapeID="_x0000_i1042" DrawAspect="Content" ObjectID="_1515309050" r:id="rId44"/>
              </w:object>
            </w:r>
          </w:p>
          <w:p w:rsidR="00E1718C" w:rsidRPr="00E1718C" w:rsidRDefault="00E1718C" w:rsidP="000B7A7F">
            <w:pPr>
              <w:ind w:firstLine="60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>Карлсон</w:t>
            </w:r>
            <w:proofErr w:type="spellEnd"/>
            <w:r w:rsidRPr="00E1718C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  <w:t xml:space="preserve"> –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герой сказки  «Малыш и 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Карлсон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, который живет на крыше».</w:t>
            </w:r>
          </w:p>
          <w:p w:rsidR="00E1718C" w:rsidRPr="00E1718C" w:rsidRDefault="00E1718C" w:rsidP="000B7A7F">
            <w:pPr>
              <w:jc w:val="both"/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bCs/>
                <w:i/>
                <w:color w:val="008000"/>
                <w:sz w:val="28"/>
                <w:szCs w:val="28"/>
              </w:rPr>
              <w:t>Л</w:t>
            </w:r>
            <w:r w:rsidRPr="00E1718C">
              <w:rPr>
                <w:rStyle w:val="accented"/>
                <w:rFonts w:ascii="Times New Roman" w:hAnsi="Times New Roman" w:cs="Times New Roman"/>
                <w:b/>
                <w:bCs/>
                <w:i/>
                <w:color w:val="008000"/>
                <w:sz w:val="28"/>
                <w:szCs w:val="28"/>
              </w:rPr>
              <w:t>и</w:t>
            </w:r>
            <w:r w:rsidRPr="00E1718C">
              <w:rPr>
                <w:rFonts w:ascii="Times New Roman" w:hAnsi="Times New Roman" w:cs="Times New Roman"/>
                <w:b/>
                <w:bCs/>
                <w:i/>
                <w:color w:val="008000"/>
                <w:sz w:val="28"/>
                <w:szCs w:val="28"/>
              </w:rPr>
              <w:t>ндгрен</w:t>
            </w: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 </w:t>
            </w:r>
            <w:proofErr w:type="spellStart"/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>Астрид</w:t>
            </w:r>
            <w:proofErr w:type="spellEnd"/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 Анна </w:t>
            </w:r>
            <w:proofErr w:type="spellStart"/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>Эмилия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(р. 14.11.1907, 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Виммербю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), шведская писательница. Родилась в крестьянской семье. Первые книги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Линдгрен — «Бритт-Мари облегчает сердце» и 1-я часть повести «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Пеппи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Длинный чулок», нарушили дидактические и сентименталистские традиции детской литературы Швеции. Автор книг для детей: «Мио, мой</w:t>
            </w:r>
            <w:proofErr w:type="gram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proofErr w:type="gram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ио!», «Малыш и </w:t>
            </w:r>
            <w:proofErr w:type="spellStart"/>
            <w:r w:rsidRPr="00E1718C">
              <w:rPr>
                <w:rStyle w:val="mymarkfind"/>
                <w:rFonts w:ascii="Times New Roman" w:hAnsi="Times New Roman" w:cs="Times New Roman"/>
                <w:sz w:val="28"/>
                <w:szCs w:val="28"/>
              </w:rPr>
              <w:t>Карлсон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, который живёт на крыше», «</w:t>
            </w:r>
            <w:proofErr w:type="spellStart"/>
            <w:r w:rsidRPr="00E1718C">
              <w:rPr>
                <w:rStyle w:val="mymarkfind"/>
                <w:rFonts w:ascii="Times New Roman" w:hAnsi="Times New Roman" w:cs="Times New Roman"/>
                <w:sz w:val="28"/>
                <w:szCs w:val="28"/>
              </w:rPr>
              <w:t>Карлсон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, который живёт на крыше, опять прилетел», «Снова появляется </w:t>
            </w:r>
            <w:proofErr w:type="spellStart"/>
            <w:r w:rsidRPr="00E1718C">
              <w:rPr>
                <w:rStyle w:val="mymarkfind"/>
                <w:rFonts w:ascii="Times New Roman" w:hAnsi="Times New Roman" w:cs="Times New Roman"/>
                <w:sz w:val="28"/>
                <w:szCs w:val="28"/>
              </w:rPr>
              <w:t>Карлсон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, который живёт на крыше». В книгах «Знаменитый сыщик 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Калле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Блюмквист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», «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Расмус-бродяга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» Линдгрен поднимает острые проблемы детской беспризорности. Написала трилогию: «Эмиль из 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Лённеберги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», «Новые проделки Эмиля из 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Лённеберги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» и «Жив ещё Эмиль из 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Лённеберги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». Повесть Линдгрен «Мы на острове </w:t>
            </w:r>
            <w:proofErr w:type="spell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Сальткрока</w:t>
            </w:r>
            <w:proofErr w:type="spell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» — о радостях и горестях современных детей. Многие книги Линдгрен экранизированы. Героев ее книг отличают непосредственность и изобретательность, а озорство в них сочетается с серьёзностью и пытливостью. </w:t>
            </w:r>
            <w:proofErr w:type="gram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Сказочное</w:t>
            </w:r>
            <w:proofErr w:type="gram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, фантастическое в книгах Линдгрен соседствует с реальными картинами. В 1958 Линдгрен присуждена Международная золотая медаль Х. К. Андерсена за гуманистический характер творчества.</w:t>
            </w:r>
          </w:p>
        </w:tc>
      </w:tr>
      <w:tr w:rsidR="00E1718C" w:rsidRPr="00E1718C" w:rsidTr="000B7A7F">
        <w:tc>
          <w:tcPr>
            <w:tcW w:w="126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Ур</w:t>
            </w:r>
            <w:proofErr w:type="gramStart"/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proofErr w:type="gramEnd"/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gramEnd"/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овт</w:t>
            </w:r>
            <w:proofErr w:type="spellEnd"/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sz w:val="28"/>
                <w:szCs w:val="28"/>
              </w:rPr>
              <w:t>Стр. 92.</w:t>
            </w:r>
          </w:p>
          <w:p w:rsidR="00E1718C" w:rsidRPr="00E1718C" w:rsidRDefault="00E1718C" w:rsidP="000B7A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20" w:type="dxa"/>
          </w:tcPr>
          <w:p w:rsidR="00E1718C" w:rsidRPr="00E1718C" w:rsidRDefault="00E1718C" w:rsidP="000B7A7F">
            <w:pPr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color w:val="008000"/>
                <w:sz w:val="28"/>
                <w:szCs w:val="28"/>
              </w:rPr>
              <w:t xml:space="preserve">№ 20. 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>Расшифруй стихотворение. Кто его написал?</w:t>
            </w:r>
          </w:p>
          <w:p w:rsidR="00E1718C" w:rsidRPr="00E1718C" w:rsidRDefault="00E1718C" w:rsidP="000B7A7F">
            <w:pPr>
              <w:jc w:val="center"/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object w:dxaOrig="4320" w:dyaOrig="3965">
                <v:shape id="_x0000_i1043" type="#_x0000_t75" style="width:387pt;height:322.5pt" o:ole="">
                  <v:imagedata r:id="rId45" o:title=""/>
                </v:shape>
                <o:OLEObject Type="Embed" ProgID="PBrush" ShapeID="_x0000_i1043" DrawAspect="Content" ObjectID="_1515309051" r:id="rId46"/>
              </w:object>
            </w:r>
          </w:p>
          <w:p w:rsidR="00E1718C" w:rsidRPr="00E1718C" w:rsidRDefault="00E1718C" w:rsidP="000B7A7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 xml:space="preserve">          Незнайка –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герой книги Н. Носова «Приключение Незнайки и его друзей».</w:t>
            </w:r>
          </w:p>
          <w:p w:rsidR="00E1718C" w:rsidRPr="00E1718C" w:rsidRDefault="00E1718C" w:rsidP="000B7A7F">
            <w:pPr>
              <w:ind w:firstLine="60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  <w:t>Николай Носов</w:t>
            </w:r>
            <w:r w:rsidRPr="00E1718C">
              <w:rPr>
                <w:rFonts w:ascii="Times New Roman" w:hAnsi="Times New Roman" w:cs="Times New Roman"/>
                <w:i/>
                <w:color w:val="008000"/>
                <w:sz w:val="28"/>
                <w:szCs w:val="28"/>
              </w:rPr>
              <w:t xml:space="preserve">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(1908 – 1976) – детский писатель. Родился 23 </w:t>
            </w:r>
            <w:r w:rsidRPr="00E1718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ноября в артистической семье. После окончания семилетки работал на бетонном и кирпичном заводах, продавал газеты. </w:t>
            </w:r>
            <w:proofErr w:type="gramStart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В детстве Н. Носов увлекался музыкой, пением, театром, сочинительством, химией, шахматами, радио, электроникой, фотографией.</w:t>
            </w:r>
            <w:proofErr w:type="gramEnd"/>
            <w:r w:rsidRPr="00E1718C">
              <w:rPr>
                <w:rFonts w:ascii="Times New Roman" w:hAnsi="Times New Roman" w:cs="Times New Roman"/>
                <w:sz w:val="28"/>
                <w:szCs w:val="28"/>
              </w:rPr>
              <w:t xml:space="preserve"> Не случайно любимый герой многих его рассказов – горе изобретатель Мишка, который никогда не сидит без дела. В 19 лет поступил в Киевский художественный институт, но через 2 курса перевелся во ВГИК в Москву. С 1932 года по 1951 год Носов работает режиссером, создает учебные и мультипликационные фильмы.</w:t>
            </w:r>
          </w:p>
          <w:p w:rsidR="00E1718C" w:rsidRPr="00E1718C" w:rsidRDefault="00E1718C" w:rsidP="000B7A7F">
            <w:pPr>
              <w:ind w:firstLine="60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«На горке», «Дневник Коли Синицына», «Витя Малеев в школе и дома», «Приключение Незнайки и его друзей».</w:t>
            </w:r>
          </w:p>
          <w:p w:rsidR="00E1718C" w:rsidRPr="00E1718C" w:rsidRDefault="00E1718C" w:rsidP="000B7A7F">
            <w:pPr>
              <w:ind w:firstLine="60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718C">
              <w:rPr>
                <w:rFonts w:ascii="Times New Roman" w:hAnsi="Times New Roman" w:cs="Times New Roman"/>
                <w:sz w:val="28"/>
                <w:szCs w:val="28"/>
              </w:rPr>
              <w:t>В своих рассказах он сообщает читателям что-нибудь интересное и полезное и очень просто, легко и с юмором рассказывает нам о человеческих достоинствах и недостатках.</w:t>
            </w:r>
          </w:p>
          <w:p w:rsidR="00E1718C" w:rsidRPr="00E1718C" w:rsidRDefault="00E1718C" w:rsidP="000B7A7F">
            <w:pPr>
              <w:jc w:val="both"/>
              <w:rPr>
                <w:rFonts w:ascii="Times New Roman" w:hAnsi="Times New Roman" w:cs="Times New Roman"/>
                <w:b/>
                <w:i/>
                <w:color w:val="008000"/>
                <w:sz w:val="28"/>
                <w:szCs w:val="28"/>
              </w:rPr>
            </w:pPr>
          </w:p>
        </w:tc>
      </w:tr>
    </w:tbl>
    <w:p w:rsidR="00E1718C" w:rsidRPr="00E1718C" w:rsidRDefault="00E1718C" w:rsidP="00E1718C">
      <w:pPr>
        <w:jc w:val="center"/>
        <w:rPr>
          <w:b/>
          <w:i/>
          <w:color w:val="008000"/>
          <w:sz w:val="32"/>
          <w:szCs w:val="32"/>
        </w:rPr>
      </w:pPr>
    </w:p>
    <w:p w:rsidR="003B3F83" w:rsidRDefault="003B3F83"/>
    <w:sectPr w:rsidR="003B3F83" w:rsidSect="00E1718C">
      <w:pgSz w:w="11906" w:h="16838"/>
      <w:pgMar w:top="851" w:right="851" w:bottom="567" w:left="141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81922D3"/>
    <w:multiLevelType w:val="hybridMultilevel"/>
    <w:tmpl w:val="EC1EEEA2"/>
    <w:lvl w:ilvl="0" w:tplc="0419000F">
      <w:start w:val="1"/>
      <w:numFmt w:val="decimal"/>
      <w:lvlText w:val="%1."/>
      <w:lvlJc w:val="left"/>
      <w:pPr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E1718C"/>
    <w:rsid w:val="003B3F83"/>
    <w:rsid w:val="00E171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E1718C"/>
    <w:rPr>
      <w:color w:val="0000FF"/>
      <w:u w:val="single"/>
    </w:rPr>
  </w:style>
  <w:style w:type="paragraph" w:styleId="a4">
    <w:name w:val="Normal (Web)"/>
    <w:basedOn w:val="a"/>
    <w:rsid w:val="00E171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ccented">
    <w:name w:val="accented"/>
    <w:basedOn w:val="a0"/>
    <w:rsid w:val="00E1718C"/>
  </w:style>
  <w:style w:type="character" w:customStyle="1" w:styleId="mymarkfind">
    <w:name w:val="my_mark_find"/>
    <w:basedOn w:val="a0"/>
    <w:rsid w:val="00E1718C"/>
  </w:style>
  <w:style w:type="paragraph" w:styleId="a5">
    <w:name w:val="Balloon Text"/>
    <w:basedOn w:val="a"/>
    <w:link w:val="a6"/>
    <w:uiPriority w:val="99"/>
    <w:semiHidden/>
    <w:unhideWhenUsed/>
    <w:rsid w:val="00E171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1718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34" Type="http://schemas.openxmlformats.org/officeDocument/2006/relationships/oleObject" Target="embeddings/oleObject13.bin"/><Relationship Id="rId42" Type="http://schemas.openxmlformats.org/officeDocument/2006/relationships/oleObject" Target="embeddings/oleObject17.bin"/><Relationship Id="rId47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oleObject" Target="embeddings/oleObject3.bin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5.bin"/><Relationship Id="rId46" Type="http://schemas.openxmlformats.org/officeDocument/2006/relationships/oleObject" Target="embeddings/oleObject19.bin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hyperlink" Target="mmdtp://$109805" TargetMode="External"/><Relationship Id="rId41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5.png"/><Relationship Id="rId24" Type="http://schemas.openxmlformats.org/officeDocument/2006/relationships/oleObject" Target="embeddings/oleObject9.bin"/><Relationship Id="rId32" Type="http://schemas.openxmlformats.org/officeDocument/2006/relationships/hyperlink" Target="mmdtp://$191074" TargetMode="External"/><Relationship Id="rId37" Type="http://schemas.openxmlformats.org/officeDocument/2006/relationships/image" Target="media/image17.png"/><Relationship Id="rId40" Type="http://schemas.openxmlformats.org/officeDocument/2006/relationships/oleObject" Target="embeddings/oleObject16.bin"/><Relationship Id="rId45" Type="http://schemas.openxmlformats.org/officeDocument/2006/relationships/image" Target="media/image21.png"/><Relationship Id="rId5" Type="http://schemas.openxmlformats.org/officeDocument/2006/relationships/image" Target="media/image1.jpeg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4.bin"/><Relationship Id="rId10" Type="http://schemas.openxmlformats.org/officeDocument/2006/relationships/oleObject" Target="embeddings/oleObject2.bin"/><Relationship Id="rId19" Type="http://schemas.openxmlformats.org/officeDocument/2006/relationships/image" Target="media/image9.png"/><Relationship Id="rId31" Type="http://schemas.openxmlformats.org/officeDocument/2006/relationships/oleObject" Target="embeddings/oleObject12.bin"/><Relationship Id="rId44" Type="http://schemas.openxmlformats.org/officeDocument/2006/relationships/oleObject" Target="embeddings/oleObject18.bin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3.png"/><Relationship Id="rId30" Type="http://schemas.openxmlformats.org/officeDocument/2006/relationships/image" Target="media/image14.png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16</Pages>
  <Words>2780</Words>
  <Characters>15849</Characters>
  <Application>Microsoft Office Word</Application>
  <DocSecurity>0</DocSecurity>
  <Lines>132</Lines>
  <Paragraphs>37</Paragraphs>
  <ScaleCrop>false</ScaleCrop>
  <Company/>
  <LinksUpToDate>false</LinksUpToDate>
  <CharactersWithSpaces>18592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2016-01-26T05:17:00Z</dcterms:created>
  <dcterms:modified xsi:type="dcterms:W3CDTF">2016-01-26T05:24:00Z</dcterms:modified>
</cp:coreProperties>
</file>