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4E1" w:rsidRDefault="00B91C95">
      <w:pPr>
        <w:pStyle w:val="31"/>
        <w:shd w:val="clear" w:color="auto" w:fill="auto"/>
        <w:spacing w:after="0" w:line="643" w:lineRule="exact"/>
        <w:ind w:left="300"/>
        <w:jc w:val="center"/>
        <w:rPr>
          <w:u w:val="single"/>
        </w:rPr>
      </w:pPr>
      <w:r>
        <w:rPr>
          <w:color w:val="000000"/>
          <w:u w:val="single"/>
          <w:lang w:eastAsia="ru-RU" w:bidi="ru-RU"/>
        </w:rPr>
        <w:t xml:space="preserve">КОНСПЕКТ </w:t>
      </w:r>
    </w:p>
    <w:p w:rsidR="00B91C95" w:rsidRDefault="00B91C95">
      <w:pPr>
        <w:pStyle w:val="31"/>
        <w:shd w:val="clear" w:color="auto" w:fill="auto"/>
        <w:tabs>
          <w:tab w:val="left" w:leader="underscore" w:pos="10175"/>
        </w:tabs>
        <w:spacing w:after="0" w:line="240" w:lineRule="auto"/>
        <w:ind w:left="578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Воспитатель </w:t>
      </w:r>
      <w:proofErr w:type="spellStart"/>
      <w:r>
        <w:rPr>
          <w:color w:val="000000"/>
          <w:lang w:eastAsia="ru-RU" w:bidi="ru-RU"/>
        </w:rPr>
        <w:t>Хазова</w:t>
      </w:r>
      <w:proofErr w:type="spellEnd"/>
      <w:r>
        <w:rPr>
          <w:color w:val="000000"/>
          <w:lang w:eastAsia="ru-RU" w:bidi="ru-RU"/>
        </w:rPr>
        <w:t xml:space="preserve"> М.А.</w:t>
      </w:r>
    </w:p>
    <w:p w:rsidR="00D844E1" w:rsidRDefault="00B91C95">
      <w:pPr>
        <w:pStyle w:val="31"/>
        <w:shd w:val="clear" w:color="auto" w:fill="auto"/>
        <w:tabs>
          <w:tab w:val="left" w:leader="underscore" w:pos="10175"/>
        </w:tabs>
        <w:spacing w:after="0" w:line="240" w:lineRule="auto"/>
        <w:ind w:left="578"/>
        <w:jc w:val="both"/>
      </w:pPr>
      <w:r>
        <w:rPr>
          <w:color w:val="000000"/>
          <w:lang w:eastAsia="ru-RU" w:bidi="ru-RU"/>
        </w:rPr>
        <w:t xml:space="preserve">Тема урока: </w:t>
      </w:r>
      <w:r>
        <w:rPr>
          <w:color w:val="000000"/>
          <w:u w:val="single"/>
          <w:lang w:eastAsia="ru-RU" w:bidi="ru-RU"/>
        </w:rPr>
        <w:t>«Изготовление колышков для комнатных растений»</w:t>
      </w:r>
    </w:p>
    <w:p w:rsidR="00D844E1" w:rsidRDefault="00B91C95">
      <w:pPr>
        <w:pStyle w:val="31"/>
        <w:shd w:val="clear" w:color="auto" w:fill="auto"/>
        <w:tabs>
          <w:tab w:val="left" w:leader="underscore" w:pos="3100"/>
        </w:tabs>
        <w:spacing w:after="0" w:line="240" w:lineRule="auto"/>
        <w:ind w:left="578"/>
        <w:jc w:val="both"/>
      </w:pPr>
      <w:r>
        <w:rPr>
          <w:color w:val="000000"/>
          <w:lang w:eastAsia="ru-RU" w:bidi="ru-RU"/>
        </w:rPr>
        <w:t xml:space="preserve">Класс: </w:t>
      </w:r>
      <w:r>
        <w:rPr>
          <w:color w:val="000000"/>
          <w:u w:val="single"/>
          <w:lang w:eastAsia="ru-RU" w:bidi="ru-RU"/>
        </w:rPr>
        <w:t>3 класс</w:t>
      </w:r>
    </w:p>
    <w:p w:rsidR="00D844E1" w:rsidRDefault="00B91C95">
      <w:pPr>
        <w:pStyle w:val="31"/>
        <w:shd w:val="clear" w:color="auto" w:fill="auto"/>
        <w:tabs>
          <w:tab w:val="left" w:leader="underscore" w:pos="10670"/>
        </w:tabs>
        <w:spacing w:after="0" w:line="643" w:lineRule="exact"/>
        <w:ind w:left="580"/>
        <w:jc w:val="both"/>
        <w:rPr>
          <w:color w:val="000000"/>
          <w:sz w:val="25"/>
          <w:szCs w:val="25"/>
          <w:shd w:val="clear" w:color="auto" w:fill="FFFFFF"/>
        </w:rPr>
      </w:pPr>
      <w:r>
        <w:rPr>
          <w:color w:val="000000"/>
          <w:sz w:val="25"/>
          <w:szCs w:val="25"/>
          <w:u w:val="single"/>
          <w:lang w:eastAsia="ru-RU" w:bidi="ru-RU"/>
        </w:rPr>
        <w:t>Цель</w:t>
      </w:r>
      <w:r>
        <w:rPr>
          <w:color w:val="000000"/>
          <w:sz w:val="25"/>
          <w:szCs w:val="25"/>
          <w:lang w:eastAsia="ru-RU" w:bidi="ru-RU"/>
        </w:rPr>
        <w:t>:</w:t>
      </w:r>
      <w:r>
        <w:rPr>
          <w:color w:val="000000"/>
          <w:sz w:val="25"/>
          <w:szCs w:val="25"/>
          <w:shd w:val="clear" w:color="auto" w:fill="F0F2F5"/>
        </w:rPr>
        <w:t xml:space="preserve"> </w:t>
      </w:r>
      <w:r>
        <w:rPr>
          <w:color w:val="000000"/>
          <w:sz w:val="25"/>
          <w:szCs w:val="25"/>
          <w:shd w:val="clear" w:color="auto" w:fill="FFFFFF"/>
        </w:rPr>
        <w:t>создать условия для знакомства обучающихся с изготовлением колышков для комнатных растений</w:t>
      </w:r>
    </w:p>
    <w:p w:rsidR="00D844E1" w:rsidRDefault="00B91C95">
      <w:pPr>
        <w:pStyle w:val="31"/>
        <w:shd w:val="clear" w:color="auto" w:fill="auto"/>
        <w:tabs>
          <w:tab w:val="left" w:leader="underscore" w:pos="10670"/>
        </w:tabs>
        <w:spacing w:after="0" w:line="643" w:lineRule="exact"/>
        <w:ind w:left="580"/>
        <w:jc w:val="both"/>
        <w:rPr>
          <w:sz w:val="25"/>
          <w:szCs w:val="25"/>
        </w:rPr>
      </w:pPr>
      <w:r>
        <w:rPr>
          <w:rStyle w:val="1"/>
          <w:sz w:val="25"/>
          <w:szCs w:val="25"/>
        </w:rPr>
        <w:t>Задачи</w:t>
      </w:r>
      <w:r>
        <w:rPr>
          <w:rStyle w:val="1"/>
          <w:sz w:val="25"/>
          <w:szCs w:val="25"/>
        </w:rPr>
        <w:t>:</w:t>
      </w:r>
    </w:p>
    <w:p w:rsidR="00D844E1" w:rsidRDefault="00B91C95">
      <w:pPr>
        <w:pStyle w:val="33"/>
        <w:shd w:val="clear" w:color="auto" w:fill="auto"/>
        <w:spacing w:line="240" w:lineRule="auto"/>
        <w:ind w:left="567"/>
        <w:rPr>
          <w:color w:val="000000"/>
          <w:sz w:val="25"/>
          <w:szCs w:val="25"/>
          <w:lang w:eastAsia="ru-RU" w:bidi="ru-RU"/>
        </w:rPr>
      </w:pPr>
      <w:r>
        <w:rPr>
          <w:color w:val="000000"/>
          <w:sz w:val="25"/>
          <w:szCs w:val="25"/>
          <w:lang w:eastAsia="ru-RU" w:bidi="ru-RU"/>
        </w:rPr>
        <w:t xml:space="preserve">Дидактические: </w:t>
      </w:r>
      <w:r>
        <w:rPr>
          <w:color w:val="000000"/>
          <w:sz w:val="25"/>
          <w:szCs w:val="25"/>
        </w:rPr>
        <w:t xml:space="preserve">познакомить с видами </w:t>
      </w:r>
      <w:r>
        <w:rPr>
          <w:color w:val="000000"/>
          <w:sz w:val="25"/>
          <w:szCs w:val="25"/>
        </w:rPr>
        <w:t xml:space="preserve">колышков; </w:t>
      </w:r>
      <w:r w:rsidRPr="00B91C95">
        <w:rPr>
          <w:color w:val="000000"/>
          <w:sz w:val="25"/>
          <w:szCs w:val="25"/>
        </w:rPr>
        <w:t>с их изготовлением</w:t>
      </w:r>
    </w:p>
    <w:p w:rsidR="00D844E1" w:rsidRDefault="00B91C95">
      <w:pPr>
        <w:pStyle w:val="10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  <w:lang w:bidi="ru-RU"/>
        </w:rPr>
        <w:t xml:space="preserve">         Развивающие:</w:t>
      </w:r>
      <w:r>
        <w:rPr>
          <w:i/>
          <w:color w:val="000000"/>
          <w:sz w:val="26"/>
          <w:szCs w:val="26"/>
        </w:rPr>
        <w:t xml:space="preserve"> развиватьтворческий потенциал; развивать умения анализировать информацию; развива</w:t>
      </w:r>
      <w:r>
        <w:rPr>
          <w:i/>
          <w:color w:val="000000"/>
          <w:sz w:val="26"/>
          <w:szCs w:val="26"/>
        </w:rPr>
        <w:t>ть внимание, память мышление,                речь; формировать умение высказывать и отстаивать свою точку зрения.</w:t>
      </w:r>
    </w:p>
    <w:p w:rsidR="00D844E1" w:rsidRDefault="00B91C95">
      <w:pPr>
        <w:pStyle w:val="33"/>
        <w:shd w:val="clear" w:color="auto" w:fill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оспитательны: </w:t>
      </w:r>
      <w:r>
        <w:rPr>
          <w:color w:val="000000"/>
          <w:shd w:val="clear" w:color="auto" w:fill="FFFFFF"/>
        </w:rPr>
        <w:t>формировать ответственное отношение к учебной деятельности;  формировать интерес к творческой деятельности ; воспитывать доброжелательное отношение к собеседнику.</w:t>
      </w:r>
    </w:p>
    <w:p w:rsidR="00D844E1" w:rsidRDefault="00B91C95">
      <w:pPr>
        <w:pStyle w:val="33"/>
        <w:ind w:left="580"/>
        <w:rPr>
          <w:i w:val="0"/>
          <w:color w:val="000000"/>
          <w:u w:val="single"/>
          <w:lang w:eastAsia="ru-RU" w:bidi="ru-RU"/>
        </w:rPr>
      </w:pPr>
      <w:r>
        <w:rPr>
          <w:i w:val="0"/>
          <w:color w:val="000000"/>
          <w:u w:val="single"/>
          <w:lang w:eastAsia="ru-RU" w:bidi="ru-RU"/>
        </w:rPr>
        <w:t xml:space="preserve">Планируемые результаты: </w:t>
      </w:r>
    </w:p>
    <w:p w:rsidR="00D844E1" w:rsidRDefault="00B91C95">
      <w:pPr>
        <w:pStyle w:val="33"/>
        <w:ind w:left="5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Предметные:, умение сделать поделку</w:t>
      </w:r>
    </w:p>
    <w:p w:rsidR="00D844E1" w:rsidRDefault="00B91C95">
      <w:pPr>
        <w:pStyle w:val="33"/>
        <w:ind w:left="5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Метапредметные (П-</w:t>
      </w:r>
      <w:r>
        <w:rPr>
          <w:color w:val="000000"/>
          <w:lang w:eastAsia="ru-RU" w:bidi="ru-RU"/>
        </w:rPr>
        <w:t>познавательные, Р - регулятивные, К- коммуникативные)</w:t>
      </w:r>
    </w:p>
    <w:p w:rsidR="00D844E1" w:rsidRDefault="00B91C95">
      <w:pPr>
        <w:pStyle w:val="33"/>
        <w:ind w:left="580"/>
        <w:rPr>
          <w:rFonts w:ascii="Calibri" w:hAnsi="Calibri"/>
          <w:color w:val="000000"/>
          <w:sz w:val="28"/>
          <w:shd w:val="clear" w:color="auto" w:fill="FFFFFF"/>
        </w:rPr>
      </w:pPr>
      <w:r>
        <w:rPr>
          <w:color w:val="000000"/>
          <w:lang w:eastAsia="ru-RU" w:bidi="ru-RU"/>
        </w:rPr>
        <w:t xml:space="preserve">П: </w:t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 </w:t>
      </w:r>
      <w:r>
        <w:rPr>
          <w:rFonts w:ascii="OpenSans" w:hAnsi="OpenSans"/>
          <w:color w:val="000000"/>
          <w:sz w:val="25"/>
          <w:szCs w:val="21"/>
          <w:shd w:val="clear" w:color="auto" w:fill="FFFFFF"/>
        </w:rPr>
        <w:t xml:space="preserve">познакомится </w:t>
      </w:r>
      <w:r>
        <w:rPr>
          <w:rFonts w:ascii="Calibri" w:hAnsi="Calibri"/>
          <w:color w:val="000000"/>
          <w:sz w:val="25"/>
          <w:szCs w:val="21"/>
          <w:shd w:val="clear" w:color="auto" w:fill="FFFFFF"/>
        </w:rPr>
        <w:t>с видами колышков</w:t>
      </w:r>
      <w:r>
        <w:rPr>
          <w:rFonts w:ascii="OpenSans" w:hAnsi="OpenSans"/>
          <w:color w:val="000000"/>
          <w:sz w:val="23"/>
          <w:szCs w:val="21"/>
          <w:shd w:val="clear" w:color="auto" w:fill="FFFFFF"/>
        </w:rPr>
        <w:t>;</w:t>
      </w:r>
    </w:p>
    <w:p w:rsidR="00D844E1" w:rsidRDefault="00B91C95">
      <w:pPr>
        <w:pStyle w:val="33"/>
        <w:ind w:left="580"/>
        <w:rPr>
          <w:color w:val="000000"/>
          <w:shd w:val="clear" w:color="auto" w:fill="FFFFFF"/>
        </w:rPr>
      </w:pPr>
      <w:r>
        <w:rPr>
          <w:iCs w:val="0"/>
          <w:color w:val="000000"/>
          <w:shd w:val="clear" w:color="auto" w:fill="FFFFFF"/>
        </w:rPr>
        <w:t>К: </w:t>
      </w:r>
      <w:r>
        <w:rPr>
          <w:color w:val="000000"/>
          <w:shd w:val="clear" w:color="auto" w:fill="FFFFFF"/>
        </w:rPr>
        <w:t>уметь оформлять свои мысли в устной форме, слушать и понимать речь других, проявлять доброжелательное отношение к партнерам.</w:t>
      </w:r>
    </w:p>
    <w:p w:rsidR="00D844E1" w:rsidRDefault="00B91C95">
      <w:pPr>
        <w:pStyle w:val="33"/>
        <w:ind w:left="580"/>
        <w:rPr>
          <w:color w:val="000000"/>
          <w:lang w:eastAsia="ru-RU" w:bidi="ru-RU"/>
        </w:rPr>
      </w:pPr>
      <w:r>
        <w:rPr>
          <w:iCs w:val="0"/>
          <w:color w:val="000000"/>
          <w:shd w:val="clear" w:color="auto" w:fill="FFFFFF"/>
        </w:rPr>
        <w:t>Р: </w:t>
      </w:r>
      <w:r>
        <w:rPr>
          <w:color w:val="000000"/>
          <w:shd w:val="clear" w:color="auto" w:fill="FFFFFF"/>
        </w:rPr>
        <w:t xml:space="preserve">уметь определять и формулировать </w:t>
      </w:r>
      <w:r>
        <w:rPr>
          <w:color w:val="000000"/>
          <w:shd w:val="clear" w:color="auto" w:fill="FFFFFF"/>
        </w:rPr>
        <w:t>цель урока, планировать деятельность, осуществлять самоконтроль достижения результатов.</w:t>
      </w:r>
    </w:p>
    <w:p w:rsidR="00D844E1" w:rsidRDefault="00B91C95">
      <w:pPr>
        <w:pStyle w:val="33"/>
        <w:ind w:firstLine="58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lang w:eastAsia="ru-RU" w:bidi="ru-RU"/>
        </w:rPr>
        <w:lastRenderedPageBreak/>
        <w:t>Личностны</w:t>
      </w:r>
      <w:r>
        <w:rPr>
          <w:color w:val="000000"/>
          <w:sz w:val="28"/>
          <w:szCs w:val="28"/>
          <w:lang w:eastAsia="ru-RU" w:bidi="ru-RU"/>
        </w:rPr>
        <w:t>е:</w:t>
      </w:r>
      <w:r>
        <w:rPr>
          <w:color w:val="000000"/>
          <w:sz w:val="28"/>
          <w:szCs w:val="28"/>
          <w:shd w:val="clear" w:color="auto" w:fill="FFFFFF"/>
        </w:rPr>
        <w:t>развитие мотивов учебной деятельности и формирование личностного смысла учения;</w:t>
      </w:r>
    </w:p>
    <w:p w:rsidR="00D844E1" w:rsidRDefault="00B91C95">
      <w:pPr>
        <w:pStyle w:val="33"/>
        <w:ind w:firstLine="580"/>
        <w:rPr>
          <w:i w:val="0"/>
          <w:color w:val="000000"/>
          <w:u w:val="single"/>
          <w:lang w:eastAsia="ru-RU" w:bidi="ru-RU"/>
        </w:rPr>
      </w:pPr>
      <w:r>
        <w:rPr>
          <w:i w:val="0"/>
          <w:color w:val="000000"/>
          <w:u w:val="single"/>
          <w:lang w:eastAsia="ru-RU" w:bidi="ru-RU"/>
        </w:rPr>
        <w:t>Оборудование: учебник, дидактический материал, ИКТ</w:t>
      </w:r>
    </w:p>
    <w:p w:rsidR="00D844E1" w:rsidRDefault="00B91C95">
      <w:pPr>
        <w:pStyle w:val="33"/>
        <w:shd w:val="clear" w:color="auto" w:fill="auto"/>
        <w:ind w:left="580"/>
        <w:jc w:val="center"/>
        <w:rPr>
          <w:color w:val="000000"/>
          <w:lang w:bidi="ru-RU"/>
        </w:rPr>
      </w:pPr>
      <w:r>
        <w:rPr>
          <w:color w:val="000000"/>
          <w:lang w:eastAsia="ru-RU" w:bidi="ru-RU"/>
        </w:rPr>
        <w:br w:type="page"/>
      </w:r>
      <w:r>
        <w:rPr>
          <w:color w:val="000000"/>
          <w:lang w:bidi="ru-RU"/>
        </w:rPr>
        <w:lastRenderedPageBreak/>
        <w:t>ХАРАКТЕРИСТИКА ЭТАПОВ УРО</w:t>
      </w:r>
      <w:r>
        <w:rPr>
          <w:color w:val="000000"/>
          <w:lang w:bidi="ru-RU"/>
        </w:rPr>
        <w:t>КА</w:t>
      </w:r>
    </w:p>
    <w:tbl>
      <w:tblPr>
        <w:tblW w:w="149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6800"/>
        <w:gridCol w:w="4000"/>
        <w:gridCol w:w="933"/>
        <w:gridCol w:w="933"/>
        <w:gridCol w:w="933"/>
      </w:tblGrid>
      <w:tr w:rsidR="00D844E1">
        <w:trPr>
          <w:trHeight w:val="230"/>
        </w:trPr>
        <w:tc>
          <w:tcPr>
            <w:tcW w:w="1345" w:type="dxa"/>
            <w:vMerge w:val="restart"/>
            <w:vAlign w:val="center"/>
          </w:tcPr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105pt"/>
                <w:sz w:val="20"/>
                <w:szCs w:val="20"/>
              </w:rPr>
              <w:t>Этап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105pt"/>
                <w:sz w:val="20"/>
                <w:szCs w:val="20"/>
              </w:rPr>
              <w:t>урока</w:t>
            </w:r>
          </w:p>
        </w:tc>
        <w:tc>
          <w:tcPr>
            <w:tcW w:w="6800" w:type="dxa"/>
            <w:vMerge w:val="restart"/>
            <w:vAlign w:val="center"/>
          </w:tcPr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105pt"/>
                <w:sz w:val="20"/>
                <w:szCs w:val="20"/>
              </w:rPr>
              <w:t>Деятельность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105pt"/>
                <w:sz w:val="20"/>
                <w:szCs w:val="20"/>
              </w:rPr>
              <w:t>учителя</w:t>
            </w:r>
          </w:p>
        </w:tc>
        <w:tc>
          <w:tcPr>
            <w:tcW w:w="4000" w:type="dxa"/>
            <w:vMerge w:val="restart"/>
            <w:vAlign w:val="center"/>
          </w:tcPr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105pt"/>
                <w:sz w:val="20"/>
                <w:szCs w:val="20"/>
              </w:rPr>
              <w:t>Деятельность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105pt"/>
                <w:sz w:val="20"/>
                <w:szCs w:val="20"/>
              </w:rPr>
              <w:t>обучающихся</w:t>
            </w:r>
          </w:p>
        </w:tc>
        <w:tc>
          <w:tcPr>
            <w:tcW w:w="933" w:type="dxa"/>
            <w:vMerge w:val="restart"/>
            <w:vAlign w:val="center"/>
          </w:tcPr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Форма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орг.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учеб.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деят. (Ф-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105pt"/>
                <w:sz w:val="16"/>
                <w:szCs w:val="16"/>
              </w:rPr>
              <w:t>фронтальная, И- индивидуальная, П-парная, Г – групповая)</w:t>
            </w:r>
          </w:p>
        </w:tc>
        <w:tc>
          <w:tcPr>
            <w:tcW w:w="933" w:type="dxa"/>
            <w:vMerge w:val="restart"/>
            <w:vAlign w:val="center"/>
          </w:tcPr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Дидактические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средства,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интерактивное</w:t>
            </w:r>
          </w:p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оборудование</w:t>
            </w:r>
          </w:p>
        </w:tc>
        <w:tc>
          <w:tcPr>
            <w:tcW w:w="933" w:type="dxa"/>
            <w:vMerge w:val="restart"/>
            <w:vAlign w:val="center"/>
          </w:tcPr>
          <w:p w:rsidR="00D844E1" w:rsidRDefault="00B91C95">
            <w:pPr>
              <w:pStyle w:val="31"/>
              <w:shd w:val="clear" w:color="auto" w:fill="auto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Style w:val="105pt"/>
                <w:sz w:val="16"/>
                <w:szCs w:val="16"/>
              </w:rPr>
              <w:t>Формы контроля, взаимоконтроля и самоконтроля</w:t>
            </w:r>
          </w:p>
        </w:tc>
      </w:tr>
      <w:tr w:rsidR="00D844E1">
        <w:trPr>
          <w:trHeight w:val="2122"/>
        </w:trPr>
        <w:tc>
          <w:tcPr>
            <w:tcW w:w="1345" w:type="dxa"/>
            <w:vMerge/>
          </w:tcPr>
          <w:p w:rsidR="00D844E1" w:rsidRDefault="00D844E1">
            <w:pPr>
              <w:pStyle w:val="3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6800" w:type="dxa"/>
            <w:vMerge/>
          </w:tcPr>
          <w:p w:rsidR="00D844E1" w:rsidRDefault="00D844E1">
            <w:pPr>
              <w:pStyle w:val="3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4000" w:type="dxa"/>
            <w:vMerge/>
          </w:tcPr>
          <w:p w:rsidR="00D844E1" w:rsidRDefault="00D844E1">
            <w:pPr>
              <w:pStyle w:val="3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933" w:type="dxa"/>
            <w:vMerge/>
          </w:tcPr>
          <w:p w:rsidR="00D844E1" w:rsidRDefault="00D844E1">
            <w:pPr>
              <w:pStyle w:val="3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933" w:type="dxa"/>
            <w:vMerge/>
          </w:tcPr>
          <w:p w:rsidR="00D844E1" w:rsidRDefault="00D844E1">
            <w:pPr>
              <w:pStyle w:val="3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933" w:type="dxa"/>
            <w:vMerge/>
          </w:tcPr>
          <w:p w:rsidR="00D844E1" w:rsidRDefault="00D844E1">
            <w:pPr>
              <w:pStyle w:val="31"/>
              <w:shd w:val="clear" w:color="auto" w:fill="auto"/>
              <w:spacing w:after="0" w:line="240" w:lineRule="auto"/>
              <w:jc w:val="center"/>
            </w:pPr>
          </w:p>
        </w:tc>
      </w:tr>
      <w:tr w:rsidR="00D844E1">
        <w:trPr>
          <w:trHeight w:val="1721"/>
        </w:trPr>
        <w:tc>
          <w:tcPr>
            <w:tcW w:w="1345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t>1.Мотивационный этап.</w:t>
            </w: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D844E1" w:rsidRDefault="00B91C9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br/>
              <w:t>- Давайте все улыбнемся друг другу и настроимся на работу.</w:t>
            </w:r>
          </w:p>
          <w:p w:rsidR="00D844E1" w:rsidRDefault="00B91C95" w:rsidP="00B91C9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-Проверим нашу готовность к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, давайте начнём.</w:t>
            </w:r>
          </w:p>
        </w:tc>
        <w:tc>
          <w:tcPr>
            <w:tcW w:w="4000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both"/>
            </w:pPr>
            <w:r>
              <w:t>Приветствуют воспитателя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center"/>
            </w:pPr>
            <w:r>
              <w:t>Ф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center"/>
            </w:pPr>
            <w:r>
              <w:t>самоконтроль</w:t>
            </w:r>
          </w:p>
        </w:tc>
      </w:tr>
      <w:tr w:rsidR="00D844E1">
        <w:trPr>
          <w:trHeight w:val="557"/>
        </w:trPr>
        <w:tc>
          <w:tcPr>
            <w:tcW w:w="1345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t>2.Актуализация</w:t>
            </w:r>
            <w:r>
              <w:t xml:space="preserve"> знаний.</w:t>
            </w: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-Ребята, отгадайте небольшую загадку: </w:t>
            </w: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 </w:t>
            </w: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Очищают воздух,</w:t>
            </w: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Создают уют,</w:t>
            </w: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На окнах зеленеют,</w:t>
            </w: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Круглый год цветут.  (комнатные растения)</w:t>
            </w:r>
          </w:p>
          <w:p w:rsidR="00D844E1" w:rsidRDefault="00D844E1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-А как мы ухаживаем за комнатными растениями?</w:t>
            </w:r>
          </w:p>
          <w:p w:rsidR="00D844E1" w:rsidRDefault="00D844E1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-Ребята, кроме того что вы перечислили, землю в горшках нужно рыхлить, чтобы улучших состояние почвы (земли) и наше растение насыщалось кислородом..</w:t>
            </w: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-А чем мы можем рыхлить, кто из вас знает? 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</w:p>
        </w:tc>
        <w:tc>
          <w:tcPr>
            <w:tcW w:w="4000" w:type="dxa"/>
            <w:tcBorders>
              <w:bottom w:val="single" w:sz="4" w:space="0" w:color="auto"/>
            </w:tcBorders>
          </w:tcPr>
          <w:p w:rsidR="00D844E1" w:rsidRDefault="00B91C95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 xml:space="preserve">Дети слушают </w:t>
            </w:r>
            <w:r>
              <w:rPr>
                <w:sz w:val="25"/>
                <w:szCs w:val="25"/>
                <w:shd w:val="clear" w:color="auto" w:fill="FFFFFF"/>
              </w:rPr>
              <w:t>и отвечают.</w:t>
            </w: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B91C95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Поливаем; опрыскиваем; ста</w:t>
            </w:r>
            <w:r>
              <w:rPr>
                <w:sz w:val="25"/>
                <w:szCs w:val="25"/>
                <w:shd w:val="clear" w:color="auto" w:fill="FFFFFF"/>
              </w:rPr>
              <w:t>вим на солнце, без солнца, цветы не могу расти; пересаживаем в другой горшок; подкармливаем различными удобрениями для роста растений.</w:t>
            </w: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center"/>
            </w:pPr>
            <w:r>
              <w:t>Ф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</w:tr>
      <w:tr w:rsidR="00D844E1">
        <w:trPr>
          <w:trHeight w:val="2897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lastRenderedPageBreak/>
              <w:t>3. Постановка учебной задачи.</w:t>
            </w: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  <w:p w:rsidR="00D844E1" w:rsidRDefault="00D844E1">
            <w:pPr>
              <w:pStyle w:val="31"/>
              <w:spacing w:after="308" w:line="260" w:lineRule="exact"/>
            </w:pPr>
          </w:p>
        </w:tc>
        <w:tc>
          <w:tcPr>
            <w:tcW w:w="6800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widowControl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auto"/>
                <w:sz w:val="25"/>
                <w:szCs w:val="25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5"/>
                <w:szCs w:val="25"/>
                <w:lang w:bidi="ar-SA"/>
              </w:rPr>
              <w:t>Пазл</w:t>
            </w:r>
          </w:p>
          <w:p w:rsidR="00D844E1" w:rsidRDefault="00B91C95">
            <w:pPr>
              <w:widowControl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bidi="ar-SA"/>
              </w:rPr>
              <w:t>Ребята перед вами пазл. Ваша задача собрать его с соседом.</w:t>
            </w:r>
          </w:p>
          <w:p w:rsidR="00D844E1" w:rsidRDefault="00D844E1">
            <w:pPr>
              <w:widowControl/>
              <w:shd w:val="clear" w:color="auto" w:fill="FFFFFF"/>
              <w:spacing w:after="150"/>
              <w:rPr>
                <w:noProof/>
                <w:lang w:bidi="ar-SA"/>
              </w:rPr>
            </w:pPr>
          </w:p>
          <w:p w:rsidR="00D844E1" w:rsidRDefault="00B91C95">
            <w:pPr>
              <w:widowControl/>
              <w:shd w:val="clear" w:color="auto" w:fill="FFFFFF"/>
              <w:spacing w:after="15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90724" cy="3676829"/>
                  <wp:effectExtent l="0" t="0" r="0" b="0"/>
                  <wp:docPr id="1026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/>
                        </pic:nvPicPr>
                        <pic:blipFill>
                          <a:blip r:embed="rId6" cstate="print"/>
                          <a:srcRect l="27807"/>
                          <a:stretch/>
                        </pic:blipFill>
                        <pic:spPr>
                          <a:xfrm>
                            <a:off x="0" y="0"/>
                            <a:ext cx="1990724" cy="367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4E1" w:rsidRDefault="00B91C95">
            <w:pPr>
              <w:widowControl/>
              <w:shd w:val="clear" w:color="auto" w:fill="FFFFFF"/>
              <w:spacing w:after="150"/>
              <w:rPr>
                <w:rFonts w:ascii="Times New Roman" w:hAnsi="Times New Roman" w:cs="Times New Roman"/>
                <w:noProof/>
                <w:lang w:bidi="ar-SA"/>
              </w:rPr>
            </w:pPr>
            <w:r>
              <w:rPr>
                <w:noProof/>
                <w:lang w:bidi="ar-SA"/>
              </w:rPr>
              <w:t>-</w:t>
            </w:r>
            <w:r>
              <w:rPr>
                <w:rFonts w:ascii="Times New Roman" w:hAnsi="Times New Roman" w:cs="Times New Roman"/>
                <w:noProof/>
                <w:lang w:bidi="ar-SA"/>
              </w:rPr>
              <w:t>Как вы думаете что изображено на картинке?</w:t>
            </w:r>
          </w:p>
          <w:p w:rsidR="00D844E1" w:rsidRDefault="00B91C95">
            <w:pPr>
              <w:widowControl/>
              <w:shd w:val="clear" w:color="auto" w:fill="FFFFFF"/>
              <w:spacing w:after="150"/>
              <w:rPr>
                <w:rFonts w:ascii="Times New Roman" w:hAnsi="Times New Roman" w:cs="Times New Roman"/>
                <w:noProof/>
                <w:lang w:bidi="ar-SA"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t xml:space="preserve">-Ребята – это колышек и он служит для опоры нашим растениям. </w:t>
            </w:r>
          </w:p>
          <w:p w:rsidR="00D844E1" w:rsidRDefault="00B91C95">
            <w:pPr>
              <w:widowControl/>
              <w:shd w:val="clear" w:color="auto" w:fill="FFFFFF"/>
              <w:spacing w:after="150"/>
              <w:rPr>
                <w:rFonts w:ascii="Times New Roman" w:hAnsi="Times New Roman" w:cs="Times New Roman"/>
                <w:noProof/>
                <w:lang w:bidi="ar-SA"/>
              </w:rPr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t>Тема нашего занятия</w:t>
            </w:r>
            <w:r>
              <w:rPr>
                <w:rFonts w:ascii="Times New Roman" w:hAnsi="Times New Roman" w:cs="Times New Roman"/>
                <w:noProof/>
                <w:lang w:bidi="ar-SA"/>
              </w:rPr>
              <w:t xml:space="preserve"> – изготовление колышка для комнатных растений</w:t>
            </w:r>
          </w:p>
          <w:p w:rsidR="00D844E1" w:rsidRDefault="00B91C95">
            <w:pPr>
              <w:widowControl/>
              <w:shd w:val="clear" w:color="auto" w:fill="FFFFFF"/>
              <w:spacing w:after="150"/>
              <w:rPr>
                <w:rFonts w:ascii="Times New Roman" w:hAnsi="Times New Roman" w:cs="Times New Roman"/>
                <w:noProof/>
                <w:lang w:bidi="ar-SA"/>
              </w:rPr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t>А целью на уроке мы поставим</w:t>
            </w:r>
            <w:r>
              <w:rPr>
                <w:rFonts w:ascii="Times New Roman" w:hAnsi="Times New Roman" w:cs="Times New Roman"/>
                <w:noProof/>
                <w:lang w:bidi="ar-SA"/>
              </w:rPr>
              <w:t xml:space="preserve"> – узнать виды колышков  и попробуем расписать наши колышки</w:t>
            </w:r>
            <w:r>
              <w:rPr>
                <w:rFonts w:ascii="Times New Roman" w:hAnsi="Times New Roman" w:cs="Times New Roman"/>
                <w:noProof/>
                <w:lang w:bidi="ar-SA"/>
              </w:rPr>
              <w:t>.</w:t>
            </w:r>
          </w:p>
        </w:tc>
        <w:tc>
          <w:tcPr>
            <w:tcW w:w="4000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Выполняют задание, отвечают</w:t>
            </w: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B91C9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Думают, отвечают</w:t>
            </w: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844E1" w:rsidRDefault="00D844E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center"/>
            </w:pPr>
            <w:r>
              <w:lastRenderedPageBreak/>
              <w:t>Ф, П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t>Самоконтроль, взаимоконтроль</w:t>
            </w:r>
          </w:p>
        </w:tc>
      </w:tr>
      <w:tr w:rsidR="00D844E1">
        <w:trPr>
          <w:trHeight w:val="557"/>
        </w:trPr>
        <w:tc>
          <w:tcPr>
            <w:tcW w:w="1345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lastRenderedPageBreak/>
              <w:t>3. Открытие новых знаний</w:t>
            </w: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  <w:p w:rsidR="00D844E1" w:rsidRDefault="00D844E1">
            <w:pPr>
              <w:pStyle w:val="31"/>
              <w:shd w:val="clear" w:color="auto" w:fill="auto"/>
              <w:spacing w:after="308" w:line="260" w:lineRule="exact"/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lastRenderedPageBreak/>
              <w:t xml:space="preserve">-Ребята, как вы думаете, колышки бывают только одной формы? 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Посмотрите на картинки (распечатаю) . Колышки бывают разной формы, цвета и размера.</w:t>
            </w:r>
          </w:p>
          <w:p w:rsidR="00D844E1" w:rsidRDefault="00B91C95">
            <w:pPr>
              <w:rPr>
                <w:rFonts w:ascii="Times New Roman" w:hAnsi="Times New Roman" w:cs="Times New Roman"/>
                <w:noProof/>
                <w:color w:val="333333"/>
                <w:sz w:val="25"/>
                <w:szCs w:val="25"/>
                <w:lang w:bidi="ar-SA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5"/>
                <w:szCs w:val="25"/>
                <w:lang w:bidi="ar-SA"/>
              </w:rPr>
              <w:drawing>
                <wp:inline distT="0" distB="0" distL="0" distR="0">
                  <wp:extent cx="2362200" cy="2362200"/>
                  <wp:effectExtent l="0" t="0" r="0" b="0"/>
                  <wp:docPr id="1027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1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(этот колышек подойдет для более высокого растения)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5"/>
                <w:szCs w:val="25"/>
                <w:lang w:bidi="ar-SA"/>
              </w:rPr>
              <w:lastRenderedPageBreak/>
              <w:drawing>
                <wp:inline distT="0" distB="0" distL="0" distR="0">
                  <wp:extent cx="2085975" cy="2085975"/>
                  <wp:effectExtent l="0" t="0" r="9525" b="9525"/>
                  <wp:docPr id="1028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2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(этот колышек выполнен из различных завитков)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333333"/>
                <w:sz w:val="25"/>
                <w:szCs w:val="25"/>
                <w:lang w:bidi="ar-SA"/>
              </w:rPr>
              <w:drawing>
                <wp:inline distT="0" distB="0" distL="0" distR="0">
                  <wp:extent cx="2143125" cy="2143125"/>
                  <wp:effectExtent l="0" t="0" r="9525" b="9525"/>
                  <wp:docPr id="1029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3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(этот колышек удобен тем, что в этом прямоугольничке можно подписать например название растения, которое посажено в этом горшке)</w:t>
            </w:r>
            <w:r>
              <w:rPr>
                <w:rFonts w:ascii="Times New Roman" w:hAnsi="Times New Roman" w:cs="Times New Roman"/>
                <w:noProof/>
                <w:color w:val="333333"/>
                <w:sz w:val="25"/>
                <w:szCs w:val="25"/>
                <w:lang w:bidi="ar-SA"/>
              </w:rPr>
              <w:lastRenderedPageBreak/>
              <w:drawing>
                <wp:inline distT="0" distB="0" distL="0" distR="0">
                  <wp:extent cx="2438400" cy="2438400"/>
                  <wp:effectExtent l="0" t="0" r="0" b="0"/>
                  <wp:docPr id="1030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4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 xml:space="preserve"> (этот колышки имеют форму листочка ) 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5"/>
                <w:szCs w:val="25"/>
                <w:lang w:bidi="ar-SA"/>
              </w:rPr>
              <w:drawing>
                <wp:inline distT="0" distB="0" distL="0" distR="0">
                  <wp:extent cx="1762125" cy="1762125"/>
                  <wp:effectExtent l="0" t="0" r="9525" b="9525"/>
                  <wp:docPr id="1031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5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(этот колышек имеет форму крюка)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Так же сущетсвует множество других колышков различнойф</w:t>
            </w: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ормы и размера</w:t>
            </w:r>
            <w:r>
              <w:rPr>
                <w:rFonts w:ascii="Times New Roman" w:hAnsi="Times New Roman" w:cs="Times New Roman"/>
                <w:color w:val="333333"/>
                <w:sz w:val="25"/>
                <w:szCs w:val="25"/>
              </w:rPr>
              <w:t>.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-А так же колышки могут быть выполнены из различных материалов.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Из пластика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5"/>
                <w:szCs w:val="25"/>
                <w:lang w:bidi="ar-SA"/>
              </w:rPr>
              <w:lastRenderedPageBreak/>
              <w:drawing>
                <wp:inline distT="0" distB="0" distL="0" distR="0">
                  <wp:extent cx="2171700" cy="2171700"/>
                  <wp:effectExtent l="0" t="0" r="0" b="0"/>
                  <wp:docPr id="1032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6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Но самыми экологичными и безвредными считаются деревянные  колышки 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bCs/>
                <w:noProof/>
                <w:color w:val="auto"/>
                <w:sz w:val="25"/>
                <w:szCs w:val="25"/>
                <w:lang w:bidi="ar-S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auto"/>
                <w:sz w:val="25"/>
                <w:szCs w:val="25"/>
                <w:lang w:bidi="ar-SA"/>
              </w:rPr>
              <w:drawing>
                <wp:inline distT="0" distB="0" distL="0" distR="0">
                  <wp:extent cx="2628900" cy="3505333"/>
                  <wp:effectExtent l="0" t="0" r="0" b="0"/>
                  <wp:docPr id="1033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7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8900" cy="350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bCs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b/>
                <w:bCs/>
                <w:noProof/>
                <w:color w:val="auto"/>
                <w:sz w:val="25"/>
                <w:szCs w:val="25"/>
                <w:lang w:bidi="ar-SA"/>
              </w:rPr>
              <w:t>Рассказ про изготовление деревянных колышков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-Для чего служат колышки ? 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lastRenderedPageBreak/>
              <w:t>Правильно, когда растение растёт ему становится тяжело удерживать с</w:t>
            </w: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т</w:t>
            </w: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вол и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листики  поэтому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 люди придумали, такие колышки, чтобы растение могло немножко опереться о колышек. </w:t>
            </w:r>
          </w:p>
          <w:p w:rsidR="00D844E1" w:rsidRPr="00B91C95" w:rsidRDefault="00B91C95">
            <w:pPr>
              <w:rPr>
                <w:rFonts w:ascii="Times New Roman" w:hAnsi="Times New Roman" w:cs="Times New Roman"/>
                <w:b/>
                <w:bCs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b/>
                <w:bCs/>
                <w:color w:val="auto"/>
                <w:sz w:val="25"/>
                <w:szCs w:val="25"/>
              </w:rPr>
              <w:t xml:space="preserve">Физкультминутка: </w:t>
            </w: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Зайка серенький сидит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И ушами шевелит (дети показывают).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Зайке</w:t>
            </w: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 холодно сидеть,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Надо лапочки погреть (дети показывают).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Зайке холодно стоять,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Надо зайке поскакать (скачут).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Кто-то зайку напугал,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Зайка — прыг и убежал (садятся).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Взялись зайцы за бока,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Заплясали гопака.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Прилетели утки,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Заиграли в дудки.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Pr="00B91C95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Ах, </w:t>
            </w: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какая красота,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91C95"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Заиграли в дудки.</w:t>
            </w:r>
          </w:p>
          <w:p w:rsidR="00D844E1" w:rsidRDefault="00D844E1">
            <w:pPr>
              <w:rPr>
                <w:rFonts w:ascii="Times New Roman" w:hAnsi="Times New Roman" w:cs="Times New Roman"/>
                <w:color w:val="333333"/>
                <w:sz w:val="25"/>
                <w:szCs w:val="25"/>
              </w:rPr>
            </w:pPr>
          </w:p>
        </w:tc>
        <w:tc>
          <w:tcPr>
            <w:tcW w:w="4000" w:type="dxa"/>
            <w:tcBorders>
              <w:bottom w:val="single" w:sz="4" w:space="0" w:color="auto"/>
            </w:tcBorders>
          </w:tcPr>
          <w:p w:rsidR="00D844E1" w:rsidRDefault="00B91C95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lastRenderedPageBreak/>
              <w:t xml:space="preserve">Дети </w:t>
            </w:r>
            <w:proofErr w:type="gramStart"/>
            <w:r>
              <w:rPr>
                <w:sz w:val="25"/>
                <w:szCs w:val="25"/>
                <w:shd w:val="clear" w:color="auto" w:fill="FFFFFF"/>
              </w:rPr>
              <w:t xml:space="preserve">слушают </w:t>
            </w:r>
            <w:r>
              <w:rPr>
                <w:sz w:val="25"/>
                <w:szCs w:val="25"/>
                <w:shd w:val="clear" w:color="auto" w:fill="FFFFFF"/>
              </w:rPr>
              <w:t xml:space="preserve"> и</w:t>
            </w:r>
            <w:proofErr w:type="gramEnd"/>
            <w:r>
              <w:rPr>
                <w:sz w:val="25"/>
                <w:szCs w:val="25"/>
                <w:shd w:val="clear" w:color="auto" w:fill="FFFFFF"/>
              </w:rPr>
              <w:t xml:space="preserve"> отвечают.</w:t>
            </w:r>
          </w:p>
          <w:p w:rsidR="00D844E1" w:rsidRDefault="00B91C95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 xml:space="preserve">Нет </w:t>
            </w: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B91C95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  <w:r w:rsidRPr="00B91C95">
              <w:rPr>
                <w:sz w:val="25"/>
                <w:szCs w:val="25"/>
                <w:shd w:val="clear" w:color="auto" w:fill="FFFFFF"/>
              </w:rPr>
              <w:t>Слушают рассказ</w:t>
            </w: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B91C95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lastRenderedPageBreak/>
              <w:t>Для опоры растений</w:t>
            </w: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center"/>
            </w:pPr>
            <w:r>
              <w:lastRenderedPageBreak/>
              <w:t>Ф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</w:tr>
      <w:tr w:rsidR="00D844E1">
        <w:trPr>
          <w:trHeight w:val="416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lastRenderedPageBreak/>
              <w:t xml:space="preserve">Первичное </w:t>
            </w:r>
            <w:r>
              <w:lastRenderedPageBreak/>
              <w:t>за</w:t>
            </w:r>
            <w:r>
              <w:t>крепление</w:t>
            </w:r>
          </w:p>
        </w:tc>
        <w:tc>
          <w:tcPr>
            <w:tcW w:w="6800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lastRenderedPageBreak/>
              <w:t xml:space="preserve">-Ребята, сегодня мы с вами изготовим такие колышки </w:t>
            </w:r>
          </w:p>
          <w:p w:rsidR="00D844E1" w:rsidRDefault="00B91C95">
            <w:pP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shd w:val="clear" w:color="auto" w:fill="FFFFFF"/>
                <w:lang w:bidi="ar-SA"/>
              </w:rPr>
              <w:lastRenderedPageBreak/>
              <w:drawing>
                <wp:inline distT="0" distB="0" distL="0" distR="0">
                  <wp:extent cx="4180840" cy="1927225"/>
                  <wp:effectExtent l="0" t="0" r="0" b="0"/>
                  <wp:docPr id="1034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8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8084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 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У вас на столе лежит палочка деревянная (для суши), пуговка, фломастеры и каранташи.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Ваша задача, сделать колышек для растения. 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-Прежде, чем приступить к работе. Давайте </w:t>
            </w: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>вспомним технику бе</w:t>
            </w: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>зопасности.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>Палкой не тычем себе или соседу в глаз!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>Не засовываем палку в рот!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 xml:space="preserve">Пуговицу в рот и в нос нельзя засовывать! 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 xml:space="preserve">Фломастерами и карандашами раскрашиваем исключительно палку! 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>На парте не рисовать!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Итак, сейчас вы будете превращать свои палки в кол</w:t>
            </w: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 xml:space="preserve">ышки, украсив их: 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Вы можете раскрасить свои палочки полностью или на половину, а можете не раскрашивать, а просто нарисовать узоры.</w:t>
            </w:r>
          </w:p>
          <w:p w:rsidR="00D844E1" w:rsidRDefault="00B91C95">
            <w:pPr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auto"/>
                <w:sz w:val="25"/>
                <w:szCs w:val="25"/>
              </w:rPr>
              <w:t>Далее, вы приклеите пуговку к началу палочки и у вас получится красивый колышек.</w:t>
            </w:r>
          </w:p>
          <w:p w:rsidR="00D844E1" w:rsidRDefault="00B91C95">
            <w:pPr>
              <w:rPr>
                <w:rFonts w:ascii="Times New Roman" w:hAnsi="Times New Roman" w:cs="Times New Roman"/>
                <w:b/>
                <w:color w:val="333333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5"/>
                <w:szCs w:val="25"/>
              </w:rPr>
              <w:t>Выставка работ!</w:t>
            </w:r>
          </w:p>
        </w:tc>
        <w:tc>
          <w:tcPr>
            <w:tcW w:w="4000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lastRenderedPageBreak/>
              <w:t xml:space="preserve">Дети </w:t>
            </w:r>
            <w:proofErr w:type="gramStart"/>
            <w:r>
              <w:rPr>
                <w:sz w:val="25"/>
                <w:szCs w:val="25"/>
                <w:shd w:val="clear" w:color="auto" w:fill="FFFFFF"/>
              </w:rPr>
              <w:t xml:space="preserve">слушают </w:t>
            </w:r>
            <w:r>
              <w:rPr>
                <w:sz w:val="25"/>
                <w:szCs w:val="25"/>
                <w:shd w:val="clear" w:color="auto" w:fill="FFFFFF"/>
              </w:rPr>
              <w:t xml:space="preserve"> .</w:t>
            </w:r>
            <w:proofErr w:type="gramEnd"/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D844E1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center"/>
            </w:pPr>
            <w:r>
              <w:lastRenderedPageBreak/>
              <w:t>Ф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</w:tr>
      <w:tr w:rsidR="00D844E1">
        <w:trPr>
          <w:trHeight w:val="416"/>
        </w:trPr>
        <w:tc>
          <w:tcPr>
            <w:tcW w:w="1345" w:type="dxa"/>
            <w:tcBorders>
              <w:top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lastRenderedPageBreak/>
              <w:t>5. Рефлексия.</w:t>
            </w:r>
          </w:p>
        </w:tc>
        <w:tc>
          <w:tcPr>
            <w:tcW w:w="6800" w:type="dxa"/>
            <w:tcBorders>
              <w:top w:val="single" w:sz="4" w:space="0" w:color="auto"/>
            </w:tcBorders>
          </w:tcPr>
          <w:p w:rsidR="00D844E1" w:rsidRDefault="00D844E1">
            <w:pPr>
              <w:pStyle w:val="31"/>
              <w:spacing w:after="0"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-Ребята, я предлагаю вам оценить то, как вы поработали на занятии</w:t>
            </w:r>
            <w:r>
              <w:rPr>
                <w:sz w:val="25"/>
                <w:szCs w:val="25"/>
                <w:shd w:val="clear" w:color="auto" w:fill="FFFFFF"/>
              </w:rPr>
              <w:t>.</w:t>
            </w: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lastRenderedPageBreak/>
              <w:t>Перед вами «лесенка успеха».</w:t>
            </w: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Вы должны поставить себя на одну из трех ступеней.</w:t>
            </w: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1- Я справился со всеми заданиями легко и у меня не</w:t>
            </w: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 xml:space="preserve">возникли трудности при их </w:t>
            </w:r>
            <w:r>
              <w:rPr>
                <w:sz w:val="25"/>
                <w:szCs w:val="25"/>
                <w:shd w:val="clear" w:color="auto" w:fill="FFFFFF"/>
              </w:rPr>
              <w:t>выполнении</w:t>
            </w: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2- Я справился с заданиями, но некоторые задания вызвали у</w:t>
            </w: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меня затруднение</w:t>
            </w:r>
          </w:p>
          <w:p w:rsidR="00D844E1" w:rsidRDefault="00B91C95">
            <w:pPr>
              <w:pStyle w:val="31"/>
              <w:spacing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3- Я не справился с многими заданием.</w:t>
            </w:r>
          </w:p>
          <w:p w:rsidR="00D844E1" w:rsidRDefault="00B91C95">
            <w:pPr>
              <w:pStyle w:val="31"/>
              <w:spacing w:after="0" w:line="260" w:lineRule="exact"/>
              <w:jc w:val="both"/>
              <w:rPr>
                <w:sz w:val="25"/>
                <w:szCs w:val="25"/>
                <w:shd w:val="clear" w:color="auto" w:fill="FFFFFF"/>
              </w:rPr>
            </w:pPr>
            <w:proofErr w:type="gramStart"/>
            <w:r>
              <w:rPr>
                <w:sz w:val="25"/>
                <w:szCs w:val="25"/>
                <w:shd w:val="clear" w:color="auto" w:fill="FFFFFF"/>
              </w:rPr>
              <w:t xml:space="preserve">Спасибо </w:t>
            </w:r>
            <w:r>
              <w:rPr>
                <w:sz w:val="25"/>
                <w:szCs w:val="25"/>
                <w:shd w:val="clear" w:color="auto" w:fill="FFFFFF"/>
              </w:rPr>
              <w:t>,</w:t>
            </w:r>
            <w:proofErr w:type="gramEnd"/>
            <w:r>
              <w:rPr>
                <w:sz w:val="25"/>
                <w:szCs w:val="25"/>
                <w:shd w:val="clear" w:color="auto" w:fill="FFFFFF"/>
              </w:rPr>
              <w:t xml:space="preserve"> мне было приятно с вами работать, вы очень хорошо сегодня работали. </w:t>
            </w:r>
            <w:bookmarkStart w:id="0" w:name="_GoBack"/>
            <w:bookmarkEnd w:id="0"/>
          </w:p>
        </w:tc>
        <w:tc>
          <w:tcPr>
            <w:tcW w:w="4000" w:type="dxa"/>
            <w:tcBorders>
              <w:top w:val="single" w:sz="4" w:space="0" w:color="auto"/>
            </w:tcBorders>
          </w:tcPr>
          <w:p w:rsidR="00D844E1" w:rsidRDefault="00B91C95">
            <w:pPr>
              <w:pStyle w:val="31"/>
              <w:spacing w:after="0" w:line="26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Выполняют рефлексию</w:t>
            </w: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  <w:jc w:val="center"/>
            </w:pPr>
            <w:r>
              <w:t>Ф</w:t>
            </w: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D844E1" w:rsidRDefault="00D844E1">
            <w:pPr>
              <w:pStyle w:val="31"/>
              <w:shd w:val="clear" w:color="auto" w:fill="auto"/>
              <w:spacing w:after="308" w:line="260" w:lineRule="exact"/>
              <w:jc w:val="center"/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D844E1" w:rsidRDefault="00B91C95">
            <w:pPr>
              <w:pStyle w:val="31"/>
              <w:shd w:val="clear" w:color="auto" w:fill="auto"/>
              <w:spacing w:after="308" w:line="260" w:lineRule="exact"/>
            </w:pPr>
            <w:r>
              <w:t>самокон</w:t>
            </w:r>
            <w:r>
              <w:t>троль</w:t>
            </w:r>
          </w:p>
        </w:tc>
      </w:tr>
    </w:tbl>
    <w:p w:rsidR="00D844E1" w:rsidRDefault="00D844E1">
      <w:pPr>
        <w:pStyle w:val="33"/>
        <w:shd w:val="clear" w:color="auto" w:fill="auto"/>
        <w:spacing w:line="240" w:lineRule="auto"/>
        <w:ind w:left="578"/>
        <w:jc w:val="center"/>
        <w:rPr>
          <w:i w:val="0"/>
        </w:rPr>
      </w:pPr>
    </w:p>
    <w:sectPr w:rsidR="00D844E1">
      <w:pgSz w:w="16838" w:h="11909" w:orient="landscape"/>
      <w:pgMar w:top="888" w:right="398" w:bottom="859" w:left="398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multilevel"/>
    <w:tmpl w:val="3D38F12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00001"/>
    <w:multiLevelType w:val="multilevel"/>
    <w:tmpl w:val="1A2A1A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000002"/>
    <w:multiLevelType w:val="multilevel"/>
    <w:tmpl w:val="14AEC1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000003"/>
    <w:multiLevelType w:val="multilevel"/>
    <w:tmpl w:val="937C74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000004"/>
    <w:multiLevelType w:val="multilevel"/>
    <w:tmpl w:val="74CC3E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0000005"/>
    <w:multiLevelType w:val="multilevel"/>
    <w:tmpl w:val="5EB00F0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0000006"/>
    <w:multiLevelType w:val="multilevel"/>
    <w:tmpl w:val="4C189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E1"/>
    <w:rsid w:val="00B91C95"/>
    <w:rsid w:val="00D8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A4EEA"/>
  <w15:docId w15:val="{E50DB65B-EC3A-4FD7-993B-AA2CF100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3">
    <w:name w:val="heading 3"/>
    <w:basedOn w:val="a"/>
    <w:link w:val="30"/>
    <w:uiPriority w:val="9"/>
    <w:qFormat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5pt">
    <w:name w:val="Основной текст + 10;5 pt;Полужирный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">
    <w:name w:val="Основной текст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32">
    <w:name w:val="Основной текст (3)_"/>
    <w:link w:val="33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8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643" w:lineRule="exact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eastAsia="en-US" w:bidi="ar-SA"/>
    </w:rPr>
  </w:style>
  <w:style w:type="table" w:styleId="a4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Обычный (веб)1"/>
    <w:basedOn w:val="a"/>
    <w:uiPriority w:val="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styleId="a5">
    <w:name w:val="Strong"/>
    <w:uiPriority w:val="22"/>
    <w:qFormat/>
    <w:rPr>
      <w:b/>
      <w:bCs/>
    </w:rPr>
  </w:style>
  <w:style w:type="paragraph" w:styleId="a6">
    <w:name w:val="Normal (Web)"/>
    <w:basedOn w:val="a"/>
    <w:uiPriority w:val="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c2">
    <w:name w:val="c2"/>
    <w:basedOn w:val="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0">
    <w:name w:val="c0"/>
    <w:basedOn w:val="a0"/>
  </w:style>
  <w:style w:type="paragraph" w:customStyle="1" w:styleId="c1">
    <w:name w:val="c1"/>
    <w:basedOn w:val="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7">
    <w:name w:val="c7"/>
    <w:basedOn w:val="a0"/>
  </w:style>
  <w:style w:type="character" w:customStyle="1" w:styleId="c12">
    <w:name w:val="c12"/>
    <w:basedOn w:val="a0"/>
  </w:style>
  <w:style w:type="character" w:styleId="a7">
    <w:name w:val="Hyperlink"/>
    <w:basedOn w:val="a0"/>
    <w:uiPriority w:val="99"/>
    <w:rPr>
      <w:color w:val="0000FF"/>
      <w:u w:val="single"/>
    </w:rPr>
  </w:style>
  <w:style w:type="character" w:customStyle="1" w:styleId="c10">
    <w:name w:val="c10"/>
    <w:basedOn w:val="a0"/>
  </w:style>
  <w:style w:type="paragraph" w:styleId="a8">
    <w:name w:val="Balloon Text"/>
    <w:basedOn w:val="a"/>
    <w:link w:val="a9"/>
    <w:uiPriority w:val="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Pr>
      <w:rFonts w:ascii="Tahoma" w:eastAsia="Courier New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977B7-BBA9-4675-BB24-BB9F59D81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835</Words>
  <Characters>4765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Администратор</cp:lastModifiedBy>
  <cp:revision>4</cp:revision>
  <cp:lastPrinted>2018-10-23T06:58:00Z</cp:lastPrinted>
  <dcterms:created xsi:type="dcterms:W3CDTF">2021-10-19T12:24:00Z</dcterms:created>
  <dcterms:modified xsi:type="dcterms:W3CDTF">2021-12-16T02:39:00Z</dcterms:modified>
</cp:coreProperties>
</file>