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F8BB" w14:textId="77777777" w:rsidR="00A35244" w:rsidRDefault="00A07F46" w:rsidP="00A35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2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Методика подготовки учащихся 9 класса</w:t>
      </w:r>
    </w:p>
    <w:p w14:paraId="44C0D9BA" w14:textId="1EE0F1C5" w:rsidR="00A07F46" w:rsidRDefault="00A07F46" w:rsidP="00A35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2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A35244" w:rsidRPr="00A352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устно</w:t>
      </w:r>
      <w:r w:rsidR="00D97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 собеседованию</w:t>
      </w:r>
      <w:r w:rsidR="00A35244" w:rsidRPr="00A352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русскому языку</w:t>
      </w:r>
    </w:p>
    <w:p w14:paraId="356D8C76" w14:textId="77777777" w:rsidR="00A35244" w:rsidRPr="00A35244" w:rsidRDefault="00A35244" w:rsidP="00A35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B2672E" w14:textId="77777777" w:rsidR="00A35244" w:rsidRPr="00A35244" w:rsidRDefault="00A35244" w:rsidP="00A35244">
      <w:pPr>
        <w:pStyle w:val="a8"/>
        <w:ind w:left="0"/>
        <w:jc w:val="center"/>
        <w:rPr>
          <w:i/>
          <w:sz w:val="24"/>
          <w:szCs w:val="24"/>
        </w:rPr>
      </w:pPr>
      <w:r w:rsidRPr="00A35244">
        <w:rPr>
          <w:i/>
          <w:sz w:val="24"/>
          <w:szCs w:val="24"/>
        </w:rPr>
        <w:t>Сердюкова Наталья Анатольевна,</w:t>
      </w:r>
    </w:p>
    <w:p w14:paraId="452D2128" w14:textId="77777777" w:rsidR="00A35244" w:rsidRPr="00A35244" w:rsidRDefault="00A35244" w:rsidP="00A35244">
      <w:pPr>
        <w:pStyle w:val="a8"/>
        <w:ind w:left="0"/>
        <w:jc w:val="center"/>
        <w:rPr>
          <w:i/>
          <w:sz w:val="24"/>
          <w:szCs w:val="24"/>
        </w:rPr>
      </w:pPr>
      <w:r w:rsidRPr="00A35244">
        <w:rPr>
          <w:i/>
          <w:sz w:val="24"/>
          <w:szCs w:val="24"/>
        </w:rPr>
        <w:t>учитель русского языка и литературы высшей квалификационной категории</w:t>
      </w:r>
    </w:p>
    <w:p w14:paraId="6F5DE660" w14:textId="77777777" w:rsidR="00A35244" w:rsidRPr="00A35244" w:rsidRDefault="00A35244" w:rsidP="00A35244">
      <w:pPr>
        <w:pStyle w:val="a8"/>
        <w:ind w:left="0"/>
        <w:jc w:val="center"/>
        <w:rPr>
          <w:i/>
          <w:sz w:val="24"/>
          <w:szCs w:val="24"/>
        </w:rPr>
      </w:pPr>
      <w:r w:rsidRPr="00A35244">
        <w:rPr>
          <w:i/>
          <w:sz w:val="24"/>
          <w:szCs w:val="24"/>
        </w:rPr>
        <w:t>МБОУ татарской гимназии № 14 имени Хади Атласи</w:t>
      </w:r>
    </w:p>
    <w:p w14:paraId="005BF1D5" w14:textId="77777777" w:rsidR="00A35244" w:rsidRDefault="00A35244" w:rsidP="00A35244">
      <w:pPr>
        <w:pStyle w:val="a8"/>
        <w:ind w:left="0"/>
        <w:jc w:val="center"/>
        <w:rPr>
          <w:i/>
          <w:sz w:val="24"/>
          <w:szCs w:val="24"/>
        </w:rPr>
      </w:pPr>
      <w:r w:rsidRPr="00A35244">
        <w:rPr>
          <w:i/>
          <w:sz w:val="24"/>
          <w:szCs w:val="24"/>
        </w:rPr>
        <w:t>Бугульминского муниципального района РТ</w:t>
      </w:r>
    </w:p>
    <w:p w14:paraId="62591CB8" w14:textId="77777777" w:rsidR="00A35244" w:rsidRPr="00A35244" w:rsidRDefault="00A35244" w:rsidP="00A35244">
      <w:pPr>
        <w:pStyle w:val="a8"/>
        <w:ind w:left="0"/>
        <w:rPr>
          <w:i/>
          <w:sz w:val="24"/>
          <w:szCs w:val="24"/>
        </w:rPr>
      </w:pPr>
    </w:p>
    <w:p w14:paraId="0FAF9C5C" w14:textId="77777777" w:rsidR="00A07F46" w:rsidRPr="00A35244" w:rsidRDefault="00A07F46" w:rsidP="00A35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по русскому языку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экзамен новый, вызывающий самые разнообразные оценки у учителей, учеников и родителей. Главный вопрос: как полюбить этот экзамен? Другими словами, как вызвать интерес со стороны учителей, учеников, родителей к выполнению предлагаемых заданий? На первый взгляд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вопросы устного экзамена по русскому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кажутся лёгкими, не требующими особой подготовки. Когда эти задания начинает выполнять учитель-филолог, он использует свои навыки владения родной речью. Но не все дети обладают такими навыками владеют. А учитель не может объяснить, почему он составляет текст так, а не иначе. И тогда мы снова возвращаемся к вопросу: как вызвать в себе интерес к 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Итоговому собеседованию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Ведь без этого интереса обучение будет невозможным.</w:t>
      </w:r>
      <w:hyperlink r:id="rId6" w:history="1">
        <w:r w:rsidRPr="00A352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7" w:history="1">
        <w:r w:rsidRPr="00A352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14:paraId="5F0E2B4B" w14:textId="77777777" w:rsidR="00A07F46" w:rsidRPr="00A35244" w:rsidRDefault="00A07F46" w:rsidP="00A35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подготовки учащихся к устной части по русскому языку</w:t>
      </w:r>
    </w:p>
    <w:p w14:paraId="3D9FCD17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собеседование по русскому языку введено в рамках реализации Концепции преподавания русского языка и литературы для проверки навыков устной речи у школьников. Планируется, что прохождение итогового собеседования в дальнейшем станет для выпускников девятых классов допуском к государственной итоговой аттестации. </w:t>
      </w:r>
    </w:p>
    <w:p w14:paraId="368BB3F6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  направлено на проверку навыков спонтанной речи. Модель собеседования включает следующие типы заданий: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чтение текста вслух;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пересказ текста с включением цитаты;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монологическое высказывание по одной из выбранных тем;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диалог с экзаменатором-собеседником.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тексты для чтения, которые были предложены участникам собеседования, - это тексты о выдающихся людях России. На выполнение работы каждому участнику лось около 15 минут. В процессе проведения собеседования велась аудиозапись. </w:t>
      </w:r>
    </w:p>
    <w:p w14:paraId="2883BE95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учащийся должен показать степень владения всеми типами речи (повествование, описание, рассуждение). Оценка выполнения заданий работы осуществлялась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 Оценивалось итоговое собеседование по системе «зачет»/«незачет». </w:t>
      </w:r>
    </w:p>
    <w:p w14:paraId="61332847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имеем перед собой набор очень корректных заданий, к выполнению которых надо подготовить выпускника основной школы. По замыслу составителей, или на уровне дальнейшей образовательной цели, такая работа должна / может обеспечить освоение учащимися и педагогами-филологами основ коммуникативно-речевой компетенции.</w:t>
      </w:r>
    </w:p>
    <w:p w14:paraId="029D16F2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Трудности:</w:t>
      </w:r>
    </w:p>
    <w:p w14:paraId="5F85EBA6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у учащихся опыта системной и успешной профессиональной образовательной деятельности по постановке названных коммуникативно-речевых действий (умений, навыков):</w:t>
      </w:r>
    </w:p>
    <w:p w14:paraId="2FAE1FD1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1)выразительно читать нехудожественный текст, 2)пересказывать его, 3)участвовать в различных по жанру диалогах (интервью и беседа), 4)создавать спонтанный устный монолог на заданную тему в опоре на вспомогательные вопросы, 5) достаточно долго выступать с этим монологом не пугаясь того, что реально он может быть подготовлен только в виде отдельных набросков.</w:t>
      </w:r>
    </w:p>
    <w:p w14:paraId="46075D9B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названные речевые действия жизненно необходимы, но опыта их освоения у учащихся недостаточно.</w:t>
      </w:r>
    </w:p>
    <w:p w14:paraId="239EE47E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имеем среднестатистического молчащего ученика, который не всегда на вопрос педагога может ответить: «Да», «Нет», «Не знаю».</w:t>
      </w:r>
    </w:p>
    <w:p w14:paraId="21B07FCE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учебной программе до сих пор нет курса «Развитие речи», который рассматривается как составляющая курса «Русский язык»</w:t>
      </w:r>
    </w:p>
    <w:p w14:paraId="0B23C700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Школьные курсы риторики не были введены в систему учебных школьных курсов в качестве обязательных. Эта грамотность приобретается каждым 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индивидуально,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от природы одаренный красноречием человек должен знать и уметь применять законы создания текста.</w:t>
      </w:r>
    </w:p>
    <w:p w14:paraId="7695F136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Сейчас остро стоит вопрос поиска 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 и технологий обучения спонтанной или быстро (мало) подготовленной устной речи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приобретения коммуникативно-речевых умений создания такой речи (таких текстов), но нет ориентированных на школу технологий 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психологической поддержки 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 в условиях предъявления (исполнения) этой речи.</w:t>
      </w:r>
    </w:p>
    <w:p w14:paraId="715396E1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 важным является </w:t>
      </w: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триединство психолингвистики, риторики и методики преподавания русского языка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психолингвистические подходы к решению методических проблем речедеятельностного (риторизированного) речевого обучения в школе.</w:t>
      </w:r>
    </w:p>
    <w:p w14:paraId="2ED03618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Пересказ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один из видов работы, который объединяет все изучаемые в школе предметы. Так или иначе пересказ звучит на уроках истории, обществознания, химии, географии, биологии, физики и, конечно, литературы. Мы осознанно или неосознанно используем этот вид работы на своих уроках.</w:t>
      </w:r>
    </w:p>
    <w:p w14:paraId="04B7F00B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конференциях, вебинарах, посвященных итоговому собеседованию по русскому языку, не раз было озвучено, что к итоговому собеседованию обучающегося должны готовить абсолютно при изучении всех предметов, существующих в школе. Следить за правильностью речи ученика, исправлять орфоэпические, грамматические, речевые ошибки, работать над умениями находить основную информацию в тексте, осознанно её запоминать, а не механически зазубривать, грамотно воспроизводить прочитанное – вот чем может помочь учитель любого предмета своему ученику.</w:t>
      </w:r>
    </w:p>
    <w:p w14:paraId="1F8087C0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подготовить обучающегося к успешному выполнению второго задания итогового собеседования по русскому языку?</w:t>
      </w:r>
    </w:p>
    <w:p w14:paraId="20E49B9B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должен объяснить учитель-словесник девятикласснику, это то, что первое и второе задание тесно связаны между собой.</w:t>
      </w:r>
    </w:p>
    <w:p w14:paraId="7D324E64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выразительному чтению текста (задание № 1) он должен:</w:t>
      </w:r>
    </w:p>
    <w:p w14:paraId="0DF63E4E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вдумчиво прочитать текст, мысленно прослеживая логику изложенных в нем событий (Если текст содержит рассуждение, то постараться понять точку зрения автора, посмотреть на проблему его глазами);</w:t>
      </w:r>
    </w:p>
    <w:p w14:paraId="3AC0E012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отметить главную информацию (предложения, словосочетания) в каждом абзаце (это микротемы, их нельзя упускать при пересказе, обычно, один абзац – одна микротема). Целесообразным будет во время подготовки к выразительному чтению карандашом или ручкой подчеркнуть главные предложения, словосочетания в каждом абзаце текста, чтобы выделить их при выразительном чтении (это активизирует зрительную память).</w:t>
      </w:r>
    </w:p>
    <w:p w14:paraId="1460F30D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запомнить имена собственные, термины, даты, которые могут присутствовать в тексте. (В спецификации контрольных измерительных материалов есть рекомендуемый порядок проведения итогового собеседования. Там, в пункте 5, рекомендуется собеседнику-экзаменатору переключить ученика на новый вид работы – пересказ текста. Объяснить, что ученик имеет право пользоваться записями, сделанными во время подготовки к пересказу, а также дополнительной информацией, необходимой для выполнения заданий 2. Рекомендовать ученику выписать на листочек те имена собственные, термины, даты, с которыми он встретился в предложенном тексте впервые, но они необходимы ему для передачи микротем.</w:t>
      </w:r>
    </w:p>
    <w:p w14:paraId="6658EB66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учащийся справился с заданием 2 более успешно, можно предложить ему следующее: если за отведенное время запомнить даты, термины не представляется возможным, то лучше информацию, в воспроизведении которой он не уверен, не включать в свой ответ. Пересказ тогда будет менее подробным, но главное – не упустить микротемы.</w:t>
      </w:r>
    </w:p>
    <w:p w14:paraId="7C4B924D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Следующий этап – выразительное чтение текста (задание 1). Школьнику нужно посоветовать, как можно ярче представить все события или явления, описанные в тексте. Чем эмоциональнее будут картинки, возникшие в его воображении во время чтения, тем больше информации останется в памяти. </w:t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Желание прочитать или услышать текст, предназначенный для пересказа,  повторно – совершенно естественно. Ученые, которые изучают свойства памяти, советуют ознакомиться с текстом для пересказа второй раз через 20-60 секунд после первого прочтения (метод повторения И. А. Корсакова). Что и происходит во время выразительного чтения.</w:t>
      </w:r>
    </w:p>
    <w:p w14:paraId="7A38838A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читая вслух текст, ученик задействует как зрительную, так и слуховую память. Это хорошо, так как все мы разные: у одних преобладает зрительная память, другим надо еще и услышать, чтобы лучше запомнить.</w:t>
      </w:r>
    </w:p>
    <w:p w14:paraId="651B30CE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 время пересказа ученик должен не бояться отклониться от авторской стилистики и лексического набора слов и словосочетаний. Ведь главное в пересказе не  механическое зазубривание, а понимание содержания текста, и, передавая его своими словами, учащиеся демонстрируют это умение наилучшим образом.</w:t>
      </w:r>
    </w:p>
    <w:p w14:paraId="5F2C296C" w14:textId="77777777" w:rsidR="00A07F46" w:rsidRPr="00A35244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 подготовке ко второму заданию итогового собеседования по русскому языку надо основательно изучить тему «Цитирование».</w:t>
      </w:r>
    </w:p>
    <w:p w14:paraId="3C3E053A" w14:textId="77777777" w:rsidR="00A07F46" w:rsidRDefault="00A07F46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знать, что цитирование бывает частичным и полным. При использовании частичного цитирования школьники должны понимать, что главное – сохранить смысловую точность. Нельзя «выдергивать» слова из контекста. Убирать лишние слова, сокращая цитату, можно, при условии, если это не исказит смысла высказывания.</w:t>
      </w:r>
    </w:p>
    <w:p w14:paraId="325B589D" w14:textId="77777777" w:rsidR="00990C6C" w:rsidRPr="00A35244" w:rsidRDefault="00A35244" w:rsidP="00A35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3: монологическое высказывание</w:t>
      </w:r>
    </w:p>
    <w:p w14:paraId="75635101" w14:textId="77777777" w:rsidR="00990C6C" w:rsidRPr="00A35244" w:rsidRDefault="00990C6C" w:rsidP="00A3524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>Экзаменационное задание:</w:t>
      </w:r>
    </w:p>
    <w:p w14:paraId="7E27889F" w14:textId="77777777" w:rsidR="00990C6C" w:rsidRPr="00A35244" w:rsidRDefault="00990C6C" w:rsidP="00A3524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eastAsia="TimesNewRomanPSMT" w:hAnsi="Times New Roman" w:cs="Times New Roman"/>
          <w:sz w:val="24"/>
          <w:szCs w:val="24"/>
        </w:rPr>
        <w:t>Выберите одну из предложенных тем беседы.</w:t>
      </w:r>
    </w:p>
    <w:p w14:paraId="4DB1464E" w14:textId="77777777" w:rsidR="00990C6C" w:rsidRPr="00A35244" w:rsidRDefault="00990C6C" w:rsidP="00A3524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 xml:space="preserve">Время на подготовку – 1 минута </w:t>
      </w:r>
    </w:p>
    <w:p w14:paraId="24E2F2A2" w14:textId="77777777" w:rsidR="00990C6C" w:rsidRPr="00A35244" w:rsidRDefault="00990C6C" w:rsidP="00A3524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>Время на монологическое высказывание – не более 3 минут</w:t>
      </w:r>
    </w:p>
    <w:p w14:paraId="3182F197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>Задание на выбор:</w:t>
      </w:r>
    </w:p>
    <w:p w14:paraId="077B054D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фотографии.</w:t>
      </w:r>
    </w:p>
    <w:p w14:paraId="15870D7A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>Повествование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на основе жизненного опыта.</w:t>
      </w:r>
    </w:p>
    <w:p w14:paraId="791CC521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 xml:space="preserve">Рассуждение </w:t>
      </w:r>
      <w:r w:rsidRPr="00A35244">
        <w:rPr>
          <w:rFonts w:ascii="Times New Roman" w:hAnsi="Times New Roman" w:cs="Times New Roman"/>
          <w:bCs/>
          <w:sz w:val="24"/>
          <w:szCs w:val="24"/>
        </w:rPr>
        <w:t>по поставленному вопросу.</w:t>
      </w:r>
    </w:p>
    <w:p w14:paraId="5FC36B96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>Композиция текста-описания</w:t>
      </w:r>
    </w:p>
    <w:p w14:paraId="67034935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1. Общее представление о предмете.</w:t>
      </w:r>
    </w:p>
    <w:p w14:paraId="041C6FCB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2. Отдельные признаки предмета.</w:t>
      </w:r>
    </w:p>
    <w:p w14:paraId="51F963AF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3. Авторская оценка, вывод, заключение.</w:t>
      </w:r>
    </w:p>
    <w:p w14:paraId="67721F77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sz w:val="24"/>
          <w:szCs w:val="24"/>
        </w:rPr>
        <w:t>Композиция текста-повествования</w:t>
      </w:r>
    </w:p>
    <w:p w14:paraId="202E11D7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1. Завязка (начало событий).</w:t>
      </w:r>
    </w:p>
    <w:p w14:paraId="226F3761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2. Развитие действия.</w:t>
      </w:r>
    </w:p>
    <w:p w14:paraId="1FAC48A6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3. Кульминация</w:t>
      </w:r>
      <w:r w:rsidRPr="00A352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A35244">
        <w:rPr>
          <w:rFonts w:ascii="Times New Roman" w:hAnsi="Times New Roman" w:cs="Times New Roman"/>
          <w:sz w:val="24"/>
          <w:szCs w:val="24"/>
          <w:shd w:val="clear" w:color="auto" w:fill="FFFFFF"/>
        </w:rPr>
        <w:t>момент наивысшего напряжения в развитии действия).</w:t>
      </w:r>
    </w:p>
    <w:p w14:paraId="2F6BDBED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244">
        <w:rPr>
          <w:rFonts w:ascii="Times New Roman" w:hAnsi="Times New Roman" w:cs="Times New Roman"/>
          <w:sz w:val="24"/>
          <w:szCs w:val="24"/>
          <w:shd w:val="clear" w:color="auto" w:fill="FFFFFF"/>
        </w:rPr>
        <w:t>4. Развязка (итог событий).</w:t>
      </w:r>
    </w:p>
    <w:p w14:paraId="57E0E1D9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52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Композиция текста-рассуждения</w:t>
      </w:r>
    </w:p>
    <w:p w14:paraId="694517FF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1. Тезис (мысль, требующая доказательства или опровержения).</w:t>
      </w:r>
    </w:p>
    <w:p w14:paraId="1AB68D7F" w14:textId="77777777" w:rsidR="00990C6C" w:rsidRP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2. Обоснование (аргументы, доводы, доказательства, примеры).</w:t>
      </w:r>
    </w:p>
    <w:p w14:paraId="685EFE47" w14:textId="77777777" w:rsidR="00A35244" w:rsidRDefault="00990C6C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3. Вывод.</w:t>
      </w:r>
    </w:p>
    <w:p w14:paraId="1F4DCC07" w14:textId="77777777" w:rsidR="00990C6C" w:rsidRPr="00A35244" w:rsidRDefault="00A35244" w:rsidP="00A3524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>Задание 4: диалог</w:t>
      </w:r>
    </w:p>
    <w:p w14:paraId="0698E10B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35244">
        <w:rPr>
          <w:rFonts w:ascii="Times New Roman" w:eastAsia="TimesNewRomanPSMT" w:hAnsi="Times New Roman" w:cs="Times New Roman"/>
          <w:b/>
          <w:sz w:val="24"/>
          <w:szCs w:val="24"/>
        </w:rPr>
        <w:t>Экзаменационное задание:</w:t>
      </w:r>
    </w:p>
    <w:p w14:paraId="31FE14D3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35244">
        <w:rPr>
          <w:rFonts w:ascii="Times New Roman" w:eastAsia="TimesNewRomanPSMT" w:hAnsi="Times New Roman" w:cs="Times New Roman"/>
          <w:sz w:val="24"/>
          <w:szCs w:val="24"/>
        </w:rPr>
        <w:t>Во время беседы Вам будут заданы три вопроса по выбранной Вами теме беседы. Пожалуйста, давайте полные ответы на вопросы, заданные собеседником-экзаменатором.</w:t>
      </w:r>
    </w:p>
    <w:p w14:paraId="7B71B479" w14:textId="77777777" w:rsidR="00990C6C" w:rsidRPr="00A35244" w:rsidRDefault="00A35244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Советы ученикам:</w:t>
      </w:r>
    </w:p>
    <w:p w14:paraId="54256D48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1. Внимательно прочитайте три вопроса, предложенные Вам собеседником-экзаменатором, и подчеркните в них ключевые слова.</w:t>
      </w:r>
    </w:p>
    <w:p w14:paraId="3ADE4F94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2. Отвечайте полными предложениями, включая в них часть вопроса.</w:t>
      </w:r>
    </w:p>
    <w:p w14:paraId="7D9FB43B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3. При ответе используйте сложноподчиненные предложения с союзами </w:t>
      </w:r>
      <w:r w:rsidRPr="00A352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потому что, так как, если, вследствие того что, несмотря на то что  </w:t>
      </w:r>
      <w:r w:rsidRPr="00A35244">
        <w:rPr>
          <w:rFonts w:ascii="Times New Roman" w:hAnsi="Times New Roman" w:cs="Times New Roman"/>
          <w:bCs/>
          <w:sz w:val="24"/>
          <w:szCs w:val="24"/>
        </w:rPr>
        <w:t>и т.п.</w:t>
      </w:r>
    </w:p>
    <w:p w14:paraId="72D248F8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4.Вводите в свои ответы вводные слова и словосочетания: </w:t>
      </w:r>
      <w:r w:rsidRPr="00A352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во-первых, во-вторых,  наконец, таким образом, я думаю, по-видимому, мне кажется, уверен </w:t>
      </w:r>
      <w:r w:rsidRPr="00A35244">
        <w:rPr>
          <w:rFonts w:ascii="Times New Roman" w:hAnsi="Times New Roman" w:cs="Times New Roman"/>
          <w:bCs/>
          <w:sz w:val="24"/>
          <w:szCs w:val="24"/>
        </w:rPr>
        <w:t>и т.п.</w:t>
      </w:r>
    </w:p>
    <w:p w14:paraId="084656F2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>5. Последний вопрос требует обстоятельного, развёрнутого  ответа по схеме</w:t>
      </w:r>
      <w:r w:rsidRPr="00A35244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1"/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D823757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C0B17" wp14:editId="01926546">
                <wp:simplePos x="0" y="0"/>
                <wp:positionH relativeFrom="column">
                  <wp:posOffset>540385</wp:posOffset>
                </wp:positionH>
                <wp:positionV relativeFrom="paragraph">
                  <wp:posOffset>179070</wp:posOffset>
                </wp:positionV>
                <wp:extent cx="0" cy="259715"/>
                <wp:effectExtent l="59690" t="10795" r="54610" b="152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5C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.55pt;margin-top:14.1pt;width:0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">
                <v:stroke endarrow="block"/>
              </v:shape>
            </w:pict>
          </mc:Fallback>
        </mc:AlternateConten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 xml:space="preserve">тезис       </w:t>
      </w:r>
      <w:r w:rsidRPr="00A35244">
        <w:rPr>
          <w:rFonts w:ascii="Times New Roman" w:hAnsi="Times New Roman" w:cs="Times New Roman"/>
          <w:bCs/>
          <w:sz w:val="24"/>
          <w:szCs w:val="24"/>
        </w:rPr>
        <w:t>(вопрос переделать в повествовательное предложение)</w:t>
      </w:r>
    </w:p>
    <w:p w14:paraId="5791CBA3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3E0D8D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24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E1E7" wp14:editId="0F3E52F5">
                <wp:simplePos x="0" y="0"/>
                <wp:positionH relativeFrom="column">
                  <wp:posOffset>540385</wp:posOffset>
                </wp:positionH>
                <wp:positionV relativeFrom="paragraph">
                  <wp:posOffset>169545</wp:posOffset>
                </wp:positionV>
                <wp:extent cx="0" cy="259715"/>
                <wp:effectExtent l="59690" t="9525" r="54610" b="165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79CA" id="Прямая со стрелкой 1" o:spid="_x0000_s1026" type="#_x0000_t32" style="position:absolute;margin-left:42.55pt;margin-top:13.35pt;width:0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">
                <v:stroke endarrow="block"/>
              </v:shape>
            </w:pict>
          </mc:Fallback>
        </mc:AlternateConten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35244">
        <w:rPr>
          <w:rFonts w:ascii="Times New Roman" w:hAnsi="Times New Roman" w:cs="Times New Roman"/>
          <w:b/>
          <w:bCs/>
          <w:i/>
          <w:sz w:val="24"/>
          <w:szCs w:val="24"/>
        </w:rPr>
        <w:t>почему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истинен тезис?)         </w:t>
      </w:r>
    </w:p>
    <w:p w14:paraId="5A9A8BD3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300EE" w14:textId="77777777" w:rsidR="00990C6C" w:rsidRPr="00A35244" w:rsidRDefault="00990C6C" w:rsidP="00A35244">
      <w:pPr>
        <w:autoSpaceDE w:val="0"/>
        <w:autoSpaceDN w:val="0"/>
        <w:adjustRightInd w:val="0"/>
        <w:spacing w:after="0" w:line="240" w:lineRule="auto"/>
        <w:ind w:left="142" w:right="-11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244">
        <w:rPr>
          <w:rFonts w:ascii="Times New Roman" w:hAnsi="Times New Roman" w:cs="Times New Roman"/>
          <w:b/>
          <w:bCs/>
          <w:sz w:val="24"/>
          <w:szCs w:val="24"/>
        </w:rPr>
        <w:t>следствие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35244">
        <w:rPr>
          <w:rFonts w:ascii="Times New Roman" w:hAnsi="Times New Roman" w:cs="Times New Roman"/>
          <w:b/>
          <w:bCs/>
          <w:i/>
          <w:sz w:val="24"/>
          <w:szCs w:val="24"/>
        </w:rPr>
        <w:t>что следует</w:t>
      </w:r>
      <w:r w:rsidRPr="00A35244">
        <w:rPr>
          <w:rFonts w:ascii="Times New Roman" w:hAnsi="Times New Roman" w:cs="Times New Roman"/>
          <w:bCs/>
          <w:sz w:val="24"/>
          <w:szCs w:val="24"/>
        </w:rPr>
        <w:t xml:space="preserve"> из основного тезиса, справедливость которого доказана?)</w:t>
      </w:r>
    </w:p>
    <w:p w14:paraId="06779E27" w14:textId="77777777" w:rsidR="00990C6C" w:rsidRPr="00A35244" w:rsidRDefault="00990C6C" w:rsidP="00A35244">
      <w:pPr>
        <w:pStyle w:val="a3"/>
        <w:ind w:left="-709"/>
        <w:jc w:val="both"/>
      </w:pPr>
      <w:r w:rsidRPr="00A35244">
        <w:t>6. При ответе на последний вопрос используйте слова-рубрикаторы: во-первых, во-вторых, наконец….</w:t>
      </w:r>
    </w:p>
    <w:p w14:paraId="35FB0307" w14:textId="77777777" w:rsidR="00990C6C" w:rsidRPr="00A35244" w:rsidRDefault="00990C6C" w:rsidP="00A35244">
      <w:pPr>
        <w:pStyle w:val="a3"/>
        <w:ind w:left="-709"/>
        <w:jc w:val="both"/>
      </w:pPr>
      <w:r w:rsidRPr="00A35244">
        <w:t>7. Темп речи при ответе должен быть средним: не тараторьте, не «мямлите», не делайте длинных пауз, избегайте слов-паразитов.</w:t>
      </w:r>
    </w:p>
    <w:p w14:paraId="79AFFA9B" w14:textId="77777777" w:rsidR="00990C6C" w:rsidRPr="00A35244" w:rsidRDefault="00990C6C" w:rsidP="00A35244">
      <w:pPr>
        <w:pStyle w:val="a3"/>
        <w:ind w:left="-709"/>
        <w:jc w:val="both"/>
      </w:pPr>
    </w:p>
    <w:p w14:paraId="6F2E0F0E" w14:textId="77777777" w:rsidR="00990C6C" w:rsidRPr="00A35244" w:rsidRDefault="00990C6C" w:rsidP="00A35244">
      <w:pPr>
        <w:pStyle w:val="a3"/>
        <w:jc w:val="both"/>
        <w:rPr>
          <w:b/>
        </w:rPr>
      </w:pPr>
      <w:r w:rsidRPr="00A35244">
        <w:rPr>
          <w:b/>
        </w:rPr>
        <w:t>Образец диалога</w:t>
      </w:r>
      <w:r w:rsidRPr="00A35244">
        <w:rPr>
          <w:rStyle w:val="a7"/>
          <w:b/>
        </w:rPr>
        <w:footnoteReference w:id="2"/>
      </w: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990C6C" w:rsidRPr="00A35244" w14:paraId="4E3EC2D0" w14:textId="77777777" w:rsidTr="0026292B">
        <w:tc>
          <w:tcPr>
            <w:tcW w:w="2660" w:type="dxa"/>
          </w:tcPr>
          <w:p w14:paraId="55048AF0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вопрос</w:t>
            </w:r>
          </w:p>
        </w:tc>
        <w:tc>
          <w:tcPr>
            <w:tcW w:w="7938" w:type="dxa"/>
          </w:tcPr>
          <w:p w14:paraId="2A5306F6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ответ</w:t>
            </w:r>
          </w:p>
        </w:tc>
      </w:tr>
      <w:tr w:rsidR="00990C6C" w:rsidRPr="00A35244" w14:paraId="26A39B9A" w14:textId="77777777" w:rsidTr="0026292B">
        <w:tc>
          <w:tcPr>
            <w:tcW w:w="2660" w:type="dxa"/>
          </w:tcPr>
          <w:p w14:paraId="58C48F49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1)Нужна ли в школе обязательная форма одежды?</w:t>
            </w:r>
          </w:p>
        </w:tc>
        <w:tc>
          <w:tcPr>
            <w:tcW w:w="7938" w:type="dxa"/>
          </w:tcPr>
          <w:p w14:paraId="07B9C8AD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>Да, обязательная форма одежды в школе нужна,</w:t>
            </w:r>
          </w:p>
          <w:p w14:paraId="7D545090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потому что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строгий стиль создает деловую атмосферу, необходимую для занятий. </w:t>
            </w:r>
          </w:p>
        </w:tc>
      </w:tr>
      <w:tr w:rsidR="00990C6C" w:rsidRPr="00A35244" w14:paraId="30394A33" w14:textId="77777777" w:rsidTr="0026292B">
        <w:tc>
          <w:tcPr>
            <w:tcW w:w="2660" w:type="dxa"/>
          </w:tcPr>
          <w:p w14:paraId="6D951D03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sz w:val="24"/>
                <w:szCs w:val="24"/>
              </w:rPr>
              <w:t>Есть ли у вас в школе форма?</w:t>
            </w:r>
          </w:p>
        </w:tc>
        <w:tc>
          <w:tcPr>
            <w:tcW w:w="7938" w:type="dxa"/>
          </w:tcPr>
          <w:p w14:paraId="0C86F387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  <w:t>Конечно</w:t>
            </w: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>, у нас в школе есть форма, но не все ученики любят ее носить.</w:t>
            </w:r>
          </w:p>
        </w:tc>
      </w:tr>
      <w:tr w:rsidR="00990C6C" w:rsidRPr="00A35244" w14:paraId="39464F50" w14:textId="77777777" w:rsidTr="0026292B">
        <w:tc>
          <w:tcPr>
            <w:tcW w:w="2660" w:type="dxa"/>
          </w:tcPr>
          <w:p w14:paraId="20E05D4C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sz w:val="24"/>
                <w:szCs w:val="24"/>
              </w:rPr>
              <w:t>Есть ли необходимость требовать ношение школьной формы?</w:t>
            </w:r>
          </w:p>
          <w:p w14:paraId="5A67ED1F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000A729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Да, я считаю, есть необходимость требовать ношение школьной формы, 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так как,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во-первых</w:t>
            </w: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она помогает ученику почувствовать себя членом определенного коллектива, 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во-вторых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>убирает социальные различия между бедными и богатыми.</w:t>
            </w:r>
          </w:p>
          <w:p w14:paraId="1419B520" w14:textId="77777777" w:rsidR="00990C6C" w:rsidRPr="00A35244" w:rsidRDefault="00990C6C" w:rsidP="00A3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35244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Следовательно,</w:t>
            </w:r>
            <w:r w:rsidRPr="00A3524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52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неплохо было бы ввести её в школе как обязательную форму одежды. </w:t>
            </w:r>
          </w:p>
        </w:tc>
      </w:tr>
    </w:tbl>
    <w:p w14:paraId="595D7CDD" w14:textId="77777777" w:rsidR="006E3814" w:rsidRPr="00A35244" w:rsidRDefault="00DE30E8" w:rsidP="00A3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3814" w:rsidRPr="00A35244" w:rsidSect="00A3524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334E" w14:textId="77777777" w:rsidR="00DE30E8" w:rsidRDefault="00DE30E8" w:rsidP="00990C6C">
      <w:pPr>
        <w:spacing w:after="0" w:line="240" w:lineRule="auto"/>
      </w:pPr>
      <w:r>
        <w:separator/>
      </w:r>
    </w:p>
  </w:endnote>
  <w:endnote w:type="continuationSeparator" w:id="0">
    <w:p w14:paraId="518A80F4" w14:textId="77777777" w:rsidR="00DE30E8" w:rsidRDefault="00DE30E8" w:rsidP="0099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6769" w14:textId="77777777" w:rsidR="00DE30E8" w:rsidRDefault="00DE30E8" w:rsidP="00990C6C">
      <w:pPr>
        <w:spacing w:after="0" w:line="240" w:lineRule="auto"/>
      </w:pPr>
      <w:r>
        <w:separator/>
      </w:r>
    </w:p>
  </w:footnote>
  <w:footnote w:type="continuationSeparator" w:id="0">
    <w:p w14:paraId="6416A1CD" w14:textId="77777777" w:rsidR="00DE30E8" w:rsidRDefault="00DE30E8" w:rsidP="00990C6C">
      <w:pPr>
        <w:spacing w:after="0" w:line="240" w:lineRule="auto"/>
      </w:pPr>
      <w:r>
        <w:continuationSeparator/>
      </w:r>
    </w:p>
  </w:footnote>
  <w:footnote w:id="1">
    <w:p w14:paraId="4EA0467D" w14:textId="77777777" w:rsidR="00990C6C" w:rsidRPr="00D264E0" w:rsidRDefault="00990C6C" w:rsidP="00990C6C">
      <w:pPr>
        <w:pStyle w:val="a5"/>
        <w:jc w:val="both"/>
        <w:rPr>
          <w:sz w:val="22"/>
          <w:szCs w:val="22"/>
        </w:rPr>
      </w:pPr>
    </w:p>
  </w:footnote>
  <w:footnote w:id="2">
    <w:p w14:paraId="75BD1814" w14:textId="77777777" w:rsidR="00990C6C" w:rsidRPr="00D264E0" w:rsidRDefault="00990C6C" w:rsidP="00990C6C">
      <w:pPr>
        <w:pStyle w:val="a5"/>
        <w:jc w:val="both"/>
        <w:rPr>
          <w:sz w:val="22"/>
          <w:szCs w:val="22"/>
        </w:rPr>
      </w:pPr>
    </w:p>
    <w:p w14:paraId="72519BF7" w14:textId="77777777" w:rsidR="00990C6C" w:rsidRDefault="00990C6C" w:rsidP="00990C6C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46"/>
    <w:rsid w:val="005233D7"/>
    <w:rsid w:val="006F7D71"/>
    <w:rsid w:val="00937286"/>
    <w:rsid w:val="00990C6C"/>
    <w:rsid w:val="00A07F46"/>
    <w:rsid w:val="00A35244"/>
    <w:rsid w:val="00D97547"/>
    <w:rsid w:val="00D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7667"/>
  <w15:docId w15:val="{5433542D-EF6B-43C5-9759-383B2456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C6C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99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9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C6C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A35244"/>
    <w:pPr>
      <w:widowControl w:val="0"/>
      <w:autoSpaceDE w:val="0"/>
      <w:autoSpaceDN w:val="0"/>
      <w:spacing w:after="0" w:line="240" w:lineRule="auto"/>
      <w:ind w:left="29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352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razrabotki/stat-ia-mietodika-podghotovki-uchashchikhsia-9-klassa-k-ustnoi-chasti-po-russko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stat-ia-mietodika-podghotovki-uchashchikhsia-9-klassa-k-ustnoi-chasti-po-russkom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Аполлон</dc:creator>
  <cp:lastModifiedBy>User</cp:lastModifiedBy>
  <cp:revision>2</cp:revision>
  <dcterms:created xsi:type="dcterms:W3CDTF">2024-01-15T15:27:00Z</dcterms:created>
  <dcterms:modified xsi:type="dcterms:W3CDTF">2024-08-28T10:50:00Z</dcterms:modified>
</cp:coreProperties>
</file>