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180DB">
      <w:pPr>
        <w:spacing w:after="0"/>
        <w:ind w:left="3300" w:leftChars="1500" w:firstLine="0" w:firstLineChars="0"/>
        <w:rPr>
          <w:rFonts w:hint="default" w:ascii="Times New Roman" w:hAnsi="Times New Roman" w:cs="Times New Roman"/>
          <w:sz w:val="28"/>
          <w:szCs w:val="28"/>
          <w:lang w:val="ru-RU"/>
        </w:rPr>
      </w:pPr>
      <w:r>
        <w:rPr>
          <w:rFonts w:ascii="Times New Roman" w:hAnsi="Times New Roman" w:cs="Times New Roman"/>
          <w:sz w:val="28"/>
          <w:szCs w:val="28"/>
        </w:rPr>
        <w:t xml:space="preserve">Горина Екатерина Михайловна, </w:t>
      </w:r>
      <w:r>
        <w:rPr>
          <w:rFonts w:ascii="Times New Roman" w:hAnsi="Times New Roman" w:cs="Times New Roman"/>
          <w:sz w:val="28"/>
          <w:szCs w:val="28"/>
          <w:lang w:val="ru-RU"/>
        </w:rPr>
        <w:t>педагог</w:t>
      </w:r>
      <w:r>
        <w:rPr>
          <w:rFonts w:hint="default" w:ascii="Times New Roman" w:hAnsi="Times New Roman" w:cs="Times New Roman"/>
          <w:sz w:val="28"/>
          <w:szCs w:val="28"/>
          <w:lang w:val="ru-RU"/>
        </w:rPr>
        <w:t xml:space="preserve"> дополнительного образования</w:t>
      </w:r>
    </w:p>
    <w:p w14:paraId="7E470578">
      <w:pPr>
        <w:spacing w:after="0"/>
        <w:ind w:left="3300" w:leftChars="1500" w:firstLine="0" w:firstLineChars="0"/>
        <w:rPr>
          <w:rFonts w:hint="default" w:ascii="Times New Roman" w:hAnsi="Times New Roman" w:cs="Times New Roman"/>
          <w:sz w:val="28"/>
          <w:szCs w:val="28"/>
          <w:lang w:val="ru-RU"/>
        </w:rPr>
      </w:pPr>
    </w:p>
    <w:p w14:paraId="7C08AFBB">
      <w:pPr>
        <w:spacing w:after="0"/>
        <w:ind w:left="3300" w:leftChars="1500" w:firstLine="0" w:firstLineChars="0"/>
        <w:rPr>
          <w:rFonts w:ascii="Times New Roman" w:hAnsi="Times New Roman" w:eastAsia="Calibri" w:cs="Times New Roman"/>
          <w:sz w:val="28"/>
          <w:szCs w:val="28"/>
        </w:rPr>
      </w:pPr>
      <w:r>
        <w:rPr>
          <w:rFonts w:ascii="Times New Roman" w:hAnsi="Times New Roman" w:eastAsia="Calibri" w:cs="Times New Roman"/>
          <w:sz w:val="28"/>
          <w:szCs w:val="28"/>
        </w:rPr>
        <w:t>Муниципальное автономное учреждение дополнительного образования Дворец детского (юношеского) творчества «Химмашевец»</w:t>
      </w:r>
    </w:p>
    <w:p w14:paraId="6B92F9EA">
      <w:pPr>
        <w:spacing w:after="0"/>
        <w:ind w:left="3300" w:leftChars="1500" w:firstLine="0" w:firstLineChars="0"/>
        <w:rPr>
          <w:rFonts w:ascii="Times New Roman" w:hAnsi="Times New Roman" w:eastAsia="Calibri" w:cs="Times New Roman"/>
          <w:sz w:val="28"/>
          <w:szCs w:val="28"/>
        </w:rPr>
      </w:pPr>
    </w:p>
    <w:p w14:paraId="50489FA9">
      <w:pPr>
        <w:spacing w:after="0"/>
        <w:ind w:left="3300" w:leftChars="1500" w:firstLine="0" w:firstLineChars="0"/>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г.Екатеринбург</w:t>
      </w:r>
    </w:p>
    <w:p w14:paraId="3AE29077">
      <w:pPr>
        <w:spacing w:after="0"/>
        <w:ind w:left="3300" w:leftChars="1500" w:firstLine="0" w:firstLineChars="0"/>
        <w:rPr>
          <w:rFonts w:hint="default" w:ascii="Times New Roman" w:hAnsi="Times New Roman" w:eastAsia="Calibri" w:cs="Times New Roman"/>
          <w:sz w:val="28"/>
          <w:szCs w:val="28"/>
          <w:lang w:val="ru-RU"/>
        </w:rPr>
      </w:pPr>
    </w:p>
    <w:p w14:paraId="77A0EB2A">
      <w:pPr>
        <w:spacing w:after="0"/>
        <w:ind w:left="3300" w:leftChars="1500" w:firstLine="0" w:firstLineChars="0"/>
        <w:rPr>
          <w:rFonts w:hint="default" w:ascii="Times New Roman" w:hAnsi="Times New Roman" w:eastAsia="Calibri" w:cs="Times New Roman"/>
          <w:sz w:val="28"/>
          <w:szCs w:val="28"/>
          <w:lang w:val="ru-RU"/>
        </w:rPr>
      </w:pPr>
      <w:r>
        <w:rPr>
          <w:rFonts w:hint="default" w:ascii="Times New Roman" w:hAnsi="Times New Roman" w:eastAsia="Calibri" w:cs="Times New Roman"/>
          <w:b/>
          <w:bCs/>
          <w:sz w:val="28"/>
          <w:szCs w:val="28"/>
          <w:lang w:val="ru-RU"/>
        </w:rPr>
        <w:t>Раздел</w:t>
      </w:r>
      <w:r>
        <w:rPr>
          <w:rFonts w:hint="default" w:ascii="Times New Roman" w:hAnsi="Times New Roman" w:eastAsia="Calibri" w:cs="Times New Roman"/>
          <w:sz w:val="28"/>
          <w:szCs w:val="28"/>
          <w:lang w:val="ru-RU"/>
        </w:rPr>
        <w:t xml:space="preserve"> обмен методическими разработками и педагогическим опытом</w:t>
      </w:r>
    </w:p>
    <w:p w14:paraId="744A89EC">
      <w:pPr>
        <w:ind w:left="3300" w:leftChars="1500" w:firstLine="0" w:firstLineChars="0"/>
        <w:jc w:val="center"/>
        <w:rPr>
          <w:rFonts w:ascii="Times New Roman" w:hAnsi="Times New Roman" w:cs="Times New Roman"/>
          <w:sz w:val="28"/>
          <w:szCs w:val="28"/>
        </w:rPr>
      </w:pPr>
    </w:p>
    <w:p w14:paraId="61E0B09A">
      <w:pPr>
        <w:spacing w:line="360" w:lineRule="auto"/>
        <w:jc w:val="both"/>
        <w:rPr>
          <w:rFonts w:ascii="Times New Roman" w:hAnsi="Times New Roman" w:cs="Times New Roman"/>
          <w:sz w:val="28"/>
          <w:szCs w:val="28"/>
        </w:rPr>
      </w:pPr>
      <w:bookmarkStart w:id="14" w:name="_GoBack"/>
    </w:p>
    <w:p w14:paraId="03E3E4A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w:t>
      </w:r>
      <w:r>
        <w:rPr>
          <w:rFonts w:hint="default" w:ascii="Times New Roman" w:hAnsi="Times New Roman" w:cs="Times New Roman"/>
          <w:b/>
          <w:sz w:val="28"/>
          <w:szCs w:val="28"/>
          <w:lang w:val="ru-RU"/>
        </w:rPr>
        <w:t xml:space="preserve"> по с</w:t>
      </w:r>
      <w:r>
        <w:rPr>
          <w:rFonts w:ascii="Times New Roman" w:hAnsi="Times New Roman" w:cs="Times New Roman"/>
          <w:b/>
          <w:sz w:val="28"/>
          <w:szCs w:val="28"/>
        </w:rPr>
        <w:t>овременны</w:t>
      </w:r>
      <w:r>
        <w:rPr>
          <w:rFonts w:ascii="Times New Roman" w:hAnsi="Times New Roman" w:cs="Times New Roman"/>
          <w:b/>
          <w:sz w:val="28"/>
          <w:szCs w:val="28"/>
          <w:lang w:val="ru-RU"/>
        </w:rPr>
        <w:t>м</w:t>
      </w:r>
      <w:r>
        <w:rPr>
          <w:rFonts w:hint="default" w:ascii="Times New Roman" w:hAnsi="Times New Roman" w:cs="Times New Roman"/>
          <w:b/>
          <w:sz w:val="28"/>
          <w:szCs w:val="28"/>
          <w:lang w:val="ru-RU"/>
        </w:rPr>
        <w:t xml:space="preserve"> </w:t>
      </w:r>
      <w:r>
        <w:rPr>
          <w:rFonts w:ascii="Times New Roman" w:hAnsi="Times New Roman" w:cs="Times New Roman"/>
          <w:b/>
          <w:sz w:val="28"/>
          <w:szCs w:val="28"/>
        </w:rPr>
        <w:t>образовательны</w:t>
      </w:r>
      <w:r>
        <w:rPr>
          <w:rFonts w:ascii="Times New Roman" w:hAnsi="Times New Roman" w:cs="Times New Roman"/>
          <w:b/>
          <w:sz w:val="28"/>
          <w:szCs w:val="28"/>
          <w:lang w:val="ru-RU"/>
        </w:rPr>
        <w:t>м</w:t>
      </w:r>
      <w:r>
        <w:rPr>
          <w:rFonts w:hint="default" w:ascii="Times New Roman" w:hAnsi="Times New Roman" w:cs="Times New Roman"/>
          <w:b/>
          <w:sz w:val="28"/>
          <w:szCs w:val="28"/>
          <w:lang w:val="ru-RU"/>
        </w:rPr>
        <w:t xml:space="preserve"> </w:t>
      </w:r>
      <w:r>
        <w:rPr>
          <w:rFonts w:ascii="Times New Roman" w:hAnsi="Times New Roman" w:cs="Times New Roman"/>
          <w:b/>
          <w:sz w:val="28"/>
          <w:szCs w:val="28"/>
        </w:rPr>
        <w:t>технологи</w:t>
      </w:r>
      <w:r>
        <w:rPr>
          <w:rFonts w:ascii="Times New Roman" w:hAnsi="Times New Roman" w:cs="Times New Roman"/>
          <w:b/>
          <w:sz w:val="28"/>
          <w:szCs w:val="28"/>
          <w:lang w:val="ru-RU"/>
        </w:rPr>
        <w:t>ям</w:t>
      </w:r>
      <w:r>
        <w:rPr>
          <w:rFonts w:ascii="Times New Roman" w:hAnsi="Times New Roman" w:cs="Times New Roman"/>
          <w:b/>
          <w:sz w:val="28"/>
          <w:szCs w:val="28"/>
        </w:rPr>
        <w:t xml:space="preserve"> применяемы</w:t>
      </w:r>
      <w:r>
        <w:rPr>
          <w:rFonts w:ascii="Times New Roman" w:hAnsi="Times New Roman" w:cs="Times New Roman"/>
          <w:b/>
          <w:sz w:val="28"/>
          <w:szCs w:val="28"/>
          <w:lang w:val="ru-RU"/>
        </w:rPr>
        <w:t>м</w:t>
      </w:r>
      <w:r>
        <w:rPr>
          <w:rFonts w:ascii="Times New Roman" w:hAnsi="Times New Roman" w:cs="Times New Roman"/>
          <w:b/>
          <w:sz w:val="28"/>
          <w:szCs w:val="28"/>
        </w:rPr>
        <w:t xml:space="preserve"> в освоении программы «Мягкая игрушка»</w:t>
      </w:r>
    </w:p>
    <w:p w14:paraId="0300EF68">
      <w:pPr>
        <w:spacing w:line="360" w:lineRule="auto"/>
        <w:jc w:val="both"/>
      </w:pPr>
      <w:bookmarkStart w:id="0" w:name="_Toc116220944"/>
    </w:p>
    <w:bookmarkEnd w:id="0"/>
    <w:p w14:paraId="5F0C1296">
      <w:pPr>
        <w:pStyle w:val="3"/>
        <w:pageBreakBefore w:val="0"/>
        <w:kinsoku/>
        <w:wordWrap/>
        <w:overflowPunct/>
        <w:topLinePunct w:val="0"/>
        <w:bidi w:val="0"/>
        <w:adjustRightInd/>
        <w:snapToGrid/>
        <w:spacing w:before="0" w:after="0" w:line="360" w:lineRule="auto"/>
        <w:jc w:val="both"/>
        <w:textAlignment w:val="auto"/>
        <w:rPr>
          <w:rStyle w:val="24"/>
          <w:rFonts w:ascii="Times New Roman" w:hAnsi="Times New Roman" w:cs="Times New Roman"/>
          <w:b/>
          <w:bCs/>
          <w:color w:val="000000" w:themeColor="text1"/>
          <w:sz w:val="28"/>
          <w:szCs w:val="28"/>
        </w:rPr>
      </w:pPr>
      <w:bookmarkStart w:id="1" w:name="_Toc116220945"/>
      <w:r>
        <w:rPr>
          <w:rStyle w:val="22"/>
          <w:rFonts w:ascii="Times New Roman" w:hAnsi="Times New Roman" w:cs="Times New Roman"/>
          <w:b/>
          <w:bCs/>
          <w:color w:val="000000" w:themeColor="text1"/>
          <w:sz w:val="28"/>
          <w:szCs w:val="28"/>
        </w:rPr>
        <w:t xml:space="preserve">Технология </w:t>
      </w:r>
      <w:r>
        <w:rPr>
          <w:rStyle w:val="24"/>
          <w:rFonts w:ascii="Times New Roman" w:hAnsi="Times New Roman" w:cs="Times New Roman"/>
          <w:b/>
          <w:bCs/>
          <w:color w:val="000000" w:themeColor="text1"/>
          <w:sz w:val="28"/>
          <w:szCs w:val="28"/>
        </w:rPr>
        <w:t>творческой мастерской</w:t>
      </w:r>
      <w:bookmarkEnd w:id="1"/>
    </w:p>
    <w:p w14:paraId="549FB51A">
      <w:pPr>
        <w:pageBreakBefore w:val="0"/>
        <w:shd w:val="clear" w:color="auto" w:fill="FFFFFF"/>
        <w:kinsoku/>
        <w:wordWrap/>
        <w:overflowPunct/>
        <w:topLinePunct w:val="0"/>
        <w:bidi w:val="0"/>
        <w:adjustRightInd/>
        <w:snapToGrid/>
        <w:spacing w:after="0" w:line="360" w:lineRule="auto"/>
        <w:jc w:val="both"/>
        <w:textAlignment w:val="auto"/>
        <w:rPr>
          <w:rFonts w:ascii="Times New Roman" w:hAnsi="Times New Roman" w:eastAsia="Times New Roman" w:cs="Times New Roman"/>
          <w:i/>
          <w:iCs/>
          <w:color w:val="181818"/>
          <w:sz w:val="28"/>
          <w:szCs w:val="28"/>
          <w:lang w:eastAsia="ru-RU"/>
        </w:rPr>
      </w:pPr>
    </w:p>
    <w:p w14:paraId="0DF3945E">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bCs/>
          <w:color w:val="000000"/>
          <w:sz w:val="28"/>
          <w:szCs w:val="28"/>
          <w:shd w:val="clear" w:color="auto" w:fill="FFFFFF"/>
          <w:lang w:eastAsia="ru-RU"/>
        </w:rPr>
        <w:t xml:space="preserve">Педагогическая мастерская </w:t>
      </w:r>
      <w:r>
        <w:rPr>
          <w:rFonts w:ascii="Times New Roman" w:hAnsi="Times New Roman" w:eastAsia="Times New Roman" w:cs="Times New Roman"/>
          <w:color w:val="000000"/>
          <w:sz w:val="28"/>
          <w:szCs w:val="28"/>
          <w:shd w:val="clear" w:color="auto" w:fill="FFFFFF"/>
          <w:lang w:eastAsia="ru-RU"/>
        </w:rPr>
        <w:t>— это такая форма обучения, которая создает условия для восхождения каждого участника к новому знанию и новому опыту путем самостоятельного или коллективного открытия.</w:t>
      </w:r>
    </w:p>
    <w:p w14:paraId="548F9F88">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000000"/>
          <w:sz w:val="28"/>
          <w:szCs w:val="28"/>
          <w:shd w:val="clear" w:color="auto" w:fill="FFFFFF"/>
          <w:lang w:eastAsia="ru-RU"/>
        </w:rPr>
      </w:pPr>
      <w:r>
        <w:rPr>
          <w:rFonts w:ascii="Times New Roman" w:hAnsi="Times New Roman" w:eastAsia="Times New Roman" w:cs="Times New Roman"/>
          <w:color w:val="000000"/>
          <w:sz w:val="28"/>
          <w:szCs w:val="28"/>
          <w:shd w:val="clear" w:color="auto" w:fill="FFFFFF"/>
          <w:lang w:eastAsia="ru-RU"/>
        </w:rPr>
        <w:t>Мастерская – это технология, требующая от педагога перехода на позиции партнерства с учащимися, приоритета процесса над результатом. Эта технология направлена на «погружение» участников мастерской в процесс поиска, познания и самопознания. В мастерской учитель, педагог – это мастер. Он не передает свои знания и умения не знающему и не умеющему, а лишь создает алгоритм действий, который разворачивает творческий процесс. А принимают участие в нем все, в том числе и сам учитель-мастер. В работе мастерской важен сам процесс, который приобщает к радости творчества, к самостоятельной исследовательской деятельности. Это дает ощущение собственной значимости и уважения к неповторимости другого.</w:t>
      </w:r>
    </w:p>
    <w:p w14:paraId="24E805E4">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000000"/>
          <w:sz w:val="28"/>
          <w:szCs w:val="28"/>
          <w:shd w:val="clear" w:color="auto" w:fill="FFFFFF"/>
          <w:lang w:eastAsia="ru-RU"/>
        </w:rPr>
        <w:t>Мастерская – это совершенно иная форма организации учебной деятельности учащихся, чем урок. В творческих мастерских ученик не получает готовых знаний, он их добывает, строит сам.</w:t>
      </w:r>
    </w:p>
    <w:p w14:paraId="7436BB5D">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xml:space="preserve">Эта необычная система обучения была разработана французскими педагогами и психологами. Данная группа единомышленников получила название «Французская группа нового образования» - ЖФЭН. В 1984 году эта группа была признана Министерством образования Франции. В России об этой технологии узнали в 1990 году на семинаре Андре Дюни в Санкт-Петербурге. </w:t>
      </w:r>
    </w:p>
    <w:p w14:paraId="72BEE02F">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Технологию педагогических мастерских называют диалоговой, полицентрической, рефлексивной. Она вызывает, тренирует, развивает способность к аналитической деятельности: к анализу произведения в ситуации общения, к сопоставлению своих и чужих мыслей, интерпретации, к самоанализу и самоконтролю.</w:t>
      </w:r>
    </w:p>
    <w:p w14:paraId="1FAB5F97">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Уникальность мастерской заключается в том, что все могут проявить свои таланты, а главной задачей педагога-мастера является обеспечение сопровождения самостоятельного творческого исследования в рамках мастерской. Атмосфера открытости, доброжелательности, сотворчества в общении; включение эмоциональной сферы ребенка, обращение к его чувствам, пробуждение у него личной заинтересованности в изучении проблемы позволяет обеспечить взаимосвязь процессов самообучения, самовоспитания и взаимообучения, взаимовоспитания. В мастерской исключается официальное оценивание работ ученика, доминирует самооценка через афиширование и работу в группах.</w:t>
      </w:r>
    </w:p>
    <w:p w14:paraId="7BB28B8B">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color w:val="181818"/>
          <w:sz w:val="28"/>
          <w:szCs w:val="28"/>
          <w:lang w:eastAsia="ru-RU"/>
        </w:rPr>
        <w:t>Алгоритм построения процесса работы творческой мастерской</w:t>
      </w:r>
      <w:r>
        <w:rPr>
          <w:rFonts w:ascii="Times New Roman" w:hAnsi="Times New Roman" w:eastAsia="Times New Roman" w:cs="Times New Roman"/>
          <w:b/>
          <w:bCs/>
          <w:color w:val="181818"/>
          <w:sz w:val="28"/>
          <w:szCs w:val="28"/>
          <w:lang w:eastAsia="ru-RU"/>
        </w:rPr>
        <w:t>:</w:t>
      </w:r>
    </w:p>
    <w:tbl>
      <w:tblPr>
        <w:tblStyle w:val="17"/>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3196"/>
        <w:gridCol w:w="5168"/>
      </w:tblGrid>
      <w:tr w14:paraId="10A4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BA05640">
            <w:pPr>
              <w:pageBreakBefore w:val="0"/>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color w:val="181818"/>
                <w:sz w:val="28"/>
                <w:szCs w:val="28"/>
                <w:lang w:eastAsia="ru-RU"/>
              </w:rPr>
              <w:t>№</w:t>
            </w:r>
          </w:p>
        </w:tc>
        <w:tc>
          <w:tcPr>
            <w:tcW w:w="3402" w:type="dxa"/>
          </w:tcPr>
          <w:p w14:paraId="21198761">
            <w:pPr>
              <w:pageBreakBefore w:val="0"/>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color w:val="181818"/>
                <w:sz w:val="28"/>
                <w:szCs w:val="28"/>
                <w:lang w:eastAsia="ru-RU"/>
              </w:rPr>
              <w:t>Этап</w:t>
            </w:r>
          </w:p>
        </w:tc>
        <w:tc>
          <w:tcPr>
            <w:tcW w:w="5635" w:type="dxa"/>
          </w:tcPr>
          <w:p w14:paraId="6B6B5B91">
            <w:pPr>
              <w:pageBreakBefore w:val="0"/>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color w:val="181818"/>
                <w:sz w:val="28"/>
                <w:szCs w:val="28"/>
                <w:lang w:eastAsia="ru-RU"/>
              </w:rPr>
              <w:t>Характеристика этапа</w:t>
            </w:r>
          </w:p>
        </w:tc>
      </w:tr>
      <w:tr w14:paraId="42E1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C6E93A9">
            <w:pPr>
              <w:pStyle w:val="18"/>
              <w:pageBreakBefore w:val="0"/>
              <w:numPr>
                <w:ilvl w:val="0"/>
                <w:numId w:val="1"/>
              </w:numPr>
              <w:kinsoku/>
              <w:wordWrap/>
              <w:overflowPunct/>
              <w:topLinePunct w:val="0"/>
              <w:bidi w:val="0"/>
              <w:adjustRightInd/>
              <w:snapToGrid/>
              <w:spacing w:after="0" w:line="360" w:lineRule="auto"/>
              <w:ind w:left="0" w:firstLine="709"/>
              <w:jc w:val="both"/>
              <w:textAlignment w:val="auto"/>
              <w:rPr>
                <w:b/>
                <w:bCs/>
                <w:color w:val="181818"/>
                <w:sz w:val="28"/>
                <w:szCs w:val="28"/>
              </w:rPr>
            </w:pPr>
          </w:p>
        </w:tc>
        <w:tc>
          <w:tcPr>
            <w:tcW w:w="3402" w:type="dxa"/>
          </w:tcPr>
          <w:p w14:paraId="59237FC7">
            <w:pPr>
              <w:pageBreakBefore w:val="0"/>
              <w:kinsoku/>
              <w:wordWrap/>
              <w:overflowPunct/>
              <w:topLinePunct w:val="0"/>
              <w:bidi w:val="0"/>
              <w:adjustRightInd/>
              <w:snapToGrid/>
              <w:spacing w:after="0" w:line="360" w:lineRule="auto"/>
              <w:ind w:firstLine="27"/>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color w:val="000000"/>
                <w:sz w:val="28"/>
                <w:szCs w:val="28"/>
                <w:shd w:val="clear" w:color="auto" w:fill="FFFFFF"/>
                <w:lang w:eastAsia="ru-RU"/>
              </w:rPr>
              <w:t xml:space="preserve">Базовым этап. </w:t>
            </w:r>
            <w:r>
              <w:rPr>
                <w:rFonts w:ascii="Times New Roman" w:hAnsi="Times New Roman" w:eastAsia="Times New Roman" w:cs="Times New Roman"/>
                <w:b/>
                <w:bCs/>
                <w:i/>
                <w:color w:val="000000"/>
                <w:sz w:val="28"/>
                <w:szCs w:val="28"/>
                <w:shd w:val="clear" w:color="auto" w:fill="FFFFFF"/>
                <w:lang w:eastAsia="ru-RU"/>
              </w:rPr>
              <w:t>И</w:t>
            </w:r>
            <w:r>
              <w:rPr>
                <w:rFonts w:ascii="Times New Roman" w:hAnsi="Times New Roman" w:eastAsia="Times New Roman" w:cs="Times New Roman"/>
                <w:b/>
                <w:bCs/>
                <w:i/>
                <w:iCs/>
                <w:color w:val="000000"/>
                <w:sz w:val="28"/>
                <w:szCs w:val="28"/>
                <w:shd w:val="clear" w:color="auto" w:fill="FFFFFF"/>
                <w:lang w:eastAsia="ru-RU"/>
              </w:rPr>
              <w:t>ндукции</w:t>
            </w:r>
            <w:r>
              <w:rPr>
                <w:rFonts w:ascii="Times New Roman" w:hAnsi="Times New Roman" w:eastAsia="Times New Roman" w:cs="Times New Roman"/>
                <w:b/>
                <w:bCs/>
                <w:color w:val="000000"/>
                <w:sz w:val="28"/>
                <w:szCs w:val="28"/>
                <w:shd w:val="clear" w:color="auto" w:fill="FFFFFF"/>
                <w:lang w:eastAsia="ru-RU"/>
              </w:rPr>
              <w:t>.</w:t>
            </w:r>
          </w:p>
        </w:tc>
        <w:tc>
          <w:tcPr>
            <w:tcW w:w="5635" w:type="dxa"/>
          </w:tcPr>
          <w:p w14:paraId="41E9D6C6">
            <w:pPr>
              <w:pageBreakBefore w:val="0"/>
              <w:shd w:val="clear" w:color="auto" w:fill="FFFFFF"/>
              <w:kinsoku/>
              <w:wordWrap/>
              <w:overflowPunct/>
              <w:topLinePunct w:val="0"/>
              <w:bidi w:val="0"/>
              <w:adjustRightInd/>
              <w:snapToGrid/>
              <w:spacing w:after="0" w:line="360" w:lineRule="auto"/>
              <w:jc w:val="both"/>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color w:val="181818"/>
                <w:sz w:val="28"/>
                <w:szCs w:val="28"/>
                <w:lang w:eastAsia="ru-RU"/>
              </w:rPr>
              <w:t>Мастеру необходимо подобрать такие индукторы, которые в комплексе будут воздействовать </w:t>
            </w:r>
            <w:r>
              <w:rPr>
                <w:rFonts w:ascii="Times New Roman" w:hAnsi="Times New Roman" w:eastAsia="Times New Roman" w:cs="Times New Roman"/>
                <w:color w:val="000000"/>
                <w:sz w:val="28"/>
                <w:szCs w:val="28"/>
                <w:shd w:val="clear" w:color="auto" w:fill="FFFFFF"/>
                <w:lang w:eastAsia="ru-RU"/>
              </w:rPr>
              <w:t>на когнитивную, мотивационную, эмоциональную сферы личности ученика</w:t>
            </w:r>
            <w:r>
              <w:rPr>
                <w:rFonts w:ascii="Times New Roman" w:hAnsi="Times New Roman" w:eastAsia="Times New Roman" w:cs="Times New Roman"/>
                <w:color w:val="181818"/>
                <w:sz w:val="28"/>
                <w:szCs w:val="28"/>
                <w:lang w:eastAsia="ru-RU"/>
              </w:rPr>
              <w:t>. Индуктор – средство активации творческой и исследовательской работы ученика. </w:t>
            </w:r>
            <w:r>
              <w:rPr>
                <w:rFonts w:ascii="Times New Roman" w:hAnsi="Times New Roman" w:eastAsia="Times New Roman" w:cs="Times New Roman"/>
                <w:color w:val="000000"/>
                <w:sz w:val="28"/>
                <w:szCs w:val="28"/>
                <w:shd w:val="clear" w:color="auto" w:fill="FFFFFF"/>
                <w:lang w:eastAsia="ru-RU"/>
              </w:rPr>
              <w:t>В качестве индуктора могут быть использованы совершенно разные объекты (слово, стихотворение, изображение, звук, запах, цвет, знак, загадка; необычное задание), так как именно они должны мотивировать участников мастерской на активную деятельность. Все последующие действия педагога будут направлены на поддержание возникшего интереса к проблеме и создание условий для ее творческого разрешения.</w:t>
            </w:r>
          </w:p>
        </w:tc>
      </w:tr>
      <w:tr w14:paraId="5AC8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8C0796A">
            <w:pPr>
              <w:pStyle w:val="18"/>
              <w:pageBreakBefore w:val="0"/>
              <w:numPr>
                <w:ilvl w:val="0"/>
                <w:numId w:val="1"/>
              </w:numPr>
              <w:kinsoku/>
              <w:wordWrap/>
              <w:overflowPunct/>
              <w:topLinePunct w:val="0"/>
              <w:bidi w:val="0"/>
              <w:adjustRightInd/>
              <w:snapToGrid/>
              <w:spacing w:after="0" w:line="360" w:lineRule="auto"/>
              <w:ind w:left="0" w:firstLine="709"/>
              <w:jc w:val="both"/>
              <w:textAlignment w:val="auto"/>
              <w:rPr>
                <w:b/>
                <w:bCs/>
                <w:color w:val="181818"/>
                <w:sz w:val="28"/>
                <w:szCs w:val="28"/>
              </w:rPr>
            </w:pPr>
          </w:p>
        </w:tc>
        <w:tc>
          <w:tcPr>
            <w:tcW w:w="3402" w:type="dxa"/>
          </w:tcPr>
          <w:p w14:paraId="6AFECBF2">
            <w:pPr>
              <w:pageBreakBefore w:val="0"/>
              <w:kinsoku/>
              <w:wordWrap/>
              <w:overflowPunct/>
              <w:topLinePunct w:val="0"/>
              <w:bidi w:val="0"/>
              <w:adjustRightInd/>
              <w:snapToGrid/>
              <w:spacing w:after="0" w:line="360" w:lineRule="auto"/>
              <w:ind w:firstLine="27"/>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i/>
                <w:iCs/>
                <w:color w:val="000000"/>
                <w:sz w:val="28"/>
                <w:szCs w:val="28"/>
                <w:shd w:val="clear" w:color="auto" w:fill="FFFFFF"/>
                <w:lang w:eastAsia="ru-RU"/>
              </w:rPr>
              <w:t>Самоконструкция</w:t>
            </w:r>
          </w:p>
        </w:tc>
        <w:tc>
          <w:tcPr>
            <w:tcW w:w="5635" w:type="dxa"/>
          </w:tcPr>
          <w:p w14:paraId="4BE2E718">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color w:val="000000"/>
                <w:sz w:val="28"/>
                <w:szCs w:val="28"/>
                <w:shd w:val="clear" w:color="auto" w:fill="FFFFFF"/>
                <w:lang w:eastAsia="ru-RU"/>
              </w:rPr>
              <w:t>Индивидуальная деятельность учащихся предполагает переход от эмоций к реальным действиям. Данный этап предполагает личное видение решения проблемы. Здесь может быть записан ассоциативный ряд слов, ответ на вопрос, оформлен рисунок и т.д. После выполнения задания каждый ученик сообщает свою точку зрения на вопрос, характеризует свое видение проблемы и варианты ее решения.</w:t>
            </w:r>
          </w:p>
        </w:tc>
      </w:tr>
      <w:tr w14:paraId="526E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2E55231">
            <w:pPr>
              <w:pStyle w:val="18"/>
              <w:pageBreakBefore w:val="0"/>
              <w:numPr>
                <w:ilvl w:val="0"/>
                <w:numId w:val="1"/>
              </w:numPr>
              <w:kinsoku/>
              <w:wordWrap/>
              <w:overflowPunct/>
              <w:topLinePunct w:val="0"/>
              <w:bidi w:val="0"/>
              <w:adjustRightInd/>
              <w:snapToGrid/>
              <w:spacing w:after="0" w:line="360" w:lineRule="auto"/>
              <w:ind w:left="0" w:firstLine="709"/>
              <w:jc w:val="both"/>
              <w:textAlignment w:val="auto"/>
              <w:rPr>
                <w:b/>
                <w:bCs/>
                <w:color w:val="181818"/>
                <w:sz w:val="28"/>
                <w:szCs w:val="28"/>
              </w:rPr>
            </w:pPr>
          </w:p>
        </w:tc>
        <w:tc>
          <w:tcPr>
            <w:tcW w:w="3402" w:type="dxa"/>
          </w:tcPr>
          <w:p w14:paraId="428EF93E">
            <w:pPr>
              <w:pageBreakBefore w:val="0"/>
              <w:kinsoku/>
              <w:wordWrap/>
              <w:overflowPunct/>
              <w:topLinePunct w:val="0"/>
              <w:bidi w:val="0"/>
              <w:adjustRightInd/>
              <w:snapToGrid/>
              <w:spacing w:after="0" w:line="360" w:lineRule="auto"/>
              <w:ind w:firstLine="27"/>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i/>
                <w:iCs/>
                <w:color w:val="000000"/>
                <w:sz w:val="28"/>
                <w:szCs w:val="28"/>
                <w:shd w:val="clear" w:color="auto" w:fill="FFFFFF"/>
                <w:lang w:eastAsia="ru-RU"/>
              </w:rPr>
              <w:t>Социоконструкция.</w:t>
            </w:r>
          </w:p>
        </w:tc>
        <w:tc>
          <w:tcPr>
            <w:tcW w:w="5635" w:type="dxa"/>
          </w:tcPr>
          <w:p w14:paraId="01FC9864">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color w:val="000000"/>
                <w:sz w:val="28"/>
                <w:szCs w:val="28"/>
                <w:shd w:val="clear" w:color="auto" w:fill="FFFFFF"/>
                <w:lang w:eastAsia="ru-RU"/>
              </w:rPr>
              <w:t>Методисты предполагают парную работу. Взаимная оценка индивидуально созданных проектов, позволяет ученику сопоставить свои знания с опытом товарища, скорректировать их и выдвинуть появившиеся идеи, которые будут озвучены на следующем этапе мастерской. На данном этапе дети объединяются в группы. Это самый плотный и продуктивный этап.</w:t>
            </w:r>
          </w:p>
        </w:tc>
      </w:tr>
      <w:tr w14:paraId="204B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6323F52">
            <w:pPr>
              <w:pStyle w:val="18"/>
              <w:pageBreakBefore w:val="0"/>
              <w:numPr>
                <w:ilvl w:val="0"/>
                <w:numId w:val="1"/>
              </w:numPr>
              <w:kinsoku/>
              <w:wordWrap/>
              <w:overflowPunct/>
              <w:topLinePunct w:val="0"/>
              <w:bidi w:val="0"/>
              <w:adjustRightInd/>
              <w:snapToGrid/>
              <w:spacing w:after="0" w:line="360" w:lineRule="auto"/>
              <w:ind w:left="0" w:firstLine="709"/>
              <w:jc w:val="both"/>
              <w:textAlignment w:val="auto"/>
              <w:rPr>
                <w:b/>
                <w:bCs/>
                <w:color w:val="181818"/>
                <w:sz w:val="28"/>
                <w:szCs w:val="28"/>
              </w:rPr>
            </w:pPr>
          </w:p>
        </w:tc>
        <w:tc>
          <w:tcPr>
            <w:tcW w:w="3402" w:type="dxa"/>
          </w:tcPr>
          <w:p w14:paraId="50B3E6C8">
            <w:pPr>
              <w:pageBreakBefore w:val="0"/>
              <w:kinsoku/>
              <w:wordWrap/>
              <w:overflowPunct/>
              <w:topLinePunct w:val="0"/>
              <w:bidi w:val="0"/>
              <w:adjustRightInd/>
              <w:snapToGrid/>
              <w:spacing w:after="0" w:line="360" w:lineRule="auto"/>
              <w:ind w:firstLine="27"/>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i/>
                <w:iCs/>
                <w:color w:val="000000"/>
                <w:sz w:val="28"/>
                <w:szCs w:val="28"/>
                <w:shd w:val="clear" w:color="auto" w:fill="FFFFFF"/>
                <w:lang w:eastAsia="ru-RU"/>
              </w:rPr>
              <w:t>Социализация.</w:t>
            </w:r>
          </w:p>
        </w:tc>
        <w:tc>
          <w:tcPr>
            <w:tcW w:w="5635" w:type="dxa"/>
          </w:tcPr>
          <w:p w14:paraId="20A97720">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color w:val="000000"/>
                <w:sz w:val="28"/>
                <w:szCs w:val="28"/>
                <w:shd w:val="clear" w:color="auto" w:fill="FFFFFF"/>
                <w:lang w:eastAsia="ru-RU"/>
              </w:rPr>
              <w:t>Предполагает соотнесение учащимися или микрогруппами своей деятельности с деятельностью других учащихся или микрогрупп и представление всем промежуточных и окончательных результатов труда, чтобы оценить и откорректировать свою деятельность. На этом этапе дети учится говорить. Мнение всех и каждого должно быть услышано. Это позволяет педагогу - мастеру вести занятие в одинаковом темпе для всех групп.</w:t>
            </w:r>
          </w:p>
        </w:tc>
      </w:tr>
      <w:tr w14:paraId="3AFC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7E0FE92">
            <w:pPr>
              <w:pStyle w:val="18"/>
              <w:pageBreakBefore w:val="0"/>
              <w:numPr>
                <w:ilvl w:val="0"/>
                <w:numId w:val="1"/>
              </w:numPr>
              <w:kinsoku/>
              <w:wordWrap/>
              <w:overflowPunct/>
              <w:topLinePunct w:val="0"/>
              <w:bidi w:val="0"/>
              <w:adjustRightInd/>
              <w:snapToGrid/>
              <w:spacing w:after="0" w:line="360" w:lineRule="auto"/>
              <w:ind w:left="0" w:firstLine="709"/>
              <w:jc w:val="both"/>
              <w:textAlignment w:val="auto"/>
              <w:rPr>
                <w:b/>
                <w:bCs/>
                <w:color w:val="181818"/>
                <w:sz w:val="28"/>
                <w:szCs w:val="28"/>
              </w:rPr>
            </w:pPr>
          </w:p>
        </w:tc>
        <w:tc>
          <w:tcPr>
            <w:tcW w:w="3402" w:type="dxa"/>
          </w:tcPr>
          <w:p w14:paraId="2D92F351">
            <w:pPr>
              <w:pageBreakBefore w:val="0"/>
              <w:kinsoku/>
              <w:wordWrap/>
              <w:overflowPunct/>
              <w:topLinePunct w:val="0"/>
              <w:bidi w:val="0"/>
              <w:adjustRightInd/>
              <w:snapToGrid/>
              <w:spacing w:after="0" w:line="360" w:lineRule="auto"/>
              <w:ind w:firstLine="27"/>
              <w:textAlignment w:val="auto"/>
              <w:rPr>
                <w:rFonts w:ascii="Times New Roman" w:hAnsi="Times New Roman" w:eastAsia="Times New Roman" w:cs="Times New Roman"/>
                <w:b/>
                <w:bCs/>
                <w:i/>
                <w:color w:val="181818"/>
                <w:sz w:val="28"/>
                <w:szCs w:val="28"/>
                <w:lang w:eastAsia="ru-RU"/>
              </w:rPr>
            </w:pPr>
            <w:r>
              <w:rPr>
                <w:rFonts w:ascii="Times New Roman" w:hAnsi="Times New Roman" w:eastAsia="Times New Roman" w:cs="Times New Roman"/>
                <w:b/>
                <w:bCs/>
                <w:i/>
                <w:color w:val="181818"/>
                <w:sz w:val="28"/>
                <w:szCs w:val="28"/>
                <w:lang w:eastAsia="ru-RU"/>
              </w:rPr>
              <w:t>Презентационный этап.</w:t>
            </w:r>
          </w:p>
        </w:tc>
        <w:tc>
          <w:tcPr>
            <w:tcW w:w="5635" w:type="dxa"/>
          </w:tcPr>
          <w:p w14:paraId="798D40D1">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color w:val="000000"/>
                <w:sz w:val="28"/>
                <w:szCs w:val="28"/>
                <w:shd w:val="clear" w:color="auto" w:fill="FFFFFF"/>
                <w:lang w:eastAsia="ru-RU"/>
              </w:rPr>
              <w:t xml:space="preserve">Далее результаты работы групп предлагаются для рассмотрения всем участникам мастерской, организуется </w:t>
            </w:r>
            <w:r>
              <w:rPr>
                <w:rFonts w:ascii="Times New Roman" w:hAnsi="Times New Roman" w:eastAsia="Times New Roman" w:cs="Times New Roman"/>
                <w:i/>
                <w:iCs/>
                <w:color w:val="000000"/>
                <w:sz w:val="28"/>
                <w:szCs w:val="28"/>
                <w:shd w:val="clear" w:color="auto" w:fill="FFFFFF"/>
                <w:lang w:eastAsia="ru-RU"/>
              </w:rPr>
              <w:t>афиширование</w:t>
            </w:r>
            <w:r>
              <w:rPr>
                <w:rFonts w:ascii="Times New Roman" w:hAnsi="Times New Roman" w:eastAsia="Times New Roman" w:cs="Times New Roman"/>
                <w:color w:val="000000"/>
                <w:sz w:val="28"/>
                <w:szCs w:val="28"/>
                <w:shd w:val="clear" w:color="auto" w:fill="FFFFFF"/>
                <w:lang w:eastAsia="ru-RU"/>
              </w:rPr>
              <w:t xml:space="preserve"> работ детей и мастера, презентация различных точек зрения на проблему в форме текстов, стихотворений, рисунков, схем, проектов. На данном этапе формируется творческий коллективный опыт.</w:t>
            </w:r>
          </w:p>
        </w:tc>
      </w:tr>
      <w:tr w14:paraId="4B1E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33A534C">
            <w:pPr>
              <w:pStyle w:val="18"/>
              <w:pageBreakBefore w:val="0"/>
              <w:numPr>
                <w:ilvl w:val="0"/>
                <w:numId w:val="1"/>
              </w:numPr>
              <w:kinsoku/>
              <w:wordWrap/>
              <w:overflowPunct/>
              <w:topLinePunct w:val="0"/>
              <w:bidi w:val="0"/>
              <w:adjustRightInd/>
              <w:snapToGrid/>
              <w:spacing w:after="0" w:line="360" w:lineRule="auto"/>
              <w:ind w:left="0" w:firstLine="709"/>
              <w:jc w:val="both"/>
              <w:textAlignment w:val="auto"/>
              <w:rPr>
                <w:b/>
                <w:bCs/>
                <w:color w:val="181818"/>
                <w:sz w:val="28"/>
                <w:szCs w:val="28"/>
              </w:rPr>
            </w:pPr>
          </w:p>
        </w:tc>
        <w:tc>
          <w:tcPr>
            <w:tcW w:w="3402" w:type="dxa"/>
          </w:tcPr>
          <w:p w14:paraId="6F9A4799">
            <w:pPr>
              <w:pageBreakBefore w:val="0"/>
              <w:kinsoku/>
              <w:wordWrap/>
              <w:overflowPunct/>
              <w:topLinePunct w:val="0"/>
              <w:bidi w:val="0"/>
              <w:adjustRightInd/>
              <w:snapToGrid/>
              <w:spacing w:after="0" w:line="360" w:lineRule="auto"/>
              <w:ind w:firstLine="27"/>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i/>
                <w:iCs/>
                <w:color w:val="181818"/>
                <w:sz w:val="28"/>
                <w:szCs w:val="28"/>
                <w:lang w:eastAsia="ru-RU"/>
              </w:rPr>
              <w:t>Разрыв.</w:t>
            </w:r>
          </w:p>
        </w:tc>
        <w:tc>
          <w:tcPr>
            <w:tcW w:w="5635" w:type="dxa"/>
          </w:tcPr>
          <w:p w14:paraId="0CB9B33F">
            <w:pPr>
              <w:pageBreakBefore w:val="0"/>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color w:val="181818"/>
                <w:sz w:val="28"/>
                <w:szCs w:val="28"/>
                <w:lang w:eastAsia="ru-RU"/>
              </w:rPr>
              <w:t>Внутреннее осознание участниками мастерской того, чего они не знали и не чувствовали раньше.</w:t>
            </w:r>
          </w:p>
        </w:tc>
      </w:tr>
      <w:tr w14:paraId="2FF0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F21E414">
            <w:pPr>
              <w:pStyle w:val="18"/>
              <w:pageBreakBefore w:val="0"/>
              <w:numPr>
                <w:ilvl w:val="0"/>
                <w:numId w:val="1"/>
              </w:numPr>
              <w:kinsoku/>
              <w:wordWrap/>
              <w:overflowPunct/>
              <w:topLinePunct w:val="0"/>
              <w:bidi w:val="0"/>
              <w:adjustRightInd/>
              <w:snapToGrid/>
              <w:spacing w:after="0" w:line="360" w:lineRule="auto"/>
              <w:ind w:left="0" w:firstLine="709"/>
              <w:jc w:val="both"/>
              <w:textAlignment w:val="auto"/>
              <w:rPr>
                <w:b/>
                <w:bCs/>
                <w:color w:val="181818"/>
                <w:sz w:val="28"/>
                <w:szCs w:val="28"/>
              </w:rPr>
            </w:pPr>
          </w:p>
        </w:tc>
        <w:tc>
          <w:tcPr>
            <w:tcW w:w="3402" w:type="dxa"/>
          </w:tcPr>
          <w:p w14:paraId="3237ACF5">
            <w:pPr>
              <w:pageBreakBefore w:val="0"/>
              <w:kinsoku/>
              <w:wordWrap/>
              <w:overflowPunct/>
              <w:topLinePunct w:val="0"/>
              <w:bidi w:val="0"/>
              <w:adjustRightInd/>
              <w:snapToGrid/>
              <w:spacing w:after="0" w:line="360" w:lineRule="auto"/>
              <w:ind w:firstLine="27"/>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i/>
                <w:iCs/>
                <w:color w:val="181818"/>
                <w:sz w:val="28"/>
                <w:szCs w:val="28"/>
                <w:lang w:eastAsia="ru-RU"/>
              </w:rPr>
              <w:t>Рефлексия</w:t>
            </w:r>
            <w:r>
              <w:rPr>
                <w:rFonts w:ascii="Times New Roman" w:hAnsi="Times New Roman" w:eastAsia="Times New Roman" w:cs="Times New Roman"/>
                <w:b/>
                <w:bCs/>
                <w:color w:val="181818"/>
                <w:sz w:val="28"/>
                <w:szCs w:val="28"/>
                <w:lang w:eastAsia="ru-RU"/>
              </w:rPr>
              <w:t>.</w:t>
            </w:r>
          </w:p>
        </w:tc>
        <w:tc>
          <w:tcPr>
            <w:tcW w:w="5635" w:type="dxa"/>
          </w:tcPr>
          <w:p w14:paraId="1CF2F6BE">
            <w:pPr>
              <w:pageBreakBefore w:val="0"/>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color w:val="181818"/>
                <w:sz w:val="28"/>
                <w:szCs w:val="28"/>
                <w:lang w:eastAsia="ru-RU"/>
              </w:rPr>
              <w:t>Это самоанализ, анализ движения собственной мысли, чувства, знания, мироощущения. Внимание к информации, полученной в процессе рефлексии, поможет педагогу скорректировать свою дальнейшую работу в данном коллективе с учетом проявившихся индивидуальных особенностей детей. Этот этап особенно важен для педагога.</w:t>
            </w:r>
          </w:p>
        </w:tc>
      </w:tr>
    </w:tbl>
    <w:p w14:paraId="3B2914B9">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b/>
          <w:bCs/>
          <w:color w:val="181818"/>
          <w:sz w:val="28"/>
          <w:szCs w:val="28"/>
          <w:lang w:eastAsia="ru-RU"/>
        </w:rPr>
      </w:pPr>
    </w:p>
    <w:p w14:paraId="30948530">
      <w:pPr>
        <w:pageBreakBefore w:val="0"/>
        <w:shd w:val="clear" w:color="auto" w:fill="FFFFFF"/>
        <w:kinsoku/>
        <w:wordWrap/>
        <w:overflowPunct/>
        <w:topLinePunct w:val="0"/>
        <w:bidi w:val="0"/>
        <w:adjustRightInd/>
        <w:snapToGrid/>
        <w:spacing w:after="0" w:line="360" w:lineRule="auto"/>
        <w:jc w:val="both"/>
        <w:textAlignment w:val="auto"/>
        <w:rPr>
          <w:rFonts w:ascii="Times New Roman" w:hAnsi="Times New Roman" w:eastAsia="Times New Roman" w:cs="Times New Roman"/>
          <w:b/>
          <w:bCs/>
          <w:color w:val="181818"/>
          <w:sz w:val="28"/>
          <w:szCs w:val="28"/>
          <w:lang w:eastAsia="ru-RU"/>
        </w:rPr>
      </w:pPr>
      <w:r>
        <w:rPr>
          <w:rFonts w:ascii="Times New Roman" w:hAnsi="Times New Roman" w:eastAsia="Times New Roman" w:cs="Times New Roman"/>
          <w:b/>
          <w:bCs/>
          <w:color w:val="181818"/>
          <w:sz w:val="28"/>
          <w:szCs w:val="28"/>
          <w:lang w:eastAsia="ru-RU"/>
        </w:rPr>
        <w:t>Принципами работы педагогической мастерской являются:</w:t>
      </w:r>
    </w:p>
    <w:p w14:paraId="4CC65F93">
      <w:pPr>
        <w:pStyle w:val="18"/>
        <w:pageBreakBefore w:val="0"/>
        <w:numPr>
          <w:ilvl w:val="0"/>
          <w:numId w:val="2"/>
        </w:numPr>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Равенство всех участников, включая мастера: все способны к творчеству, саморазвитию;</w:t>
      </w:r>
    </w:p>
    <w:p w14:paraId="714D5BC6">
      <w:pPr>
        <w:pStyle w:val="18"/>
        <w:pageBreakBefore w:val="0"/>
        <w:numPr>
          <w:ilvl w:val="0"/>
          <w:numId w:val="2"/>
        </w:numPr>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Ненасильственное привлечение к процессу познания, поиску знаний с помощью создания личностной мотивации;</w:t>
      </w:r>
    </w:p>
    <w:p w14:paraId="3FC69ECF">
      <w:pPr>
        <w:pStyle w:val="18"/>
        <w:pageBreakBefore w:val="0"/>
        <w:numPr>
          <w:ilvl w:val="0"/>
          <w:numId w:val="2"/>
        </w:numPr>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Отсутствие оценки, соревнования, соперничества. Вместо этого в качестве стимулов — самооценка, самокоррекция, самовоспитание;</w:t>
      </w:r>
    </w:p>
    <w:p w14:paraId="41C749FC">
      <w:pPr>
        <w:pStyle w:val="18"/>
        <w:pageBreakBefore w:val="0"/>
        <w:numPr>
          <w:ilvl w:val="0"/>
          <w:numId w:val="2"/>
        </w:numPr>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Сочетание индивидуальной и коллективной работы создает атмосферу сотрудничества, взаимопонимания, способствует повышению уровня коммуникативной культуры, дает реальное понятие о диалогическом способе восхождения к истине.</w:t>
      </w:r>
    </w:p>
    <w:p w14:paraId="156E19C6">
      <w:pPr>
        <w:pStyle w:val="18"/>
        <w:pageBreakBefore w:val="0"/>
        <w:numPr>
          <w:ilvl w:val="0"/>
          <w:numId w:val="2"/>
        </w:numPr>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Важность не столько результата творческого поиска, сколько его процесса, в котором реализуются законы проблемного обучения на основе инновационной методики.</w:t>
      </w:r>
    </w:p>
    <w:p w14:paraId="3BDF7082">
      <w:pPr>
        <w:pStyle w:val="18"/>
        <w:pageBreakBefore w:val="0"/>
        <w:numPr>
          <w:ilvl w:val="0"/>
          <w:numId w:val="2"/>
        </w:numPr>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Работа мастерской основывается на природном материале и результатах духовной деятельности человечества. Поэтому язык - важнейший материал для работы во всех мастерских независимо от предмета.</w:t>
      </w:r>
    </w:p>
    <w:p w14:paraId="05EC122F">
      <w:pPr>
        <w:pStyle w:val="18"/>
        <w:pageBreakBefore w:val="0"/>
        <w:numPr>
          <w:ilvl w:val="0"/>
          <w:numId w:val="2"/>
        </w:numPr>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Возможность выбора материала, вида деятельности, способа предъявления результата, ибо без выбора нет свободы.</w:t>
      </w:r>
    </w:p>
    <w:p w14:paraId="4C823837">
      <w:pPr>
        <w:pStyle w:val="18"/>
        <w:pageBreakBefore w:val="0"/>
        <w:numPr>
          <w:ilvl w:val="0"/>
          <w:numId w:val="2"/>
        </w:numPr>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Нравственная ответственность каждого за свой выбор, свою деятельность и ее результаты.</w:t>
      </w:r>
    </w:p>
    <w:p w14:paraId="3AB37717">
      <w:pPr>
        <w:pStyle w:val="18"/>
        <w:pageBreakBefore w:val="0"/>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Таким образом, технологии «Педагогические мастерские» создают условия для самопроявления и самореализации ребенка в процессе индивидуальной, парной и групповой работы, формирования у него системы новых знаний, умений, навыков за счет самостоятельной исследовательской и познавательной деятельности.</w:t>
      </w:r>
    </w:p>
    <w:p w14:paraId="11EC706B">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Технологию «Педагогическая мастерская» я успешно применяю на занятиях в объединении «Игрушка». Она позволяет мне решать задачи личностного развития ребёнка. В мастерской каждый ученик проявляет индивидуальный стиль исследовательской, творческой деятельности, строит свой путь к знаниям. В процессе ведения мастерской я создаю условия для выявления проблемы, постановки вопросов и путей их решения. Таким образом, происходит формирование нового знания, выстроенного на основе личного опыта.</w:t>
      </w:r>
    </w:p>
    <w:p w14:paraId="36A18227">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Уникальность мастерской заключается в том, что все могут проявить свои таланты, а моя задача, как педагога является обеспечение сопровождения самостоятельного творческого исследования в рамках мастерской. Атмосфера открытости, доброжелательности, сотворчества в общении; включение эмоциональной сферы ребенка, обращение к его чувствам, пробуждение у него личной заинтересованности в изучении проблемы позволяет обеспечить взаимосвязь процессов самообучения, самовоспитания и взаимообучения, взаимовоспитания.</w:t>
      </w:r>
    </w:p>
    <w:p w14:paraId="6D0ADE5E">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Главной задачей мастера в технологии творческих мастерских является подбор заданий для учащихся, чтобы каждый из них смог найти для себя посильное и, самое главное, интересное задание, которое бы стимулировало его к дальнейшей творческой деятельности. Задания не должны быть очень простыми, в каждом из них должна быть какая-то загадка, тайна, недосказанность. У ученика не должно быть прямого пути к истине, и мастер не должен вести к ней. В результате выполнения заданий он выберет свой путь к познанию, руководствуясь только своей интуицией, и своим знанием, а роль педагога - хорошо подготовить задания и не вмешиваться в самостоятельный процесс освоения нужной информации.</w:t>
      </w:r>
    </w:p>
    <w:p w14:paraId="5501B1EF">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p>
    <w:p w14:paraId="452A62BC">
      <w:pPr>
        <w:pStyle w:val="3"/>
        <w:pageBreakBefore w:val="0"/>
        <w:kinsoku/>
        <w:wordWrap/>
        <w:overflowPunct/>
        <w:topLinePunct w:val="0"/>
        <w:bidi w:val="0"/>
        <w:adjustRightInd/>
        <w:snapToGrid/>
        <w:spacing w:before="0" w:after="0" w:line="360" w:lineRule="auto"/>
        <w:ind w:firstLine="709"/>
        <w:jc w:val="center"/>
        <w:textAlignment w:val="auto"/>
        <w:rPr>
          <w:sz w:val="28"/>
          <w:szCs w:val="28"/>
          <w:lang w:eastAsia="ru-RU"/>
        </w:rPr>
      </w:pPr>
      <w:bookmarkStart w:id="2" w:name="_Toc116220946"/>
      <w:r>
        <w:rPr>
          <w:rFonts w:ascii="Times New Roman" w:hAnsi="Times New Roman" w:eastAsia="Times New Roman" w:cs="Times New Roman"/>
          <w:color w:val="000000" w:themeColor="text1"/>
          <w:sz w:val="28"/>
          <w:szCs w:val="28"/>
          <w:lang w:eastAsia="ru-RU"/>
        </w:rPr>
        <w:t>Технология уровневой дифференциации</w:t>
      </w:r>
      <w:bookmarkEnd w:id="2"/>
    </w:p>
    <w:p w14:paraId="061AAD2D">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Согласно Концепции, одним из принципов проектирования и реализации дополнительных общеобразовательных программ является разноуровневость. Такие программы предоставляют всем детям возможность занятий независимо от способностей и уровня общего развития. </w:t>
      </w:r>
    </w:p>
    <w:p w14:paraId="487259E2">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Под разноуровневостью понимается соблюдение при разработке и реализации программ дополнительного образования таких принципов, которые позволяют учитывать разный уровень развития и разную степень освоенности содержания детьми. Такие программы предполагают реализацию параллельных процессов освоения содержания программы на его разных уровнях углубленности, доступности и степени сложности, исходя из диагностики и стартовых возможностей каждого из участников рассматриваемой программы. </w:t>
      </w:r>
    </w:p>
    <w:p w14:paraId="65EF1854">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Технология разноуровневого обучения предполагает создание педагогических условий для включения каждого ученика в деятельность, соответствующую зоне его ближайшего развития. Уровневое обеспечение создаёт наилучшие условия, направленные на самостоятельную активную познавательную деятельность каждого учащегося с учётом его способностей, приобретение им собственного практического опыта.</w:t>
      </w:r>
    </w:p>
    <w:p w14:paraId="20853791">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В соответствии с методическими рекомендациями Министерства образования и науки содержание и материал программы дополнительного образования детей должны быть организованы по принципу дифференциации в соответствии со следующими уровнями сложности: </w:t>
      </w:r>
    </w:p>
    <w:p w14:paraId="31B1827A">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1. Стартовый уровень.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w:t>
      </w:r>
    </w:p>
    <w:p w14:paraId="01E76322">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 2. Базовый уровень. 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 тематического направления программы. </w:t>
      </w:r>
    </w:p>
    <w:p w14:paraId="24D2B68B">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3. Продвинутый уровень. Предполагает использование форм организации материала, обеспечивающих доступ к сложным (возможно узкоспециализированным) и нетривиальным разделам в рамках содержательно-тематического направления программы. Также предполагает углубленное изучение содержания программы и доступ к околопрофессиональным и профессиональным знаниям в рамках содержательно-тематического направления программы. </w:t>
      </w:r>
    </w:p>
    <w:p w14:paraId="42B1A5E6">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Каждый участник программы должен иметь право на стартовый доступ к любому из представленных уровней, которое реализуется через организацию условий и процедур оценки изначальной оснащённости участника (где определяется та или иная степень готовности к освоению содержания и материала заявленного участником уровня).</w:t>
      </w:r>
    </w:p>
    <w:p w14:paraId="34364A43">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Дифференцированный по соответствующим уровням учебный материал может предлагаться в разных формах и типах источников для участников образовательной программы.</w:t>
      </w:r>
    </w:p>
    <w:p w14:paraId="21CBC0C9">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Предлагается предусматривать при разработке и реализации образовательной программы размещение методических и дидактических материалов на ресурсах в информационно-коммуникационной сети «Интернет» </w:t>
      </w:r>
    </w:p>
    <w:p w14:paraId="20AFADB2">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В свою очередь, материал программы должен учитывать особенности здоровья тех детей, которые могут испытывать сложности при чтении, прослушивании или совершении каких-либо манипуляций с предлагаемым им материалом. Перечисленные типы уровней являются рамочными и ориентировочными для разработчика программы дополнительного образования. Конкретная, более подробная дифференциация материала по многообразию уровней (ступеней) сложности осуществляется исходя из содержательно-тематической специфики программы. </w:t>
      </w:r>
    </w:p>
    <w:p w14:paraId="0EA754DE">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Другими словами, программа дополнительного образования должна иметь собственную матрицу, описывающую систему уровней сложности содержания программы и соответствующие им достижения участников.</w:t>
      </w:r>
    </w:p>
    <w:p w14:paraId="446F7BE6">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В соответствии с Концепцией развития дополнительного образования детей проектирование разноуровневых программ должно обеспечивать достижение личностных, метапредметных и предметных результатов, а  так же необходимо разработать систему стимулирующего поощрения достижений, в которой ребенок, осваивающий программу, будет получать отличительные знаки за освоение каждой ступени программы. </w:t>
      </w:r>
    </w:p>
    <w:p w14:paraId="03F109B0">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Таким образом, разноуровневая программа дополнительного образования – сложный многогранный механизм, имеющий свою собственную матрицу, описывающую систему уровней сложности содержания программы и соответствующие им достижения участников.</w:t>
      </w:r>
    </w:p>
    <w:p w14:paraId="42B8A69A">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p>
    <w:p w14:paraId="510D6453">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b/>
          <w:bCs/>
          <w:sz w:val="28"/>
          <w:szCs w:val="28"/>
        </w:rPr>
      </w:pPr>
      <w:r>
        <w:rPr>
          <w:rFonts w:ascii="Times New Roman" w:hAnsi="Times New Roman" w:cs="Times New Roman"/>
          <w:b/>
          <w:bCs/>
          <w:sz w:val="28"/>
          <w:szCs w:val="28"/>
        </w:rPr>
        <w:t>Программа «Мягкая игрушка» имеет два уровня освоения программы - стартовый и базовый уровень:</w:t>
      </w:r>
    </w:p>
    <w:p w14:paraId="7FD0A6DD">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b/>
          <w:bCs/>
          <w:sz w:val="28"/>
          <w:szCs w:val="28"/>
        </w:rPr>
      </w:pPr>
    </w:p>
    <w:p w14:paraId="09CEB79F">
      <w:pPr>
        <w:pageBreakBefore w:val="0"/>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b/>
          <w:sz w:val="28"/>
          <w:szCs w:val="28"/>
        </w:rPr>
        <w:t>Стартовый уровень (1 год обучени</w:t>
      </w:r>
      <w:r>
        <w:rPr>
          <w:rFonts w:ascii="Times New Roman" w:hAnsi="Times New Roman" w:cs="Times New Roman"/>
          <w:sz w:val="28"/>
          <w:szCs w:val="28"/>
        </w:rPr>
        <w:t>я)</w:t>
      </w:r>
    </w:p>
    <w:p w14:paraId="5A66FEB7">
      <w:pPr>
        <w:pageBreakBefore w:val="0"/>
        <w:tabs>
          <w:tab w:val="left" w:pos="1026"/>
          <w:tab w:val="left" w:pos="1465"/>
          <w:tab w:val="left" w:pos="2833"/>
          <w:tab w:val="left" w:pos="3625"/>
          <w:tab w:val="left" w:pos="4604"/>
          <w:tab w:val="left" w:pos="7993"/>
        </w:tabs>
        <w:kinsoku/>
        <w:wordWrap/>
        <w:overflowPunct/>
        <w:topLinePunct w:val="0"/>
        <w:bidi w:val="0"/>
        <w:adjustRightInd/>
        <w:snapToGrid/>
        <w:spacing w:after="0" w:line="360" w:lineRule="auto"/>
        <w:ind w:firstLine="709"/>
        <w:jc w:val="both"/>
        <w:textAlignment w:val="auto"/>
        <w:rPr>
          <w:rFonts w:ascii="Times New Roman" w:hAnsi="Times New Roman" w:cs="Times New Roman"/>
          <w:color w:val="000000"/>
          <w:sz w:val="28"/>
          <w:szCs w:val="28"/>
        </w:rPr>
      </w:pPr>
      <w:r>
        <w:rPr>
          <w:rFonts w:ascii="Times New Roman" w:hAnsi="Times New Roman" w:cs="Times New Roman"/>
          <w:bCs/>
          <w:color w:val="000000"/>
          <w:sz w:val="28"/>
          <w:szCs w:val="28"/>
        </w:rPr>
        <w:t>Цель</w:t>
      </w:r>
      <w:r>
        <w:rPr>
          <w:rFonts w:ascii="Times New Roman" w:hAnsi="Times New Roman" w:cs="Times New Roman"/>
          <w:color w:val="000000"/>
          <w:sz w:val="28"/>
          <w:szCs w:val="28"/>
        </w:rPr>
        <w:t xml:space="preserve"> – развитие творческие способности учащихся через основы шитья и освоение видов декоративно-прикладного творчества: шитье мягкой игрушки, валяние из шерсти, работа с мехом и тканью.</w:t>
      </w:r>
    </w:p>
    <w:p w14:paraId="3C4695E9">
      <w:pPr>
        <w:pageBreakBefore w:val="0"/>
        <w:tabs>
          <w:tab w:val="left" w:pos="1026"/>
        </w:tabs>
        <w:kinsoku/>
        <w:wordWrap/>
        <w:overflowPunct/>
        <w:topLinePunct w:val="0"/>
        <w:bidi w:val="0"/>
        <w:adjustRightInd/>
        <w:snapToGrid/>
        <w:spacing w:after="0" w:line="360" w:lineRule="auto"/>
        <w:ind w:firstLine="709"/>
        <w:jc w:val="both"/>
        <w:textAlignment w:val="auto"/>
        <w:rPr>
          <w:rFonts w:ascii="Times New Roman" w:hAnsi="Times New Roman" w:cs="Times New Roman"/>
          <w:color w:val="000000"/>
          <w:sz w:val="28"/>
          <w:szCs w:val="28"/>
        </w:rPr>
      </w:pPr>
      <w:r>
        <w:rPr>
          <w:rFonts w:ascii="Times New Roman" w:hAnsi="Times New Roman" w:cs="Times New Roman"/>
          <w:bCs/>
          <w:color w:val="000000"/>
          <w:sz w:val="28"/>
          <w:szCs w:val="28"/>
        </w:rPr>
        <w:t>Задачи:</w:t>
      </w:r>
    </w:p>
    <w:p w14:paraId="7AF1E6E7">
      <w:pPr>
        <w:pageBreakBefore w:val="0"/>
        <w:tabs>
          <w:tab w:val="left" w:pos="1026"/>
        </w:tabs>
        <w:kinsoku/>
        <w:wordWrap/>
        <w:overflowPunct/>
        <w:topLinePunct w:val="0"/>
        <w:bidi w:val="0"/>
        <w:adjustRightInd/>
        <w:snapToGrid/>
        <w:spacing w:after="0" w:line="360" w:lineRule="auto"/>
        <w:ind w:firstLine="709"/>
        <w:jc w:val="both"/>
        <w:textAlignment w:val="auto"/>
        <w:rPr>
          <w:rFonts w:ascii="Times New Roman" w:hAnsi="Times New Roman" w:cs="Times New Roman"/>
          <w:bCs/>
          <w:color w:val="000000"/>
          <w:sz w:val="28"/>
          <w:szCs w:val="28"/>
        </w:rPr>
      </w:pPr>
      <w:r>
        <w:rPr>
          <w:rFonts w:ascii="Times New Roman" w:hAnsi="Times New Roman" w:cs="Times New Roman"/>
          <w:bCs/>
          <w:color w:val="000000"/>
          <w:sz w:val="28"/>
          <w:szCs w:val="28"/>
        </w:rPr>
        <w:t>Обучающие:</w:t>
      </w:r>
    </w:p>
    <w:p w14:paraId="2D343543">
      <w:pPr>
        <w:pStyle w:val="18"/>
        <w:pageBreakBefore w:val="0"/>
        <w:numPr>
          <w:ilvl w:val="0"/>
          <w:numId w:val="3"/>
        </w:numPr>
        <w:tabs>
          <w:tab w:val="left" w:pos="1026"/>
          <w:tab w:val="left" w:pos="2537"/>
          <w:tab w:val="left" w:pos="3822"/>
          <w:tab w:val="left" w:pos="5079"/>
          <w:tab w:val="left" w:pos="6192"/>
          <w:tab w:val="left" w:pos="7415"/>
          <w:tab w:val="left" w:pos="7841"/>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Научить основам ручного шитья, машинного шитья, валяния с соблюдением технологии изготовления.</w:t>
      </w:r>
    </w:p>
    <w:p w14:paraId="46EC233B">
      <w:pPr>
        <w:pStyle w:val="18"/>
        <w:pageBreakBefore w:val="0"/>
        <w:numPr>
          <w:ilvl w:val="0"/>
          <w:numId w:val="3"/>
        </w:numPr>
        <w:tabs>
          <w:tab w:val="left" w:pos="1026"/>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Научить работать с красками, карандашами, клеем, бумагой, пряжей.</w:t>
      </w:r>
    </w:p>
    <w:p w14:paraId="6C106ABE">
      <w:pPr>
        <w:pStyle w:val="18"/>
        <w:pageBreakBefore w:val="0"/>
        <w:numPr>
          <w:ilvl w:val="0"/>
          <w:numId w:val="3"/>
        </w:numPr>
        <w:tabs>
          <w:tab w:val="left" w:pos="1026"/>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Научить практическим навыкам и умениям при работе с ручным инструментом.</w:t>
      </w:r>
    </w:p>
    <w:p w14:paraId="4CDBF2D5">
      <w:pPr>
        <w:pStyle w:val="18"/>
        <w:pageBreakBefore w:val="0"/>
        <w:numPr>
          <w:ilvl w:val="0"/>
          <w:numId w:val="3"/>
        </w:numPr>
        <w:tabs>
          <w:tab w:val="left" w:pos="1026"/>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Познакомить с традиционным народным творчеством, историей игрушки, с историей творчества куклы-Тильда.</w:t>
      </w:r>
    </w:p>
    <w:p w14:paraId="2CFFC04E">
      <w:pPr>
        <w:pageBreakBefore w:val="0"/>
        <w:tabs>
          <w:tab w:val="left" w:pos="1026"/>
        </w:tabs>
        <w:kinsoku/>
        <w:wordWrap/>
        <w:overflowPunct/>
        <w:topLinePunct w:val="0"/>
        <w:bidi w:val="0"/>
        <w:adjustRightInd/>
        <w:snapToGrid/>
        <w:spacing w:after="0" w:line="360" w:lineRule="auto"/>
        <w:ind w:firstLine="709"/>
        <w:jc w:val="both"/>
        <w:textAlignment w:val="auto"/>
        <w:rPr>
          <w:rFonts w:ascii="Times New Roman" w:hAnsi="Times New Roman" w:cs="Times New Roman"/>
          <w:bCs/>
          <w:color w:val="000000"/>
          <w:sz w:val="28"/>
          <w:szCs w:val="28"/>
        </w:rPr>
      </w:pPr>
      <w:r>
        <w:rPr>
          <w:rFonts w:ascii="Times New Roman" w:hAnsi="Times New Roman" w:cs="Times New Roman"/>
          <w:bCs/>
          <w:color w:val="000000"/>
          <w:sz w:val="28"/>
          <w:szCs w:val="28"/>
        </w:rPr>
        <w:t>Развивающие:</w:t>
      </w:r>
    </w:p>
    <w:p w14:paraId="6A812B87">
      <w:pPr>
        <w:pStyle w:val="18"/>
        <w:pageBreakBefore w:val="0"/>
        <w:numPr>
          <w:ilvl w:val="0"/>
          <w:numId w:val="4"/>
        </w:numPr>
        <w:tabs>
          <w:tab w:val="left" w:pos="1026"/>
          <w:tab w:val="left" w:pos="2499"/>
          <w:tab w:val="left" w:pos="4812"/>
          <w:tab w:val="left" w:pos="6721"/>
          <w:tab w:val="left" w:pos="8126"/>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Развить художественные способности, образное мышление, фантазию.</w:t>
      </w:r>
    </w:p>
    <w:p w14:paraId="786FC6E9">
      <w:pPr>
        <w:pStyle w:val="18"/>
        <w:pageBreakBefore w:val="0"/>
        <w:numPr>
          <w:ilvl w:val="0"/>
          <w:numId w:val="4"/>
        </w:numPr>
        <w:tabs>
          <w:tab w:val="left" w:pos="1026"/>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Развить координацию движения тела и мелкую моторику рук.</w:t>
      </w:r>
    </w:p>
    <w:p w14:paraId="732ED5EC">
      <w:pPr>
        <w:pStyle w:val="18"/>
        <w:pageBreakBefore w:val="0"/>
        <w:numPr>
          <w:ilvl w:val="0"/>
          <w:numId w:val="4"/>
        </w:numPr>
        <w:tabs>
          <w:tab w:val="left" w:pos="1026"/>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Развить аналитические способности, побуждающие к самостоятельной проверке результатов готовой работы.</w:t>
      </w:r>
    </w:p>
    <w:p w14:paraId="66D1B38C">
      <w:pPr>
        <w:pageBreakBefore w:val="0"/>
        <w:tabs>
          <w:tab w:val="left" w:pos="1026"/>
        </w:tabs>
        <w:kinsoku/>
        <w:wordWrap/>
        <w:overflowPunct/>
        <w:topLinePunct w:val="0"/>
        <w:bidi w:val="0"/>
        <w:adjustRightInd/>
        <w:snapToGrid/>
        <w:spacing w:after="0" w:line="360" w:lineRule="auto"/>
        <w:ind w:firstLine="709"/>
        <w:jc w:val="both"/>
        <w:textAlignment w:val="auto"/>
        <w:rPr>
          <w:rFonts w:ascii="Times New Roman" w:hAnsi="Times New Roman" w:cs="Times New Roman"/>
          <w:bCs/>
          <w:color w:val="000000"/>
          <w:sz w:val="28"/>
          <w:szCs w:val="28"/>
        </w:rPr>
      </w:pPr>
      <w:r>
        <w:rPr>
          <w:rFonts w:ascii="Times New Roman" w:hAnsi="Times New Roman" w:cs="Times New Roman"/>
          <w:bCs/>
          <w:color w:val="000000"/>
          <w:sz w:val="28"/>
          <w:szCs w:val="28"/>
        </w:rPr>
        <w:t>Воспитательные:</w:t>
      </w:r>
    </w:p>
    <w:p w14:paraId="15E1E298">
      <w:pPr>
        <w:pStyle w:val="18"/>
        <w:pageBreakBefore w:val="0"/>
        <w:numPr>
          <w:ilvl w:val="0"/>
          <w:numId w:val="5"/>
        </w:numPr>
        <w:tabs>
          <w:tab w:val="left" w:pos="1026"/>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Воспитать умение работать в коллективе.</w:t>
      </w:r>
    </w:p>
    <w:p w14:paraId="15BEA7CE">
      <w:pPr>
        <w:pStyle w:val="18"/>
        <w:pageBreakBefore w:val="0"/>
        <w:numPr>
          <w:ilvl w:val="0"/>
          <w:numId w:val="5"/>
        </w:numPr>
        <w:tabs>
          <w:tab w:val="left" w:pos="0"/>
          <w:tab w:val="left" w:pos="1026"/>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Воспитать бережное и экономное отношение к основным материалам.</w:t>
      </w:r>
    </w:p>
    <w:p w14:paraId="4E38415B">
      <w:pPr>
        <w:pStyle w:val="18"/>
        <w:pageBreakBefore w:val="0"/>
        <w:numPr>
          <w:ilvl w:val="0"/>
          <w:numId w:val="5"/>
        </w:numPr>
        <w:tabs>
          <w:tab w:val="left" w:pos="0"/>
          <w:tab w:val="left" w:pos="1026"/>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Воспитать трудолюбие, аккуратность, ответственность.</w:t>
      </w:r>
    </w:p>
    <w:p w14:paraId="5F3030C0">
      <w:pPr>
        <w:pageBreakBefore w:val="0"/>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bookmarkStart w:id="3" w:name="_Toc75351471"/>
      <w:bookmarkStart w:id="4" w:name="_Toc75779271"/>
      <w:bookmarkStart w:id="5" w:name="_Toc75779412"/>
      <w:r>
        <w:rPr>
          <w:rFonts w:ascii="Times New Roman" w:hAnsi="Times New Roman" w:cs="Times New Roman"/>
          <w:sz w:val="28"/>
          <w:szCs w:val="28"/>
        </w:rPr>
        <w:t>Планируемые результаты</w:t>
      </w:r>
      <w:bookmarkEnd w:id="3"/>
      <w:bookmarkEnd w:id="4"/>
      <w:bookmarkEnd w:id="5"/>
      <w:bookmarkStart w:id="6" w:name="_Toc75351472"/>
      <w:bookmarkStart w:id="7" w:name="_Toc75779272"/>
      <w:bookmarkStart w:id="8" w:name="_Toc75779413"/>
      <w:r>
        <w:rPr>
          <w:rFonts w:ascii="Times New Roman" w:hAnsi="Times New Roman" w:cs="Times New Roman"/>
          <w:sz w:val="28"/>
          <w:szCs w:val="28"/>
        </w:rPr>
        <w:t xml:space="preserve"> стартового уровня (1 года обучения)</w:t>
      </w:r>
      <w:bookmarkEnd w:id="6"/>
      <w:bookmarkEnd w:id="7"/>
      <w:bookmarkEnd w:id="8"/>
    </w:p>
    <w:p w14:paraId="56CB16C8">
      <w:pPr>
        <w:pageBreakBefore w:val="0"/>
        <w:tabs>
          <w:tab w:val="left" w:pos="1134"/>
        </w:tabs>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bookmarkStart w:id="9" w:name="_Toc75351473"/>
      <w:bookmarkStart w:id="10" w:name="_Toc75779273"/>
      <w:bookmarkStart w:id="11" w:name="_Toc75779414"/>
      <w:r>
        <w:rPr>
          <w:rFonts w:ascii="Times New Roman" w:hAnsi="Times New Roman" w:cs="Times New Roman"/>
          <w:sz w:val="28"/>
          <w:szCs w:val="28"/>
        </w:rPr>
        <w:t>Предметные результаты:</w:t>
      </w:r>
      <w:bookmarkEnd w:id="9"/>
      <w:bookmarkEnd w:id="10"/>
      <w:bookmarkEnd w:id="11"/>
    </w:p>
    <w:p w14:paraId="4835D91D">
      <w:pPr>
        <w:pStyle w:val="18"/>
        <w:pageBreakBefore w:val="0"/>
        <w:numPr>
          <w:ilvl w:val="0"/>
          <w:numId w:val="6"/>
        </w:numPr>
        <w:tabs>
          <w:tab w:val="left" w:pos="1134"/>
          <w:tab w:val="left" w:pos="2537"/>
          <w:tab w:val="left" w:pos="3822"/>
          <w:tab w:val="left" w:pos="5079"/>
          <w:tab w:val="left" w:pos="6192"/>
          <w:tab w:val="left" w:pos="7415"/>
          <w:tab w:val="left" w:pos="7841"/>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научен основам ручного шитья, машинного шитья, валяния с соблюдением технологии изготовления;</w:t>
      </w:r>
    </w:p>
    <w:p w14:paraId="54D6FAEF">
      <w:pPr>
        <w:pStyle w:val="18"/>
        <w:pageBreakBefore w:val="0"/>
        <w:numPr>
          <w:ilvl w:val="0"/>
          <w:numId w:val="6"/>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научен работать с красками, карандашами, клеем, бумагой, пряжей;</w:t>
      </w:r>
    </w:p>
    <w:p w14:paraId="56659504">
      <w:pPr>
        <w:pStyle w:val="18"/>
        <w:pageBreakBefore w:val="0"/>
        <w:numPr>
          <w:ilvl w:val="0"/>
          <w:numId w:val="6"/>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научен практическим навыкам и умениям при работе с ручным инструментом;</w:t>
      </w:r>
    </w:p>
    <w:p w14:paraId="12128D67">
      <w:pPr>
        <w:pStyle w:val="18"/>
        <w:pageBreakBefore w:val="0"/>
        <w:numPr>
          <w:ilvl w:val="0"/>
          <w:numId w:val="6"/>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знаком с традиционным народным творчеством, историей игрушки, с историей творчества куклы-Тильда.</w:t>
      </w:r>
    </w:p>
    <w:p w14:paraId="6CC75ED0">
      <w:pPr>
        <w:pageBreakBefore w:val="0"/>
        <w:tabs>
          <w:tab w:val="left" w:pos="1134"/>
        </w:tabs>
        <w:kinsoku/>
        <w:wordWrap/>
        <w:overflowPunct/>
        <w:topLinePunct w:val="0"/>
        <w:bidi w:val="0"/>
        <w:adjustRightInd/>
        <w:snapToGrid/>
        <w:spacing w:after="0" w:line="360" w:lineRule="auto"/>
        <w:ind w:firstLine="709"/>
        <w:jc w:val="both"/>
        <w:textAlignment w:val="auto"/>
        <w:rPr>
          <w:rFonts w:ascii="Times New Roman" w:hAnsi="Times New Roman" w:cs="Times New Roman"/>
          <w:bCs/>
          <w:color w:val="000000"/>
          <w:sz w:val="28"/>
          <w:szCs w:val="28"/>
        </w:rPr>
      </w:pPr>
      <w:r>
        <w:rPr>
          <w:rFonts w:ascii="Times New Roman" w:hAnsi="Times New Roman" w:cs="Times New Roman"/>
          <w:bCs/>
          <w:color w:val="000000"/>
          <w:sz w:val="28"/>
          <w:szCs w:val="28"/>
        </w:rPr>
        <w:t>Метапредметные</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результаты:</w:t>
      </w:r>
    </w:p>
    <w:p w14:paraId="378D4CD2">
      <w:pPr>
        <w:pStyle w:val="18"/>
        <w:pageBreakBefore w:val="0"/>
        <w:numPr>
          <w:ilvl w:val="0"/>
          <w:numId w:val="7"/>
        </w:numPr>
        <w:tabs>
          <w:tab w:val="left" w:pos="1134"/>
          <w:tab w:val="left" w:pos="3747"/>
          <w:tab w:val="left" w:pos="6093"/>
          <w:tab w:val="left" w:pos="8150"/>
        </w:tabs>
        <w:kinsoku/>
        <w:wordWrap/>
        <w:overflowPunct/>
        <w:topLinePunct w:val="0"/>
        <w:bidi w:val="0"/>
        <w:adjustRightInd/>
        <w:snapToGrid/>
        <w:spacing w:after="0" w:line="360" w:lineRule="auto"/>
        <w:ind w:left="0" w:firstLine="709"/>
        <w:jc w:val="both"/>
        <w:textAlignment w:val="auto"/>
        <w:rPr>
          <w:color w:val="000000"/>
          <w:spacing w:val="-6"/>
          <w:sz w:val="28"/>
          <w:szCs w:val="28"/>
        </w:rPr>
      </w:pPr>
      <w:r>
        <w:rPr>
          <w:color w:val="000000"/>
          <w:spacing w:val="-6"/>
          <w:sz w:val="28"/>
          <w:szCs w:val="28"/>
        </w:rPr>
        <w:t>развиты художественные способности, образное мышление, фантазия;</w:t>
      </w:r>
    </w:p>
    <w:p w14:paraId="42C8E67C">
      <w:pPr>
        <w:pStyle w:val="18"/>
        <w:pageBreakBefore w:val="0"/>
        <w:numPr>
          <w:ilvl w:val="0"/>
          <w:numId w:val="7"/>
        </w:numPr>
        <w:tabs>
          <w:tab w:val="left" w:pos="1134"/>
          <w:tab w:val="left" w:pos="3747"/>
          <w:tab w:val="left" w:pos="6093"/>
          <w:tab w:val="left" w:pos="8150"/>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развита координация движения тела и мелкая моторика рук;</w:t>
      </w:r>
    </w:p>
    <w:p w14:paraId="303F06DA">
      <w:pPr>
        <w:pStyle w:val="18"/>
        <w:pageBreakBefore w:val="0"/>
        <w:numPr>
          <w:ilvl w:val="0"/>
          <w:numId w:val="7"/>
        </w:numPr>
        <w:tabs>
          <w:tab w:val="left" w:pos="1134"/>
          <w:tab w:val="left" w:pos="3747"/>
          <w:tab w:val="left" w:pos="6093"/>
          <w:tab w:val="left" w:pos="8150"/>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развиты аналитические способности, побуждающие к самостоятельной проверке результатов готовой работы.</w:t>
      </w:r>
    </w:p>
    <w:p w14:paraId="7CF6B0EF">
      <w:pPr>
        <w:pageBreakBefore w:val="0"/>
        <w:tabs>
          <w:tab w:val="left" w:pos="1134"/>
        </w:tabs>
        <w:kinsoku/>
        <w:wordWrap/>
        <w:overflowPunct/>
        <w:topLinePunct w:val="0"/>
        <w:bidi w:val="0"/>
        <w:adjustRightInd/>
        <w:snapToGrid/>
        <w:spacing w:after="0" w:line="360" w:lineRule="auto"/>
        <w:ind w:firstLine="709"/>
        <w:jc w:val="both"/>
        <w:textAlignment w:val="auto"/>
        <w:rPr>
          <w:rFonts w:ascii="Times New Roman" w:hAnsi="Times New Roman" w:cs="Times New Roman"/>
          <w:bCs/>
          <w:color w:val="000000"/>
          <w:sz w:val="28"/>
          <w:szCs w:val="28"/>
        </w:rPr>
      </w:pPr>
      <w:r>
        <w:rPr>
          <w:rFonts w:ascii="Times New Roman" w:hAnsi="Times New Roman" w:cs="Times New Roman"/>
          <w:bCs/>
          <w:color w:val="000000"/>
          <w:sz w:val="28"/>
          <w:szCs w:val="28"/>
        </w:rPr>
        <w:t>Личностные</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результаты:</w:t>
      </w:r>
    </w:p>
    <w:p w14:paraId="1EEEB591">
      <w:pPr>
        <w:pStyle w:val="18"/>
        <w:pageBreakBefore w:val="0"/>
        <w:numPr>
          <w:ilvl w:val="0"/>
          <w:numId w:val="8"/>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воспитано умение работать в коллективе;</w:t>
      </w:r>
    </w:p>
    <w:p w14:paraId="46B82F27">
      <w:pPr>
        <w:pStyle w:val="18"/>
        <w:pageBreakBefore w:val="0"/>
        <w:numPr>
          <w:ilvl w:val="0"/>
          <w:numId w:val="8"/>
        </w:numPr>
        <w:tabs>
          <w:tab w:val="left" w:pos="1134"/>
          <w:tab w:val="left" w:pos="2659"/>
          <w:tab w:val="left" w:pos="4098"/>
          <w:tab w:val="left" w:pos="4549"/>
          <w:tab w:val="left" w:pos="6117"/>
          <w:tab w:val="left" w:pos="7724"/>
          <w:tab w:val="left" w:pos="8156"/>
        </w:tabs>
        <w:kinsoku/>
        <w:wordWrap/>
        <w:overflowPunct/>
        <w:topLinePunct w:val="0"/>
        <w:bidi w:val="0"/>
        <w:adjustRightInd/>
        <w:snapToGrid/>
        <w:spacing w:after="0" w:line="360" w:lineRule="auto"/>
        <w:ind w:left="0" w:firstLine="709"/>
        <w:jc w:val="both"/>
        <w:textAlignment w:val="auto"/>
        <w:rPr>
          <w:color w:val="000000"/>
          <w:spacing w:val="-6"/>
          <w:sz w:val="28"/>
          <w:szCs w:val="28"/>
        </w:rPr>
      </w:pPr>
      <w:r>
        <w:rPr>
          <w:color w:val="000000"/>
          <w:spacing w:val="-6"/>
          <w:sz w:val="28"/>
          <w:szCs w:val="28"/>
        </w:rPr>
        <w:t>воспитано бережное и экономное отношение к основным материалам;</w:t>
      </w:r>
    </w:p>
    <w:p w14:paraId="22F5BCD8">
      <w:pPr>
        <w:pStyle w:val="18"/>
        <w:pageBreakBefore w:val="0"/>
        <w:numPr>
          <w:ilvl w:val="0"/>
          <w:numId w:val="8"/>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воспитано трудолюбие, аккуратность, ответственность.</w:t>
      </w:r>
    </w:p>
    <w:p w14:paraId="485A5D7F">
      <w:pPr>
        <w:pageBreakBefore w:val="0"/>
        <w:suppressAutoHyphens/>
        <w:kinsoku/>
        <w:wordWrap/>
        <w:overflowPunct/>
        <w:topLinePunct w:val="0"/>
        <w:bidi w:val="0"/>
        <w:adjustRightInd/>
        <w:snapToGrid/>
        <w:spacing w:after="0" w:line="360" w:lineRule="auto"/>
        <w:ind w:firstLine="709"/>
        <w:jc w:val="both"/>
        <w:textAlignment w:val="auto"/>
        <w:rPr>
          <w:rFonts w:ascii="Times New Roman" w:hAnsi="Times New Roman" w:eastAsia="Calibri" w:cs="Times New Roman"/>
          <w:b/>
          <w:color w:val="00000A"/>
          <w:sz w:val="28"/>
          <w:szCs w:val="28"/>
          <w:lang w:eastAsia="zh-CN"/>
        </w:rPr>
      </w:pPr>
      <w:r>
        <w:rPr>
          <w:rFonts w:ascii="Times New Roman" w:hAnsi="Times New Roman" w:eastAsia="Calibri" w:cs="Times New Roman"/>
          <w:b/>
          <w:color w:val="00000A"/>
          <w:sz w:val="28"/>
          <w:szCs w:val="28"/>
          <w:lang w:eastAsia="zh-CN"/>
        </w:rPr>
        <w:t>Базовый уровень (2 год обучения)</w:t>
      </w:r>
    </w:p>
    <w:p w14:paraId="4DC19F5D">
      <w:pPr>
        <w:pageBreakBefore w:val="0"/>
        <w:tabs>
          <w:tab w:val="left" w:pos="1134"/>
          <w:tab w:val="left" w:pos="2185"/>
          <w:tab w:val="left" w:pos="3576"/>
          <w:tab w:val="left" w:pos="5255"/>
          <w:tab w:val="left" w:pos="7221"/>
          <w:tab w:val="left" w:pos="8713"/>
        </w:tabs>
        <w:kinsoku/>
        <w:wordWrap/>
        <w:overflowPunct/>
        <w:topLinePunct w:val="0"/>
        <w:bidi w:val="0"/>
        <w:adjustRightInd/>
        <w:snapToGrid/>
        <w:spacing w:after="0" w:line="360" w:lineRule="auto"/>
        <w:ind w:firstLine="709"/>
        <w:jc w:val="both"/>
        <w:textAlignment w:val="auto"/>
        <w:rPr>
          <w:rFonts w:ascii="Times New Roman" w:hAnsi="Times New Roman" w:cs="Times New Roman"/>
          <w:color w:val="000000"/>
          <w:sz w:val="28"/>
          <w:szCs w:val="28"/>
        </w:rPr>
      </w:pPr>
      <w:r>
        <w:rPr>
          <w:rFonts w:ascii="Times New Roman" w:hAnsi="Times New Roman" w:cs="Times New Roman"/>
          <w:bCs/>
          <w:color w:val="000000"/>
          <w:sz w:val="28"/>
          <w:szCs w:val="28"/>
        </w:rPr>
        <w:t>Цель</w:t>
      </w:r>
      <w:r>
        <w:rPr>
          <w:rFonts w:ascii="Times New Roman" w:hAnsi="Times New Roman" w:cs="Times New Roman"/>
          <w:b/>
          <w:bCs/>
          <w:color w:val="000000"/>
          <w:sz w:val="28"/>
          <w:szCs w:val="28"/>
        </w:rPr>
        <w:t>–</w:t>
      </w:r>
      <w:r>
        <w:rPr>
          <w:rFonts w:ascii="Times New Roman" w:hAnsi="Times New Roman" w:cs="Times New Roman"/>
          <w:color w:val="000000"/>
          <w:sz w:val="28"/>
          <w:szCs w:val="28"/>
        </w:rPr>
        <w:t>развитие творческих способностей учащихся через совершенствование навыков шитья и освоения видов декоративно-прикладного творчества.</w:t>
      </w:r>
    </w:p>
    <w:p w14:paraId="180B7E8A">
      <w:pPr>
        <w:pageBreakBefore w:val="0"/>
        <w:tabs>
          <w:tab w:val="left" w:pos="1134"/>
        </w:tabs>
        <w:kinsoku/>
        <w:wordWrap/>
        <w:overflowPunct/>
        <w:topLinePunct w:val="0"/>
        <w:bidi w:val="0"/>
        <w:adjustRightInd/>
        <w:snapToGrid/>
        <w:spacing w:after="0" w:line="360" w:lineRule="auto"/>
        <w:ind w:firstLine="709"/>
        <w:jc w:val="both"/>
        <w:textAlignment w:val="auto"/>
        <w:rPr>
          <w:rFonts w:ascii="Times New Roman" w:hAnsi="Times New Roman" w:cs="Times New Roman"/>
          <w:color w:val="000000"/>
          <w:sz w:val="28"/>
          <w:szCs w:val="28"/>
        </w:rPr>
      </w:pPr>
      <w:r>
        <w:rPr>
          <w:rFonts w:ascii="Times New Roman" w:hAnsi="Times New Roman" w:cs="Times New Roman"/>
          <w:bCs/>
          <w:color w:val="000000"/>
          <w:sz w:val="28"/>
          <w:szCs w:val="28"/>
        </w:rPr>
        <w:t>Задачи.</w:t>
      </w:r>
    </w:p>
    <w:p w14:paraId="0C02401D">
      <w:pPr>
        <w:pageBreakBefore w:val="0"/>
        <w:tabs>
          <w:tab w:val="left" w:pos="1134"/>
        </w:tabs>
        <w:kinsoku/>
        <w:wordWrap/>
        <w:overflowPunct/>
        <w:topLinePunct w:val="0"/>
        <w:bidi w:val="0"/>
        <w:adjustRightInd/>
        <w:snapToGrid/>
        <w:spacing w:after="0" w:line="360" w:lineRule="auto"/>
        <w:ind w:firstLine="709"/>
        <w:jc w:val="both"/>
        <w:textAlignment w:val="auto"/>
        <w:rPr>
          <w:rFonts w:ascii="Times New Roman" w:hAnsi="Times New Roman" w:cs="Times New Roman"/>
          <w:bCs/>
          <w:color w:val="000000"/>
          <w:sz w:val="28"/>
          <w:szCs w:val="28"/>
        </w:rPr>
      </w:pPr>
      <w:r>
        <w:rPr>
          <w:rFonts w:ascii="Times New Roman" w:hAnsi="Times New Roman" w:cs="Times New Roman"/>
          <w:bCs/>
          <w:color w:val="000000"/>
          <w:sz w:val="28"/>
          <w:szCs w:val="28"/>
        </w:rPr>
        <w:t>Обучающиеся:</w:t>
      </w:r>
    </w:p>
    <w:p w14:paraId="4D62530E">
      <w:pPr>
        <w:pStyle w:val="18"/>
        <w:pageBreakBefore w:val="0"/>
        <w:numPr>
          <w:ilvl w:val="1"/>
          <w:numId w:val="9"/>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Познакомить со сложными Тильда-игрушками, с разновидностями текстильных кукол.</w:t>
      </w:r>
    </w:p>
    <w:p w14:paraId="5019149B">
      <w:pPr>
        <w:pStyle w:val="18"/>
        <w:pageBreakBefore w:val="0"/>
        <w:numPr>
          <w:ilvl w:val="1"/>
          <w:numId w:val="9"/>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Научить шить кукол с соблюдением технологической последовательности.</w:t>
      </w:r>
    </w:p>
    <w:p w14:paraId="6D3853F3">
      <w:pPr>
        <w:pStyle w:val="18"/>
        <w:pageBreakBefore w:val="0"/>
        <w:numPr>
          <w:ilvl w:val="1"/>
          <w:numId w:val="9"/>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Научить пользоваться технологическими картами.</w:t>
      </w:r>
    </w:p>
    <w:p w14:paraId="24F982B9">
      <w:pPr>
        <w:pStyle w:val="18"/>
        <w:pageBreakBefore w:val="0"/>
        <w:numPr>
          <w:ilvl w:val="1"/>
          <w:numId w:val="9"/>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Научить практическим навыкам и умениям при работе с особыми тканями: трикотаж, искусственная кожа, мех, капрон, фатин.</w:t>
      </w:r>
    </w:p>
    <w:p w14:paraId="1318A6FC">
      <w:pPr>
        <w:pStyle w:val="18"/>
        <w:pageBreakBefore w:val="0"/>
        <w:numPr>
          <w:ilvl w:val="1"/>
          <w:numId w:val="9"/>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Познакомить с различными видами использования фурнитуры в своих изделиях.</w:t>
      </w:r>
    </w:p>
    <w:p w14:paraId="33CAD8BB">
      <w:pPr>
        <w:pageBreakBefore w:val="0"/>
        <w:tabs>
          <w:tab w:val="left" w:pos="1134"/>
        </w:tabs>
        <w:kinsoku/>
        <w:wordWrap/>
        <w:overflowPunct/>
        <w:topLinePunct w:val="0"/>
        <w:bidi w:val="0"/>
        <w:adjustRightInd/>
        <w:snapToGrid/>
        <w:spacing w:after="0" w:line="360" w:lineRule="auto"/>
        <w:ind w:firstLine="709"/>
        <w:jc w:val="both"/>
        <w:textAlignment w:val="auto"/>
        <w:rPr>
          <w:rFonts w:ascii="Times New Roman" w:hAnsi="Times New Roman" w:cs="Times New Roman"/>
          <w:bCs/>
          <w:color w:val="000000"/>
          <w:sz w:val="28"/>
          <w:szCs w:val="28"/>
        </w:rPr>
      </w:pPr>
      <w:r>
        <w:rPr>
          <w:rFonts w:ascii="Times New Roman" w:hAnsi="Times New Roman" w:cs="Times New Roman"/>
          <w:bCs/>
          <w:color w:val="000000"/>
          <w:sz w:val="28"/>
          <w:szCs w:val="28"/>
        </w:rPr>
        <w:t>Развивающие:</w:t>
      </w:r>
    </w:p>
    <w:p w14:paraId="07E946D8">
      <w:pPr>
        <w:pStyle w:val="18"/>
        <w:pageBreakBefore w:val="0"/>
        <w:numPr>
          <w:ilvl w:val="1"/>
          <w:numId w:val="10"/>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Развить образное мышление, фантазию.</w:t>
      </w:r>
    </w:p>
    <w:p w14:paraId="1B4F75D5">
      <w:pPr>
        <w:pStyle w:val="18"/>
        <w:pageBreakBefore w:val="0"/>
        <w:numPr>
          <w:ilvl w:val="1"/>
          <w:numId w:val="10"/>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Развить новое отношение к окружающему миру и умению отображать его в своих творческих работах.</w:t>
      </w:r>
    </w:p>
    <w:p w14:paraId="52682A0B">
      <w:pPr>
        <w:pStyle w:val="18"/>
        <w:pageBreakBefore w:val="0"/>
        <w:numPr>
          <w:ilvl w:val="1"/>
          <w:numId w:val="10"/>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Научить решать художественно — творческие задачи при пошиве одежды, игрушек.</w:t>
      </w:r>
    </w:p>
    <w:p w14:paraId="0121D4A5">
      <w:pPr>
        <w:pStyle w:val="18"/>
        <w:pageBreakBefore w:val="0"/>
        <w:numPr>
          <w:ilvl w:val="1"/>
          <w:numId w:val="10"/>
        </w:numPr>
        <w:tabs>
          <w:tab w:val="left" w:pos="1134"/>
          <w:tab w:val="left" w:pos="9356"/>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Развить способность анализировать результат своей работы.</w:t>
      </w:r>
    </w:p>
    <w:p w14:paraId="09E77FF5">
      <w:pPr>
        <w:pageBreakBefore w:val="0"/>
        <w:tabs>
          <w:tab w:val="left" w:pos="1134"/>
          <w:tab w:val="left" w:pos="9356"/>
        </w:tabs>
        <w:kinsoku/>
        <w:wordWrap/>
        <w:overflowPunct/>
        <w:topLinePunct w:val="0"/>
        <w:bidi w:val="0"/>
        <w:adjustRightInd/>
        <w:snapToGrid/>
        <w:spacing w:after="0" w:line="360" w:lineRule="auto"/>
        <w:ind w:firstLine="709"/>
        <w:jc w:val="both"/>
        <w:textAlignment w:val="auto"/>
        <w:rPr>
          <w:rFonts w:ascii="Times New Roman" w:hAnsi="Times New Roman" w:cs="Times New Roman"/>
          <w:bCs/>
          <w:color w:val="000000"/>
          <w:sz w:val="28"/>
          <w:szCs w:val="28"/>
        </w:rPr>
      </w:pPr>
      <w:r>
        <w:rPr>
          <w:rFonts w:ascii="Times New Roman" w:hAnsi="Times New Roman" w:cs="Times New Roman"/>
          <w:bCs/>
          <w:color w:val="000000"/>
          <w:sz w:val="28"/>
          <w:szCs w:val="28"/>
        </w:rPr>
        <w:t>Воспитательные:</w:t>
      </w:r>
    </w:p>
    <w:p w14:paraId="11248E75">
      <w:pPr>
        <w:pStyle w:val="18"/>
        <w:pageBreakBefore w:val="0"/>
        <w:numPr>
          <w:ilvl w:val="1"/>
          <w:numId w:val="11"/>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Воспитать умение работать в коллективе.</w:t>
      </w:r>
    </w:p>
    <w:p w14:paraId="4279E32D">
      <w:pPr>
        <w:pStyle w:val="18"/>
        <w:pageBreakBefore w:val="0"/>
        <w:numPr>
          <w:ilvl w:val="1"/>
          <w:numId w:val="11"/>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Воспитать бережное и экономное отношение к основным материалам и инструментам.</w:t>
      </w:r>
    </w:p>
    <w:p w14:paraId="590D0E2D">
      <w:pPr>
        <w:pStyle w:val="18"/>
        <w:pageBreakBefore w:val="0"/>
        <w:numPr>
          <w:ilvl w:val="1"/>
          <w:numId w:val="11"/>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Воспитать культуру поведения, труда и свободного досуга.</w:t>
      </w:r>
    </w:p>
    <w:p w14:paraId="64E5A7D1">
      <w:pPr>
        <w:pageBreakBefore w:val="0"/>
        <w:kinsoku/>
        <w:wordWrap/>
        <w:overflowPunct/>
        <w:topLinePunct w:val="0"/>
        <w:bidi w:val="0"/>
        <w:adjustRightInd/>
        <w:snapToGrid/>
        <w:spacing w:after="0" w:line="360" w:lineRule="auto"/>
        <w:ind w:firstLine="709"/>
        <w:jc w:val="both"/>
        <w:textAlignment w:val="auto"/>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 xml:space="preserve">Планируемые результаты </w:t>
      </w:r>
      <w:r>
        <w:rPr>
          <w:rFonts w:ascii="Times New Roman" w:hAnsi="Times New Roman" w:cs="Times New Roman"/>
          <w:bCs/>
          <w:sz w:val="28"/>
          <w:szCs w:val="28"/>
        </w:rPr>
        <w:t>базового уровня (2 года обучения)</w:t>
      </w:r>
    </w:p>
    <w:p w14:paraId="5963E41A">
      <w:pPr>
        <w:pageBreakBefore w:val="0"/>
        <w:kinsoku/>
        <w:wordWrap/>
        <w:overflowPunct/>
        <w:topLinePunct w:val="0"/>
        <w:bidi w:val="0"/>
        <w:adjustRightInd/>
        <w:snapToGrid/>
        <w:spacing w:after="0" w:line="360" w:lineRule="auto"/>
        <w:ind w:firstLine="709"/>
        <w:jc w:val="both"/>
        <w:textAlignment w:val="auto"/>
        <w:rPr>
          <w:rFonts w:ascii="Times New Roman" w:hAnsi="Times New Roman" w:cs="Times New Roman"/>
          <w:bCs/>
          <w:color w:val="000000"/>
          <w:sz w:val="28"/>
          <w:szCs w:val="28"/>
        </w:rPr>
      </w:pPr>
      <w:r>
        <w:rPr>
          <w:rFonts w:ascii="Times New Roman" w:hAnsi="Times New Roman" w:cs="Times New Roman"/>
          <w:bCs/>
          <w:color w:val="000000"/>
          <w:sz w:val="28"/>
          <w:szCs w:val="28"/>
        </w:rPr>
        <w:t>Предметные</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результаты:</w:t>
      </w:r>
    </w:p>
    <w:p w14:paraId="683297DA">
      <w:pPr>
        <w:pStyle w:val="18"/>
        <w:pageBreakBefore w:val="0"/>
        <w:numPr>
          <w:ilvl w:val="0"/>
          <w:numId w:val="12"/>
        </w:numPr>
        <w:tabs>
          <w:tab w:val="left" w:pos="1133"/>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знаком со сложными Тильда-игрушками, с разновидностями текстильных кукол;</w:t>
      </w:r>
    </w:p>
    <w:p w14:paraId="77F8814D">
      <w:pPr>
        <w:pStyle w:val="18"/>
        <w:pageBreakBefore w:val="0"/>
        <w:numPr>
          <w:ilvl w:val="0"/>
          <w:numId w:val="12"/>
        </w:numPr>
        <w:tabs>
          <w:tab w:val="left" w:pos="1133"/>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научен шить кукол с соблюдением технологической последовательности;</w:t>
      </w:r>
    </w:p>
    <w:p w14:paraId="13855186">
      <w:pPr>
        <w:pStyle w:val="18"/>
        <w:pageBreakBefore w:val="0"/>
        <w:numPr>
          <w:ilvl w:val="0"/>
          <w:numId w:val="12"/>
        </w:numPr>
        <w:tabs>
          <w:tab w:val="left" w:pos="1133"/>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научен пользоваться технологическими картами.</w:t>
      </w:r>
    </w:p>
    <w:p w14:paraId="7C95408B">
      <w:pPr>
        <w:pStyle w:val="18"/>
        <w:pageBreakBefore w:val="0"/>
        <w:numPr>
          <w:ilvl w:val="0"/>
          <w:numId w:val="12"/>
        </w:numPr>
        <w:tabs>
          <w:tab w:val="left" w:pos="1133"/>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научен практическим навыкам и умениям при работе с особыми тканями: трикотаж, искусственная кожа, мех, капрон, фатин;</w:t>
      </w:r>
    </w:p>
    <w:p w14:paraId="04D9FD8D">
      <w:pPr>
        <w:pStyle w:val="18"/>
        <w:pageBreakBefore w:val="0"/>
        <w:numPr>
          <w:ilvl w:val="0"/>
          <w:numId w:val="12"/>
        </w:numPr>
        <w:tabs>
          <w:tab w:val="left" w:pos="1133"/>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знаком с различными видами использования фурнитуры в своих изделиях.</w:t>
      </w:r>
    </w:p>
    <w:p w14:paraId="39E0B0D0">
      <w:pPr>
        <w:pageBreakBefore w:val="0"/>
        <w:tabs>
          <w:tab w:val="left" w:pos="1133"/>
        </w:tabs>
        <w:kinsoku/>
        <w:wordWrap/>
        <w:overflowPunct/>
        <w:topLinePunct w:val="0"/>
        <w:bidi w:val="0"/>
        <w:adjustRightInd/>
        <w:snapToGrid/>
        <w:spacing w:after="0" w:line="360" w:lineRule="auto"/>
        <w:ind w:firstLine="709"/>
        <w:jc w:val="both"/>
        <w:textAlignment w:val="auto"/>
        <w:rPr>
          <w:rFonts w:ascii="Times New Roman" w:hAnsi="Times New Roman" w:cs="Times New Roman"/>
          <w:bCs/>
          <w:color w:val="000000"/>
          <w:sz w:val="28"/>
          <w:szCs w:val="28"/>
        </w:rPr>
      </w:pPr>
      <w:r>
        <w:rPr>
          <w:rFonts w:ascii="Times New Roman" w:hAnsi="Times New Roman" w:cs="Times New Roman"/>
          <w:bCs/>
          <w:color w:val="000000"/>
          <w:sz w:val="28"/>
          <w:szCs w:val="28"/>
        </w:rPr>
        <w:t>Метапредметные</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результаты:</w:t>
      </w:r>
    </w:p>
    <w:p w14:paraId="7BEBE3F1">
      <w:pPr>
        <w:pStyle w:val="18"/>
        <w:pageBreakBefore w:val="0"/>
        <w:numPr>
          <w:ilvl w:val="1"/>
          <w:numId w:val="13"/>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развито образное мышление, фантазия;</w:t>
      </w:r>
    </w:p>
    <w:p w14:paraId="2394803A">
      <w:pPr>
        <w:pStyle w:val="18"/>
        <w:pageBreakBefore w:val="0"/>
        <w:numPr>
          <w:ilvl w:val="1"/>
          <w:numId w:val="13"/>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развито новое отношение к окружающему миру и умение отображать его в своих творческих работах;</w:t>
      </w:r>
    </w:p>
    <w:p w14:paraId="1307E54C">
      <w:pPr>
        <w:pStyle w:val="18"/>
        <w:pageBreakBefore w:val="0"/>
        <w:numPr>
          <w:ilvl w:val="1"/>
          <w:numId w:val="13"/>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научен решать художественно-творческие задачи при пошиве одежды, игрушек;</w:t>
      </w:r>
    </w:p>
    <w:p w14:paraId="30F45F3D">
      <w:pPr>
        <w:pStyle w:val="18"/>
        <w:pageBreakBefore w:val="0"/>
        <w:numPr>
          <w:ilvl w:val="1"/>
          <w:numId w:val="13"/>
        </w:numPr>
        <w:tabs>
          <w:tab w:val="left" w:pos="1134"/>
          <w:tab w:val="left" w:pos="9356"/>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развита способность анализировать результат своей работы.</w:t>
      </w:r>
    </w:p>
    <w:p w14:paraId="29F67DB4">
      <w:pPr>
        <w:pageBreakBefore w:val="0"/>
        <w:kinsoku/>
        <w:wordWrap/>
        <w:overflowPunct/>
        <w:topLinePunct w:val="0"/>
        <w:bidi w:val="0"/>
        <w:adjustRightInd/>
        <w:snapToGrid/>
        <w:spacing w:after="0" w:line="360" w:lineRule="auto"/>
        <w:ind w:firstLine="709"/>
        <w:jc w:val="both"/>
        <w:textAlignment w:val="auto"/>
        <w:rPr>
          <w:rFonts w:ascii="Times New Roman" w:hAnsi="Times New Roman" w:cs="Times New Roman"/>
          <w:bCs/>
          <w:color w:val="000000"/>
          <w:sz w:val="28"/>
          <w:szCs w:val="28"/>
        </w:rPr>
      </w:pPr>
      <w:r>
        <w:rPr>
          <w:rFonts w:ascii="Times New Roman" w:hAnsi="Times New Roman" w:cs="Times New Roman"/>
          <w:bCs/>
          <w:color w:val="000000"/>
          <w:sz w:val="28"/>
          <w:szCs w:val="28"/>
        </w:rPr>
        <w:t>Личностные</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результаты:</w:t>
      </w:r>
    </w:p>
    <w:p w14:paraId="7041345C">
      <w:pPr>
        <w:pStyle w:val="18"/>
        <w:pageBreakBefore w:val="0"/>
        <w:numPr>
          <w:ilvl w:val="0"/>
          <w:numId w:val="14"/>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воспитано умение работать в коллективе;</w:t>
      </w:r>
    </w:p>
    <w:p w14:paraId="1082A2B0">
      <w:pPr>
        <w:pStyle w:val="18"/>
        <w:pageBreakBefore w:val="0"/>
        <w:numPr>
          <w:ilvl w:val="0"/>
          <w:numId w:val="14"/>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воспитано бережное и экономное отношение к основным материалам и инструментам;</w:t>
      </w:r>
    </w:p>
    <w:p w14:paraId="7EA7F7C0">
      <w:pPr>
        <w:pStyle w:val="18"/>
        <w:pageBreakBefore w:val="0"/>
        <w:numPr>
          <w:ilvl w:val="0"/>
          <w:numId w:val="14"/>
        </w:numPr>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r>
        <w:rPr>
          <w:color w:val="000000"/>
          <w:sz w:val="28"/>
          <w:szCs w:val="28"/>
        </w:rPr>
        <w:t>воспитана культуру поведения, труда и свободного досуга.</w:t>
      </w:r>
    </w:p>
    <w:p w14:paraId="0CD87B56">
      <w:pPr>
        <w:pStyle w:val="18"/>
        <w:pageBreakBefore w:val="0"/>
        <w:tabs>
          <w:tab w:val="left" w:pos="1134"/>
        </w:tabs>
        <w:kinsoku/>
        <w:wordWrap/>
        <w:overflowPunct/>
        <w:topLinePunct w:val="0"/>
        <w:bidi w:val="0"/>
        <w:adjustRightInd/>
        <w:snapToGrid/>
        <w:spacing w:after="0" w:line="360" w:lineRule="auto"/>
        <w:ind w:left="0" w:firstLine="709"/>
        <w:jc w:val="both"/>
        <w:textAlignment w:val="auto"/>
        <w:rPr>
          <w:color w:val="000000"/>
          <w:sz w:val="28"/>
          <w:szCs w:val="28"/>
        </w:rPr>
      </w:pPr>
    </w:p>
    <w:p w14:paraId="68004C03">
      <w:pPr>
        <w:pStyle w:val="3"/>
        <w:pageBreakBefore w:val="0"/>
        <w:kinsoku/>
        <w:wordWrap/>
        <w:overflowPunct/>
        <w:topLinePunct w:val="0"/>
        <w:bidi w:val="0"/>
        <w:adjustRightInd/>
        <w:snapToGrid/>
        <w:spacing w:before="0" w:after="0" w:line="360" w:lineRule="auto"/>
        <w:ind w:firstLine="709"/>
        <w:jc w:val="center"/>
        <w:textAlignment w:val="auto"/>
        <w:rPr>
          <w:rFonts w:ascii="Times New Roman" w:hAnsi="Times New Roman" w:eastAsia="Times New Roman" w:cs="Times New Roman"/>
          <w:color w:val="000000" w:themeColor="text1"/>
          <w:sz w:val="28"/>
          <w:szCs w:val="28"/>
          <w:lang w:eastAsia="ru-RU"/>
        </w:rPr>
      </w:pPr>
      <w:bookmarkStart w:id="12" w:name="_Toc116220947"/>
      <w:r>
        <w:rPr>
          <w:rFonts w:ascii="Times New Roman" w:hAnsi="Times New Roman" w:eastAsia="Times New Roman" w:cs="Times New Roman"/>
          <w:color w:val="000000" w:themeColor="text1"/>
          <w:sz w:val="28"/>
          <w:szCs w:val="28"/>
          <w:lang w:eastAsia="ru-RU"/>
        </w:rPr>
        <w:t>Здоровьесберегающие технологии</w:t>
      </w:r>
      <w:bookmarkEnd w:id="12"/>
    </w:p>
    <w:p w14:paraId="6E70EAA6">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p>
    <w:p w14:paraId="7CE6E128">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Охрану здоровья детей можно назвать приоритетным направлением деятельности всего общества, поскольку лишь здоровые дети в состоянии должным образом усваивать полученные знания и в будущем способны заниматься производительно-полезным трудом.</w:t>
      </w:r>
    </w:p>
    <w:p w14:paraId="4058A94D">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Здоровьесбережение– ключевой момент нового мышления, требующий переоценки, пересмотра всех компонентов педагогического процесса, поскольку радикально меняет суть и характер образовательного процесса, ставя во главу угла здоровье ребенка.</w:t>
      </w:r>
    </w:p>
    <w:p w14:paraId="2463CCDC">
      <w:pPr>
        <w:pageBreakBefore w:val="0"/>
        <w:shd w:val="clear" w:color="auto" w:fill="FFFFFF"/>
        <w:kinsoku/>
        <w:wordWrap/>
        <w:overflowPunct/>
        <w:topLinePunct w:val="0"/>
        <w:bidi w:val="0"/>
        <w:adjustRightInd/>
        <w:snapToGrid/>
        <w:spacing w:after="0" w:line="360" w:lineRule="auto"/>
        <w:ind w:firstLine="709"/>
        <w:jc w:val="both"/>
        <w:textAlignment w:val="auto"/>
        <w:rPr>
          <w:rFonts w:hint="default"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Здоровьесберегающие педагогические технологии должны обеспечить развитие природных способностей ребенка: его ума, нравственных и эстет</w:t>
      </w:r>
      <w:r>
        <w:rPr>
          <w:rFonts w:hint="default" w:ascii="Times New Roman" w:hAnsi="Times New Roman" w:eastAsia="Times New Roman" w:cs="Times New Roman"/>
          <w:color w:val="181818"/>
          <w:sz w:val="28"/>
          <w:szCs w:val="28"/>
          <w:lang w:eastAsia="ru-RU"/>
        </w:rPr>
        <w:t>ических чувств, потребности в деятельности, овладении первоначальным опытом общения с людьми, природой, искусством.</w:t>
      </w:r>
    </w:p>
    <w:p w14:paraId="35C243A1">
      <w:pPr>
        <w:pageBreakBefore w:val="0"/>
        <w:shd w:val="clear" w:color="auto" w:fill="FFFFFF"/>
        <w:kinsoku/>
        <w:wordWrap/>
        <w:overflowPunct/>
        <w:topLinePunct w:val="0"/>
        <w:bidi w:val="0"/>
        <w:adjustRightInd/>
        <w:snapToGrid/>
        <w:spacing w:after="0" w:line="360" w:lineRule="auto"/>
        <w:ind w:firstLine="709"/>
        <w:jc w:val="both"/>
        <w:textAlignment w:val="auto"/>
        <w:rPr>
          <w:rFonts w:hint="default" w:ascii="Times New Roman" w:hAnsi="Times New Roman" w:eastAsia="Times New Roman" w:cs="Times New Roman"/>
          <w:color w:val="181818"/>
          <w:sz w:val="28"/>
          <w:szCs w:val="28"/>
          <w:lang w:eastAsia="ru-RU"/>
        </w:rPr>
      </w:pPr>
      <w:r>
        <w:rPr>
          <w:rFonts w:hint="default" w:ascii="Times New Roman" w:hAnsi="Times New Roman" w:eastAsia="Times New Roman" w:cs="Times New Roman"/>
          <w:color w:val="181818"/>
          <w:sz w:val="28"/>
          <w:szCs w:val="28"/>
          <w:lang w:eastAsia="ru-RU"/>
        </w:rPr>
        <w:t>Здоровьесберегающая технология–это:</w:t>
      </w:r>
    </w:p>
    <w:p w14:paraId="41E6F21A">
      <w:pPr>
        <w:pageBreakBefore w:val="0"/>
        <w:numPr>
          <w:ilvl w:val="0"/>
          <w:numId w:val="15"/>
        </w:numPr>
        <w:shd w:val="clear" w:color="auto" w:fill="FFFFFF"/>
        <w:tabs>
          <w:tab w:val="clear" w:pos="420"/>
        </w:tabs>
        <w:kinsoku/>
        <w:wordWrap/>
        <w:overflowPunct/>
        <w:topLinePunct w:val="0"/>
        <w:bidi w:val="0"/>
        <w:adjustRightInd/>
        <w:snapToGrid/>
        <w:spacing w:after="0" w:line="360" w:lineRule="auto"/>
        <w:ind w:left="420" w:leftChars="0" w:hanging="420" w:firstLineChars="0"/>
        <w:jc w:val="both"/>
        <w:textAlignment w:val="auto"/>
        <w:rPr>
          <w:rFonts w:hint="default" w:ascii="Times New Roman" w:hAnsi="Times New Roman" w:cs="Times New Roman"/>
          <w:color w:val="181818"/>
          <w:sz w:val="28"/>
          <w:szCs w:val="28"/>
        </w:rPr>
      </w:pPr>
      <w:r>
        <w:rPr>
          <w:rFonts w:hint="default" w:ascii="Times New Roman" w:hAnsi="Times New Roman" w:cs="Times New Roman"/>
          <w:color w:val="181818"/>
          <w:sz w:val="28"/>
          <w:szCs w:val="28"/>
        </w:rPr>
        <w:t>условия обучения ребенка (отсутствие стресса, адекватность требований, адекватность методик обучения и воспитания);</w:t>
      </w:r>
    </w:p>
    <w:p w14:paraId="046D8140">
      <w:pPr>
        <w:pageBreakBefore w:val="0"/>
        <w:numPr>
          <w:ilvl w:val="0"/>
          <w:numId w:val="15"/>
        </w:numPr>
        <w:shd w:val="clear" w:color="auto" w:fill="FFFFFF"/>
        <w:tabs>
          <w:tab w:val="clear" w:pos="420"/>
        </w:tabs>
        <w:kinsoku/>
        <w:wordWrap/>
        <w:overflowPunct/>
        <w:topLinePunct w:val="0"/>
        <w:bidi w:val="0"/>
        <w:adjustRightInd/>
        <w:snapToGrid/>
        <w:spacing w:after="0" w:line="360" w:lineRule="auto"/>
        <w:ind w:left="420" w:leftChars="0" w:hanging="420" w:firstLineChars="0"/>
        <w:jc w:val="both"/>
        <w:textAlignment w:val="auto"/>
        <w:rPr>
          <w:rFonts w:hint="default" w:ascii="Times New Roman" w:hAnsi="Times New Roman" w:cs="Times New Roman"/>
          <w:color w:val="181818"/>
          <w:sz w:val="28"/>
          <w:szCs w:val="28"/>
        </w:rPr>
      </w:pPr>
      <w:r>
        <w:rPr>
          <w:rFonts w:hint="default" w:ascii="Times New Roman" w:hAnsi="Times New Roman" w:cs="Times New Roman"/>
          <w:color w:val="181818"/>
          <w:sz w:val="28"/>
          <w:szCs w:val="28"/>
        </w:rPr>
        <w:t>рациональная организация учебного процесса (в соответствии с возрастными, половыми, индивидуальными особенностями и гигиеническими требованиями);</w:t>
      </w:r>
    </w:p>
    <w:p w14:paraId="3281BA59">
      <w:pPr>
        <w:pageBreakBefore w:val="0"/>
        <w:numPr>
          <w:ilvl w:val="0"/>
          <w:numId w:val="15"/>
        </w:numPr>
        <w:shd w:val="clear" w:color="auto" w:fill="FFFFFF"/>
        <w:tabs>
          <w:tab w:val="clear" w:pos="420"/>
        </w:tabs>
        <w:kinsoku/>
        <w:wordWrap/>
        <w:overflowPunct/>
        <w:topLinePunct w:val="0"/>
        <w:bidi w:val="0"/>
        <w:adjustRightInd/>
        <w:snapToGrid/>
        <w:spacing w:after="0" w:line="360" w:lineRule="auto"/>
        <w:ind w:left="420" w:leftChars="0" w:hanging="420" w:firstLineChars="0"/>
        <w:jc w:val="both"/>
        <w:textAlignment w:val="auto"/>
        <w:rPr>
          <w:rFonts w:hint="default" w:ascii="Times New Roman" w:hAnsi="Times New Roman" w:cs="Times New Roman"/>
          <w:color w:val="181818"/>
          <w:sz w:val="28"/>
          <w:szCs w:val="28"/>
        </w:rPr>
      </w:pPr>
      <w:r>
        <w:rPr>
          <w:rFonts w:hint="default" w:ascii="Times New Roman" w:hAnsi="Times New Roman" w:cs="Times New Roman"/>
          <w:color w:val="181818"/>
          <w:sz w:val="28"/>
          <w:szCs w:val="28"/>
        </w:rPr>
        <w:t>соответствие учебной и физической нагрузки возрастным возможностям ребенка;</w:t>
      </w:r>
    </w:p>
    <w:p w14:paraId="6827BA96">
      <w:pPr>
        <w:pageBreakBefore w:val="0"/>
        <w:numPr>
          <w:ilvl w:val="0"/>
          <w:numId w:val="15"/>
        </w:numPr>
        <w:shd w:val="clear" w:color="auto" w:fill="FFFFFF"/>
        <w:tabs>
          <w:tab w:val="clear" w:pos="420"/>
        </w:tabs>
        <w:kinsoku/>
        <w:wordWrap/>
        <w:overflowPunct/>
        <w:topLinePunct w:val="0"/>
        <w:bidi w:val="0"/>
        <w:adjustRightInd/>
        <w:snapToGrid/>
        <w:spacing w:after="0" w:line="360" w:lineRule="auto"/>
        <w:ind w:left="420" w:leftChars="0" w:hanging="420" w:firstLineChars="0"/>
        <w:jc w:val="both"/>
        <w:textAlignment w:val="auto"/>
        <w:rPr>
          <w:rFonts w:hint="default" w:ascii="Times New Roman" w:hAnsi="Times New Roman" w:cs="Times New Roman"/>
          <w:color w:val="181818"/>
          <w:sz w:val="28"/>
          <w:szCs w:val="28"/>
        </w:rPr>
      </w:pPr>
      <w:r>
        <w:rPr>
          <w:rFonts w:hint="default" w:ascii="Times New Roman" w:hAnsi="Times New Roman" w:cs="Times New Roman"/>
          <w:color w:val="181818"/>
          <w:sz w:val="28"/>
          <w:szCs w:val="28"/>
        </w:rPr>
        <w:t>необходимый, достаточный и рационально организованный двигательный режим.</w:t>
      </w:r>
    </w:p>
    <w:p w14:paraId="572E0CC5">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Здоровьесберегающая образовательная технология-система, создающая максимально возможные условия для сохранения, укрепления и развития духовного, эмоционального, интеллектуального, личностного и физического здоровья всех субъектов образования (учащихся и педагогов). В эту систему входит:</w:t>
      </w:r>
    </w:p>
    <w:p w14:paraId="1CACBA36">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 Использование данных о состоянии здоровья детей и собственных наблюдений в процессе реализации образовательной технологии, ее коррекция в соответствии с имеющимися данными.</w:t>
      </w:r>
    </w:p>
    <w:p w14:paraId="29705886">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 Учет особенностей возрастного развития и разработка образовательной стратегии, соответствующей особенностям памяти, мышления, работоспособности, активности и т.д. детей данной возрастной группы.</w:t>
      </w:r>
    </w:p>
    <w:p w14:paraId="5600DB47">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3.Создание благоприятного эмоционально-психологического климата в процессе реализации технологии.</w:t>
      </w:r>
    </w:p>
    <w:p w14:paraId="79E92162">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4.Использование разнообразных видов здоровьесберегающей деятельности детей, направленных на сохранение и повышение резервов здоровья, работоспособности.</w:t>
      </w:r>
    </w:p>
    <w:p w14:paraId="7FB2B0B2">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p>
    <w:p w14:paraId="0531A5DD">
      <w:pPr>
        <w:pageBreakBefore w:val="0"/>
        <w:shd w:val="clear" w:color="auto" w:fill="FFFFFF"/>
        <w:kinsoku/>
        <w:wordWrap/>
        <w:overflowPunct/>
        <w:topLinePunct w:val="0"/>
        <w:bidi w:val="0"/>
        <w:adjustRightInd/>
        <w:snapToGrid/>
        <w:spacing w:after="0" w:line="360" w:lineRule="auto"/>
        <w:ind w:firstLine="709"/>
        <w:jc w:val="both"/>
        <w:textAlignment w:val="auto"/>
        <w:rPr>
          <w:rFonts w:hint="default" w:ascii="Times New Roman" w:hAnsi="Times New Roman" w:eastAsia="Times New Roman" w:cs="Times New Roman"/>
          <w:b/>
          <w:color w:val="181818"/>
          <w:sz w:val="28"/>
          <w:szCs w:val="28"/>
          <w:lang w:val="en-US" w:eastAsia="ru-RU"/>
        </w:rPr>
      </w:pPr>
      <w:r>
        <w:rPr>
          <w:rFonts w:ascii="Times New Roman" w:hAnsi="Times New Roman" w:eastAsia="Times New Roman" w:cs="Times New Roman"/>
          <w:color w:val="181818"/>
          <w:sz w:val="28"/>
          <w:szCs w:val="28"/>
          <w:lang w:eastAsia="ru-RU"/>
        </w:rPr>
        <w:t xml:space="preserve"> </w:t>
      </w:r>
      <w:r>
        <w:rPr>
          <w:rFonts w:ascii="Times New Roman" w:hAnsi="Times New Roman" w:eastAsia="Times New Roman" w:cs="Times New Roman"/>
          <w:b/>
          <w:color w:val="181818"/>
          <w:sz w:val="28"/>
          <w:szCs w:val="28"/>
          <w:lang w:eastAsia="ru-RU"/>
        </w:rPr>
        <w:t>Принципы здоровьесберегающих образовательных технологий</w:t>
      </w:r>
      <w:r>
        <w:rPr>
          <w:rFonts w:hint="default" w:ascii="Times New Roman" w:hAnsi="Times New Roman" w:eastAsia="Times New Roman" w:cs="Times New Roman"/>
          <w:b/>
          <w:color w:val="181818"/>
          <w:sz w:val="28"/>
          <w:szCs w:val="28"/>
          <w:lang w:val="en-US" w:eastAsia="ru-RU"/>
        </w:rPr>
        <w:t>:</w:t>
      </w:r>
    </w:p>
    <w:p w14:paraId="5CB4B2E0">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1.Принцип «Не навреди!»</w:t>
      </w:r>
    </w:p>
    <w:p w14:paraId="1B3F1FEE">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2.Принцип сознательности и активности.</w:t>
      </w:r>
    </w:p>
    <w:p w14:paraId="5FB8BE28">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3.Принцип непрерывности здоровьесберегающего образовательного процесса.</w:t>
      </w:r>
    </w:p>
    <w:p w14:paraId="4D63F66C">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4.Принцип систематичности и последовательности.</w:t>
      </w:r>
    </w:p>
    <w:p w14:paraId="0EF16AAC">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5.Принцип доступности и индивидуальности.</w:t>
      </w:r>
    </w:p>
    <w:p w14:paraId="5E960F5D">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6.Всестороннего и гармоничного развития личности.</w:t>
      </w:r>
    </w:p>
    <w:p w14:paraId="3DD85C8B">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7.Системного чередования нагрузок и отдыха.</w:t>
      </w:r>
    </w:p>
    <w:p w14:paraId="306320B5">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8.Постепенного наращивания оздоровительных мероприятий.</w:t>
      </w:r>
    </w:p>
    <w:p w14:paraId="65EA7BEB">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9.Возрастной адекватности здоровьесберегающего воспитательно-образовательного процесса.</w:t>
      </w:r>
    </w:p>
    <w:p w14:paraId="4FC9D1C5">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p>
    <w:p w14:paraId="6FA0E11A">
      <w:pPr>
        <w:pageBreakBefore w:val="0"/>
        <w:shd w:val="clear" w:color="auto" w:fill="FFFFFF"/>
        <w:kinsoku/>
        <w:wordWrap/>
        <w:overflowPunct/>
        <w:topLinePunct w:val="0"/>
        <w:bidi w:val="0"/>
        <w:adjustRightInd/>
        <w:snapToGrid/>
        <w:spacing w:after="0" w:line="360" w:lineRule="auto"/>
        <w:ind w:firstLine="709"/>
        <w:jc w:val="both"/>
        <w:textAlignment w:val="auto"/>
        <w:rPr>
          <w:rFonts w:hint="default" w:ascii="Times New Roman" w:hAnsi="Times New Roman" w:eastAsia="Times New Roman" w:cs="Times New Roman"/>
          <w:color w:val="181818"/>
          <w:sz w:val="28"/>
          <w:szCs w:val="28"/>
          <w:lang w:val="en-US" w:eastAsia="ru-RU"/>
        </w:rPr>
      </w:pPr>
      <w:r>
        <w:rPr>
          <w:rFonts w:ascii="Times New Roman" w:hAnsi="Times New Roman" w:eastAsia="Times New Roman" w:cs="Times New Roman"/>
          <w:b/>
          <w:color w:val="181818"/>
          <w:sz w:val="28"/>
          <w:szCs w:val="28"/>
          <w:lang w:eastAsia="ru-RU"/>
        </w:rPr>
        <w:t>Средства здоровьесберегающих технологий</w:t>
      </w:r>
      <w:r>
        <w:rPr>
          <w:rFonts w:hint="default" w:ascii="Times New Roman" w:hAnsi="Times New Roman" w:eastAsia="Times New Roman" w:cs="Times New Roman"/>
          <w:b/>
          <w:color w:val="181818"/>
          <w:sz w:val="28"/>
          <w:szCs w:val="28"/>
          <w:lang w:val="en-US" w:eastAsia="ru-RU"/>
        </w:rPr>
        <w:t>:</w:t>
      </w:r>
    </w:p>
    <w:p w14:paraId="09E89085">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iCs/>
          <w:color w:val="181818"/>
          <w:sz w:val="28"/>
          <w:szCs w:val="28"/>
          <w:lang w:eastAsia="ru-RU"/>
        </w:rPr>
        <w:t>1.Средства двигательной направленности</w:t>
      </w:r>
      <w:r>
        <w:rPr>
          <w:rFonts w:ascii="Times New Roman" w:hAnsi="Times New Roman" w:eastAsia="Times New Roman" w:cs="Times New Roman"/>
          <w:i/>
          <w:iCs/>
          <w:color w:val="181818"/>
          <w:sz w:val="28"/>
          <w:szCs w:val="28"/>
          <w:lang w:eastAsia="ru-RU"/>
        </w:rPr>
        <w:t>:</w:t>
      </w:r>
    </w:p>
    <w:p w14:paraId="39FCEB59">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•элементы движений;</w:t>
      </w:r>
    </w:p>
    <w:p w14:paraId="36DD958A">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•физические упражнения;</w:t>
      </w:r>
    </w:p>
    <w:p w14:paraId="6DBEB1A9">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•подвижные и другие игры;</w:t>
      </w:r>
    </w:p>
    <w:p w14:paraId="47B29B20">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•танец;</w:t>
      </w:r>
    </w:p>
    <w:p w14:paraId="29F608D9">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•физкультминутки;</w:t>
      </w:r>
    </w:p>
    <w:p w14:paraId="5EBE27B9">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•динамические паузы;</w:t>
      </w:r>
    </w:p>
    <w:p w14:paraId="4006DB91">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•пальчиковая гимнастика.</w:t>
      </w:r>
    </w:p>
    <w:p w14:paraId="62223113">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w:t>
      </w:r>
      <w:r>
        <w:rPr>
          <w:rFonts w:ascii="Times New Roman" w:hAnsi="Times New Roman" w:eastAsia="Times New Roman" w:cs="Times New Roman"/>
          <w:iCs/>
          <w:color w:val="181818"/>
          <w:sz w:val="28"/>
          <w:szCs w:val="28"/>
          <w:lang w:eastAsia="ru-RU"/>
        </w:rPr>
        <w:t>Оздоровительное воздействие различных видов искусства</w:t>
      </w:r>
    </w:p>
    <w:p w14:paraId="54C19937">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•музыка,</w:t>
      </w:r>
    </w:p>
    <w:p w14:paraId="221FC1BA">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 xml:space="preserve"> •изобразительное искусство,</w:t>
      </w:r>
    </w:p>
    <w:p w14:paraId="3757C1E1">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•театральное искусство,</w:t>
      </w:r>
    </w:p>
    <w:p w14:paraId="3CB5AF41">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•поэзия.</w:t>
      </w:r>
    </w:p>
    <w:p w14:paraId="21111447">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iCs/>
          <w:color w:val="181818"/>
          <w:sz w:val="28"/>
          <w:szCs w:val="28"/>
          <w:lang w:eastAsia="ru-RU"/>
        </w:rPr>
        <w:t>3.Гигиенические факторы:</w:t>
      </w:r>
    </w:p>
    <w:p w14:paraId="27439C18">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•выполнение требований САНПИН;</w:t>
      </w:r>
    </w:p>
    <w:p w14:paraId="67C81650">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•личная и общественная гигиена;</w:t>
      </w:r>
    </w:p>
    <w:p w14:paraId="020CF3DA">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•проветривание и уборка учебных кабинетов;</w:t>
      </w:r>
    </w:p>
    <w:p w14:paraId="45F39E2E">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•соблюдение режима дня.</w:t>
      </w:r>
    </w:p>
    <w:p w14:paraId="2E081618">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b/>
          <w:color w:val="181818"/>
          <w:sz w:val="28"/>
          <w:szCs w:val="28"/>
          <w:lang w:eastAsia="ru-RU"/>
        </w:rPr>
        <w:t>Двигательная активность ребенка в разных видах продуктивной деятельности</w:t>
      </w:r>
      <w:r>
        <w:rPr>
          <w:rFonts w:ascii="Times New Roman" w:hAnsi="Times New Roman" w:eastAsia="Times New Roman" w:cs="Times New Roman"/>
          <w:color w:val="181818"/>
          <w:sz w:val="28"/>
          <w:szCs w:val="28"/>
          <w:lang w:eastAsia="ru-RU"/>
        </w:rPr>
        <w:t>.</w:t>
      </w:r>
    </w:p>
    <w:p w14:paraId="074456DC">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1.Физкультминутки.</w:t>
      </w:r>
    </w:p>
    <w:p w14:paraId="63C4FBFA">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2.Динамические паузы.</w:t>
      </w:r>
    </w:p>
    <w:p w14:paraId="17039FA8">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3.Игры малой подвижности.</w:t>
      </w:r>
    </w:p>
    <w:p w14:paraId="0110B0D9">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Физкультминутки, игры малой подвижности, динамические паузы - использование этих форм работы определяются практической необходимостью дать детям кратковременный отдых во время занятий, связанных с большим умственным напряжением и однообразным положением тела.</w:t>
      </w:r>
    </w:p>
    <w:p w14:paraId="785D2CE0">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Минутку отдыха можно сделать и музыкальной: включить магнитофон, и пусть дети в зависимости от мелодии выполняют любые танцевальные или физкультурные движения. Специально подобранные мелодии снимают гнев, досаду, улучшают настроение. Мелодии, доставляющие человеку радость, благотворно влияют на его организм: замедляют пульс, увеличивают силу сердечных сокращений, способствуют расширению сосудов, нормализуют давление.</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color w:val="181818"/>
          <w:sz w:val="28"/>
          <w:szCs w:val="28"/>
          <w:lang w:eastAsia="ru-RU"/>
        </w:rPr>
        <w:t>Так, например, скрипка и фортепиано успокаивают нервную систему, а флейта оказывает расслабляющее действие.</w:t>
      </w:r>
    </w:p>
    <w:p w14:paraId="298F887C">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Очень полезна зарядка для глаз. Такие упражнения выполняются после 10-15 минут напряженного зрительного труда.</w:t>
      </w:r>
    </w:p>
    <w:p w14:paraId="0273CCD9">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b/>
          <w:iCs/>
          <w:color w:val="181818"/>
          <w:sz w:val="28"/>
          <w:szCs w:val="28"/>
          <w:lang w:eastAsia="ru-RU"/>
        </w:rPr>
        <w:t>Вот некоторые приемы зарядки для глаз</w:t>
      </w:r>
      <w:r>
        <w:rPr>
          <w:rFonts w:ascii="Times New Roman" w:hAnsi="Times New Roman" w:eastAsia="Times New Roman" w:cs="Times New Roman"/>
          <w:i/>
          <w:iCs/>
          <w:color w:val="181818"/>
          <w:sz w:val="28"/>
          <w:szCs w:val="28"/>
          <w:lang w:eastAsia="ru-RU"/>
        </w:rPr>
        <w:t>:</w:t>
      </w:r>
    </w:p>
    <w:p w14:paraId="2F866578">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Зажмуримся — посмотрим на пальчик (3 раза).</w:t>
      </w:r>
    </w:p>
    <w:p w14:paraId="51EF6EC2">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Постреляем глазками вверх-вниз (3 раза).</w:t>
      </w:r>
    </w:p>
    <w:p w14:paraId="6978E1DD">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Посмотрим вдаль — на носик, поморгаем (3 раза).</w:t>
      </w:r>
    </w:p>
    <w:p w14:paraId="5D7DCFDF">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Глазки отдыхают. Потереть ладошки, приложить к глазкам (2 раза).</w:t>
      </w:r>
    </w:p>
    <w:p w14:paraId="3E9C9021">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Вращаем глазами сначала в одну сторону, потом в другую (2 раза).</w:t>
      </w:r>
    </w:p>
    <w:p w14:paraId="17520DF8">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 учетом возрастных особенностей детского организма и потребности в двигательной активности на занятиях эти формы работы предупреждают утомление, нарушения осанки, зрения, а также способствуют повышению работоспособности, активизации мыслительных процессов, улучшению памяти и внимания.</w:t>
      </w:r>
    </w:p>
    <w:p w14:paraId="41EE9D9D">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Утомление — возникающее в результате работы временное ухудшение функционального состояния человека, выражающееся в снижении работоспособности, в неспецифических изменениях физиологических функций и в субъективном ощущении усталости.</w:t>
      </w:r>
    </w:p>
    <w:p w14:paraId="7A21648D">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Мы знаем, что переутомление нервной системы отрицательно сказывается на развитии ребенка, его здоровье и поведении. Следовательно, важно предупредить возникающее утомление, своевременно обнаружить первые его признаки - и как можно быстрее снять их.</w:t>
      </w:r>
    </w:p>
    <w:p w14:paraId="6E1B713A">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b/>
          <w:color w:val="181818"/>
          <w:sz w:val="28"/>
          <w:szCs w:val="28"/>
          <w:lang w:eastAsia="ru-RU"/>
        </w:rPr>
      </w:pPr>
      <w:r>
        <w:rPr>
          <w:rFonts w:ascii="Times New Roman" w:hAnsi="Times New Roman" w:eastAsia="Times New Roman" w:cs="Times New Roman"/>
          <w:b/>
          <w:color w:val="181818"/>
          <w:sz w:val="28"/>
          <w:szCs w:val="28"/>
          <w:lang w:eastAsia="ru-RU"/>
        </w:rPr>
        <w:t>Основные признаки утомления</w:t>
      </w:r>
      <w:r>
        <w:rPr>
          <w:rFonts w:ascii="Times New Roman" w:hAnsi="Times New Roman" w:eastAsia="Times New Roman" w:cs="Times New Roman"/>
          <w:color w:val="181818"/>
          <w:sz w:val="28"/>
          <w:szCs w:val="28"/>
          <w:lang w:eastAsia="ru-RU"/>
        </w:rPr>
        <w:t>:</w:t>
      </w:r>
    </w:p>
    <w:p w14:paraId="2DD3AF97">
      <w:pPr>
        <w:pStyle w:val="18"/>
        <w:pageBreakBefore w:val="0"/>
        <w:numPr>
          <w:ilvl w:val="0"/>
          <w:numId w:val="16"/>
        </w:numPr>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нарушение недавно сформированных умений</w:t>
      </w:r>
    </w:p>
    <w:p w14:paraId="2D03EE87">
      <w:pPr>
        <w:pStyle w:val="18"/>
        <w:pageBreakBefore w:val="0"/>
        <w:numPr>
          <w:ilvl w:val="0"/>
          <w:numId w:val="16"/>
        </w:numPr>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нарушение координации мелких движений, их замедленность</w:t>
      </w:r>
    </w:p>
    <w:p w14:paraId="0AE26D24">
      <w:pPr>
        <w:pStyle w:val="18"/>
        <w:pageBreakBefore w:val="0"/>
        <w:numPr>
          <w:ilvl w:val="0"/>
          <w:numId w:val="16"/>
        </w:numPr>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длительные отвлечения</w:t>
      </w:r>
    </w:p>
    <w:p w14:paraId="2B81A51E">
      <w:pPr>
        <w:pStyle w:val="18"/>
        <w:pageBreakBefore w:val="0"/>
        <w:numPr>
          <w:ilvl w:val="0"/>
          <w:numId w:val="16"/>
        </w:numPr>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примитивные манипуляции (постукивание, накладывание, бросание)</w:t>
      </w:r>
    </w:p>
    <w:p w14:paraId="27A83BBA">
      <w:pPr>
        <w:pStyle w:val="18"/>
        <w:pageBreakBefore w:val="0"/>
        <w:numPr>
          <w:ilvl w:val="0"/>
          <w:numId w:val="16"/>
        </w:numPr>
        <w:shd w:val="clear" w:color="auto" w:fill="FFFFFF"/>
        <w:kinsoku/>
        <w:wordWrap/>
        <w:overflowPunct/>
        <w:topLinePunct w:val="0"/>
        <w:bidi w:val="0"/>
        <w:adjustRightInd/>
        <w:snapToGrid/>
        <w:spacing w:after="0" w:line="360" w:lineRule="auto"/>
        <w:ind w:left="0" w:firstLine="709"/>
        <w:jc w:val="both"/>
        <w:textAlignment w:val="auto"/>
        <w:rPr>
          <w:color w:val="181818"/>
          <w:sz w:val="28"/>
          <w:szCs w:val="28"/>
        </w:rPr>
      </w:pPr>
      <w:r>
        <w:rPr>
          <w:color w:val="181818"/>
          <w:sz w:val="28"/>
          <w:szCs w:val="28"/>
        </w:rPr>
        <w:t>повышенная раздражительность.</w:t>
      </w:r>
    </w:p>
    <w:p w14:paraId="7C082183">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Использование игровых технологий, игровых обучающих программ, оригинальных заданий и задач, введение в урок исторических экскурсов и отступлений позволяют снять эмоциональное напряжение. Этот прием также позволяет решить одновременно несколько различных задач: обеспечить психологическую разгрузку учащихся, дать им сведения развивающего и воспитательного плана, показать практическую значимость изучаемой темы, побудить к активизации самостоятельной познавательной деятельности.</w:t>
      </w:r>
    </w:p>
    <w:p w14:paraId="5EFAA1B6">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Создание благоприятного психологического климата на занятии играет особую роль. Пожалуй, одним из важнейших аспектов является именно психологический комфорт учащихся во время занятий. С одной стороны, таким образом, решается задача предупреждения утомления учащихся, с другой  появляется дополнительный стимул для раскрытия творческих возможностей каждого ребенка.</w:t>
      </w:r>
    </w:p>
    <w:p w14:paraId="501ABE86">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Доброжелательная обстановка на занятии, спокойная беседа, внимание к каждому высказыванию, позитивная реакция педагога на желание ребенка выразить свою точку зрения, тактичное исправление допущенных ошибок, поощрение к самостоятельной мыслительной деятельности, уместный юмор или небольшое историческое отступление. Вот далеко не весь арсенал, которым может располагать педагог, стремящийся к раскрытию способностей каждого учащегося.</w:t>
      </w:r>
    </w:p>
    <w:p w14:paraId="2D0BFABD">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Следует заметить, что в обстановке психологического комфорта и эмоциональной приподнятости работоспособность детей заметно повышается, что в конечном итоге приводит и к более качественному усвоению знаний и, как следствие, к более высоким результатам.</w:t>
      </w:r>
    </w:p>
    <w:p w14:paraId="3F9EF941">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Педагогу дополнительного образования при организации и проведении занятия важно</w:t>
      </w:r>
      <w:r>
        <w:rPr>
          <w:rFonts w:hint="default" w:ascii="Times New Roman" w:hAnsi="Times New Roman" w:eastAsia="Times New Roman" w:cs="Times New Roman"/>
          <w:color w:val="181818"/>
          <w:sz w:val="28"/>
          <w:szCs w:val="28"/>
          <w:lang w:val="en-US" w:eastAsia="ru-RU"/>
        </w:rPr>
        <w:t xml:space="preserve"> </w:t>
      </w:r>
      <w:r>
        <w:rPr>
          <w:rFonts w:ascii="Times New Roman" w:hAnsi="Times New Roman" w:eastAsia="Times New Roman" w:cs="Times New Roman"/>
          <w:color w:val="181818"/>
          <w:sz w:val="28"/>
          <w:szCs w:val="28"/>
          <w:lang w:eastAsia="ru-RU"/>
        </w:rPr>
        <w:t>учитывать:</w:t>
      </w:r>
    </w:p>
    <w:p w14:paraId="50CD0F39">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1.Обстановка и гигиенические условия в кабинете: температура и свежесть воздуха, рациональность освещения кабинета и доски, отсутствие монотонных, неприятных звуковых раздражителей.</w:t>
      </w:r>
    </w:p>
    <w:p w14:paraId="65CDEB07">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2.Число видов учебной деятельности: (опрос учащихся, чтение, слушание, рассказ, рассматривание наглядных пособий, игры, инсценировки). Однообразность занятия способствует утомлению детей. Вместе с тем необходимо помнить, что частые смены одной деятельности на другую требуют от учащихся дополнительных адаптационных усилий. Это также способствует росту утомляемости.</w:t>
      </w:r>
    </w:p>
    <w:p w14:paraId="27BE45E9">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3.Средняя продолжительность и частота чередования различных видов учебной деятельности. Ориентировочная норма  7-10 минут;</w:t>
      </w:r>
    </w:p>
    <w:p w14:paraId="498CB15E">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bookmarkStart w:id="13" w:name="page19"/>
      <w:bookmarkEnd w:id="13"/>
      <w:r>
        <w:rPr>
          <w:rFonts w:ascii="Times New Roman" w:hAnsi="Times New Roman" w:eastAsia="Times New Roman" w:cs="Times New Roman"/>
          <w:color w:val="181818"/>
          <w:sz w:val="28"/>
          <w:szCs w:val="28"/>
          <w:lang w:eastAsia="ru-RU"/>
        </w:rPr>
        <w:t>4.Место и длительность применения ТСО (в соответствии с гигиеническими нормами), умение педагога использовать их как возможности инициирования дискуссии, обсуждения.</w:t>
      </w:r>
    </w:p>
    <w:p w14:paraId="357D460E">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5.Позы учащихся во время занятия, чередование поз.</w:t>
      </w:r>
    </w:p>
    <w:p w14:paraId="21F557F0">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6.Физкультминутки и другие оздоровительные моменты на занятии – их место, содержание и продолжительность.</w:t>
      </w:r>
    </w:p>
    <w:p w14:paraId="5C3B454A">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7.Наличие у детей мотивации к учебной деятельности на занятии (интерес к занятиям, стремление больше узнать, радость от активности, интерес к изучаемому материалу и т.п.) и используемые педагогом методы повышения этой мотивации.</w:t>
      </w:r>
    </w:p>
    <w:p w14:paraId="68DDFD13">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8. Наличие в содержательной части занятия вопросов, связанных со здоровьем и здоровым образом жизни; демонстрация, прослеживание этих связей; формирование отношения к человеку и его здоровью как к ценности.</w:t>
      </w:r>
    </w:p>
    <w:p w14:paraId="2742AFE6">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9. Психологический климат на занятии.</w:t>
      </w:r>
    </w:p>
    <w:p w14:paraId="1EDB5FA5">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10. Наличие на занятии эмоциональных разрядок: шуток, улыбок, игровых</w:t>
      </w:r>
      <w:r>
        <w:rPr>
          <w:rFonts w:hint="default" w:ascii="Times New Roman" w:hAnsi="Times New Roman" w:eastAsia="Times New Roman" w:cs="Times New Roman"/>
          <w:color w:val="181818"/>
          <w:sz w:val="28"/>
          <w:szCs w:val="28"/>
          <w:lang w:val="en-US" w:eastAsia="ru-RU"/>
        </w:rPr>
        <w:t xml:space="preserve"> </w:t>
      </w:r>
      <w:r>
        <w:rPr>
          <w:rFonts w:ascii="Times New Roman" w:hAnsi="Times New Roman" w:eastAsia="Times New Roman" w:cs="Times New Roman"/>
          <w:color w:val="181818"/>
          <w:sz w:val="28"/>
          <w:szCs w:val="28"/>
          <w:lang w:eastAsia="ru-RU"/>
        </w:rPr>
        <w:t>и сюрпризных моментов и т.п.;</w:t>
      </w:r>
    </w:p>
    <w:p w14:paraId="60F0FCDB">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Недопустим быстрый темп, «скомканность», отсутствие времени на вопросы учащихся, быстрое, практически без комментариев подведение итогов занятия. Необходимо спокойное завершение учебного занятия: учащиеся имеют возможность задать педагогу вопросы, педагог может прокомментировать успехи учащихся, попрощаться с ними на положительных эмоциях.</w:t>
      </w:r>
    </w:p>
    <w:p w14:paraId="18213514">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eastAsia="Times New Roman" w:cs="Times New Roman"/>
          <w:color w:val="181818"/>
          <w:sz w:val="28"/>
          <w:szCs w:val="28"/>
          <w:lang w:eastAsia="ru-RU"/>
        </w:rPr>
        <w:t>Задача педагога дополнительного образования – создать полноценные условия для сохранения здоровья детей, развить интерес к занятиям, включающим здоровьесберегающие технологии, внедрить эти технологии в ежедневный образовательный процесс и закрепить навыки и умения детей, с целью улучшения физического здоровья, а так же здоровья психики ребенка и комфортного состояния в образовательном процессе.</w:t>
      </w:r>
    </w:p>
    <w:p w14:paraId="4CFDF9BC">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Новые педагогические технологии могут радикально перестроить процесс обучения. </w:t>
      </w:r>
    </w:p>
    <w:p w14:paraId="46628759">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Современные технологии в работе учреждений дополнительного образования детей сочетаются со всем ценным, что накоплено в отечественном и зарубежном опыте, в семейной и народной педагогике, они позволяют выбирать наиболее эффективные способы и приемы организации деятельности детей и создавать максимально комфортные условия для их общения, активности и саморазвития. </w:t>
      </w:r>
    </w:p>
    <w:p w14:paraId="4CEF4A4E">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Образовательный процесс в учреждении дополнительного образования детей строится на основе реализации различных видов деятельности детей; обеспечивается свободный выбор каждому темпов и глубины освоения образовательных программ, осуществляется активное взаимодействие детей разных возрастов в образовательном процессе. </w:t>
      </w:r>
    </w:p>
    <w:p w14:paraId="13027E89">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Личностно-ориентированные технологии «запускают» внутренние механизмы развития личности. Исследование использования новых педагогических технологий при организации деятельности учреждения дополнительного образования детей позволяет утверждать, что они являются одним из самых мощных средств социализации личности обучающегося, поскольку способствуют развитию таких личностных новообразований как активность, самостоятельность и коммуникативность обучающихся. </w:t>
      </w:r>
    </w:p>
    <w:p w14:paraId="61BD0C55">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Успешность применения новой технологии зависит не от способности педагога реализовать определенный метод обучения на практике, а от эффективности и правильности применения выбранного метода на определенном этапе занятия, при решении данной задачи и в работе с конкретным контингентом детей. Но главное – педагог должен уметь самостоятельно проанализировать свою работу, выявить недостатки, определить их причины и выработать пути исправления, то есть основными профессиональными умениями для этой работы педагога являются аналитические. </w:t>
      </w:r>
    </w:p>
    <w:p w14:paraId="2C8F0C6B">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 Таким образом, педагог при внедрении новой технологии в образовательный процесс должен уметь: </w:t>
      </w:r>
    </w:p>
    <w:p w14:paraId="06DC4229">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-применять методы и приемы обучения, используемые в данной технологии; </w:t>
      </w:r>
    </w:p>
    <w:p w14:paraId="4AE2D7D7">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-проводить и анализировать учебные занятия, построенные по новой технологии;</w:t>
      </w:r>
    </w:p>
    <w:p w14:paraId="7B7F2EBD">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cs="Times New Roman"/>
          <w:sz w:val="28"/>
          <w:szCs w:val="28"/>
        </w:rPr>
      </w:pPr>
      <w:r>
        <w:rPr>
          <w:rFonts w:ascii="Times New Roman" w:hAnsi="Times New Roman" w:cs="Times New Roman"/>
          <w:sz w:val="28"/>
          <w:szCs w:val="28"/>
        </w:rPr>
        <w:t>-научить детей новым методам работы;</w:t>
      </w:r>
    </w:p>
    <w:p w14:paraId="59310E7B">
      <w:pPr>
        <w:pageBreakBefore w:val="0"/>
        <w:shd w:val="clear" w:color="auto" w:fill="FFFFFF"/>
        <w:kinsoku/>
        <w:wordWrap/>
        <w:overflowPunct/>
        <w:topLinePunct w:val="0"/>
        <w:bidi w:val="0"/>
        <w:adjustRightInd/>
        <w:snapToGrid/>
        <w:spacing w:after="0" w:line="360" w:lineRule="auto"/>
        <w:ind w:firstLine="709"/>
        <w:jc w:val="both"/>
        <w:textAlignment w:val="auto"/>
        <w:rPr>
          <w:rFonts w:ascii="Times New Roman" w:hAnsi="Times New Roman" w:eastAsia="Times New Roman" w:cs="Times New Roman"/>
          <w:color w:val="181818"/>
          <w:sz w:val="28"/>
          <w:szCs w:val="28"/>
          <w:lang w:eastAsia="ru-RU"/>
        </w:rPr>
      </w:pPr>
      <w:r>
        <w:rPr>
          <w:rFonts w:ascii="Times New Roman" w:hAnsi="Times New Roman" w:cs="Times New Roman"/>
          <w:sz w:val="28"/>
          <w:szCs w:val="28"/>
        </w:rPr>
        <w:t>-оценивать результаты внедрения новой технологии в практику, используя методы педагогической диагностики.</w:t>
      </w:r>
    </w:p>
    <w:bookmarkEnd w:id="14"/>
    <w:p w14:paraId="31A8D6F9">
      <w:pPr>
        <w:pStyle w:val="18"/>
        <w:numPr>
          <w:numId w:val="0"/>
        </w:numPr>
        <w:shd w:val="clear" w:color="auto" w:fill="FFFFFF"/>
        <w:spacing w:line="360" w:lineRule="auto"/>
        <w:jc w:val="both"/>
        <w:rPr>
          <w:rFonts w:eastAsiaTheme="minorHAnsi"/>
          <w:sz w:val="28"/>
          <w:szCs w:val="28"/>
          <w:lang w:eastAsia="en-US"/>
        </w:rPr>
      </w:pPr>
    </w:p>
    <w:p w14:paraId="354BD005">
      <w:pPr>
        <w:shd w:val="clear" w:color="auto" w:fill="FFFFFF"/>
        <w:spacing w:after="0" w:line="360" w:lineRule="auto"/>
        <w:ind w:firstLine="709"/>
        <w:jc w:val="both"/>
        <w:rPr>
          <w:rFonts w:ascii="Times New Roman" w:hAnsi="Times New Roman" w:eastAsia="Times New Roman" w:cs="Times New Roman"/>
          <w:color w:val="181818"/>
          <w:sz w:val="28"/>
          <w:szCs w:val="28"/>
          <w:lang w:eastAsia="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403B6"/>
    <w:multiLevelType w:val="multilevel"/>
    <w:tmpl w:val="02F403B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23053769"/>
    <w:multiLevelType w:val="multilevel"/>
    <w:tmpl w:val="2305376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86B43BA"/>
    <w:multiLevelType w:val="multilevel"/>
    <w:tmpl w:val="286B43BA"/>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EE94B61"/>
    <w:multiLevelType w:val="multilevel"/>
    <w:tmpl w:val="2EE94B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BAB44FF"/>
    <w:multiLevelType w:val="multilevel"/>
    <w:tmpl w:val="3BAB44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EF46569"/>
    <w:multiLevelType w:val="multilevel"/>
    <w:tmpl w:val="3EF4656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FA3105F"/>
    <w:multiLevelType w:val="multilevel"/>
    <w:tmpl w:val="3FA3105F"/>
    <w:lvl w:ilvl="0" w:tentative="0">
      <w:start w:val="1"/>
      <w:numFmt w:val="decimal"/>
      <w:lvlText w:val="%1."/>
      <w:lvlJc w:val="left"/>
      <w:pPr>
        <w:ind w:left="1429" w:hanging="360"/>
      </w:pPr>
    </w:lvl>
    <w:lvl w:ilvl="1" w:tentative="0">
      <w:start w:val="1"/>
      <w:numFmt w:val="bullet"/>
      <w:lvlText w:val=""/>
      <w:lvlJc w:val="left"/>
      <w:pPr>
        <w:ind w:left="2149" w:hanging="360"/>
      </w:pPr>
      <w:rPr>
        <w:rFonts w:hint="default" w:ascii="Symbol" w:hAnsi="Symbol"/>
      </w:r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7">
    <w:nsid w:val="51C40BB2"/>
    <w:multiLevelType w:val="multilevel"/>
    <w:tmpl w:val="51C40BB2"/>
    <w:lvl w:ilvl="0" w:tentative="0">
      <w:start w:val="1"/>
      <w:numFmt w:val="decimal"/>
      <w:lvlText w:val="%1."/>
      <w:lvlJc w:val="left"/>
      <w:pPr>
        <w:ind w:left="1429" w:hanging="360"/>
      </w:pPr>
    </w:lvl>
    <w:lvl w:ilvl="1" w:tentative="0">
      <w:start w:val="1"/>
      <w:numFmt w:val="decimal"/>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
    <w:nsid w:val="53E40D7E"/>
    <w:multiLevelType w:val="multilevel"/>
    <w:tmpl w:val="53E40D7E"/>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5678704C"/>
    <w:multiLevelType w:val="multilevel"/>
    <w:tmpl w:val="5678704C"/>
    <w:lvl w:ilvl="0" w:tentative="0">
      <w:start w:val="1"/>
      <w:numFmt w:val="decimal"/>
      <w:lvlText w:val="%1."/>
      <w:lvlJc w:val="left"/>
      <w:pPr>
        <w:ind w:left="1429" w:hanging="360"/>
      </w:pPr>
    </w:lvl>
    <w:lvl w:ilvl="1" w:tentative="0">
      <w:start w:val="1"/>
      <w:numFmt w:val="decimal"/>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0">
    <w:nsid w:val="58860338"/>
    <w:multiLevelType w:val="singleLevel"/>
    <w:tmpl w:val="5886033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5FBA299D"/>
    <w:multiLevelType w:val="multilevel"/>
    <w:tmpl w:val="5FBA299D"/>
    <w:lvl w:ilvl="0" w:tentative="0">
      <w:start w:val="1"/>
      <w:numFmt w:val="bullet"/>
      <w:lvlText w:val=""/>
      <w:lvlJc w:val="left"/>
      <w:pPr>
        <w:ind w:left="2149" w:hanging="360"/>
      </w:pPr>
      <w:rPr>
        <w:rFonts w:hint="default" w:ascii="Symbol" w:hAnsi="Symbol"/>
      </w:rPr>
    </w:lvl>
    <w:lvl w:ilvl="1" w:tentative="0">
      <w:start w:val="1"/>
      <w:numFmt w:val="lowerLetter"/>
      <w:lvlText w:val="%2."/>
      <w:lvlJc w:val="left"/>
      <w:pPr>
        <w:ind w:left="2869" w:hanging="360"/>
      </w:pPr>
    </w:lvl>
    <w:lvl w:ilvl="2" w:tentative="0">
      <w:start w:val="1"/>
      <w:numFmt w:val="lowerRoman"/>
      <w:lvlText w:val="%3."/>
      <w:lvlJc w:val="right"/>
      <w:pPr>
        <w:ind w:left="3589" w:hanging="180"/>
      </w:pPr>
    </w:lvl>
    <w:lvl w:ilvl="3" w:tentative="0">
      <w:start w:val="1"/>
      <w:numFmt w:val="decimal"/>
      <w:lvlText w:val="%4."/>
      <w:lvlJc w:val="left"/>
      <w:pPr>
        <w:ind w:left="4309" w:hanging="360"/>
      </w:pPr>
    </w:lvl>
    <w:lvl w:ilvl="4" w:tentative="0">
      <w:start w:val="1"/>
      <w:numFmt w:val="lowerLetter"/>
      <w:lvlText w:val="%5."/>
      <w:lvlJc w:val="left"/>
      <w:pPr>
        <w:ind w:left="5029" w:hanging="360"/>
      </w:pPr>
    </w:lvl>
    <w:lvl w:ilvl="5" w:tentative="0">
      <w:start w:val="1"/>
      <w:numFmt w:val="lowerRoman"/>
      <w:lvlText w:val="%6."/>
      <w:lvlJc w:val="right"/>
      <w:pPr>
        <w:ind w:left="5749" w:hanging="180"/>
      </w:pPr>
    </w:lvl>
    <w:lvl w:ilvl="6" w:tentative="0">
      <w:start w:val="1"/>
      <w:numFmt w:val="decimal"/>
      <w:lvlText w:val="%7."/>
      <w:lvlJc w:val="left"/>
      <w:pPr>
        <w:ind w:left="6469" w:hanging="360"/>
      </w:pPr>
    </w:lvl>
    <w:lvl w:ilvl="7" w:tentative="0">
      <w:start w:val="1"/>
      <w:numFmt w:val="lowerLetter"/>
      <w:lvlText w:val="%8."/>
      <w:lvlJc w:val="left"/>
      <w:pPr>
        <w:ind w:left="7189" w:hanging="360"/>
      </w:pPr>
    </w:lvl>
    <w:lvl w:ilvl="8" w:tentative="0">
      <w:start w:val="1"/>
      <w:numFmt w:val="lowerRoman"/>
      <w:lvlText w:val="%9."/>
      <w:lvlJc w:val="right"/>
      <w:pPr>
        <w:ind w:left="7909" w:hanging="180"/>
      </w:pPr>
    </w:lvl>
  </w:abstractNum>
  <w:abstractNum w:abstractNumId="12">
    <w:nsid w:val="66F2147F"/>
    <w:multiLevelType w:val="multilevel"/>
    <w:tmpl w:val="66F2147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4A65C32"/>
    <w:multiLevelType w:val="multilevel"/>
    <w:tmpl w:val="74A65C3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97419F6"/>
    <w:multiLevelType w:val="multilevel"/>
    <w:tmpl w:val="797419F6"/>
    <w:lvl w:ilvl="0" w:tentative="0">
      <w:start w:val="1"/>
      <w:numFmt w:val="decimal"/>
      <w:lvlText w:val="%1."/>
      <w:lvlJc w:val="left"/>
      <w:pPr>
        <w:ind w:left="1429" w:hanging="360"/>
      </w:pPr>
    </w:lvl>
    <w:lvl w:ilvl="1" w:tentative="0">
      <w:start w:val="1"/>
      <w:numFmt w:val="decimal"/>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5">
    <w:nsid w:val="7BE54A75"/>
    <w:multiLevelType w:val="multilevel"/>
    <w:tmpl w:val="7BE54A7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1"/>
  </w:num>
  <w:num w:numId="2">
    <w:abstractNumId w:val="4"/>
  </w:num>
  <w:num w:numId="3">
    <w:abstractNumId w:val="13"/>
  </w:num>
  <w:num w:numId="4">
    <w:abstractNumId w:val="12"/>
  </w:num>
  <w:num w:numId="5">
    <w:abstractNumId w:val="5"/>
  </w:num>
  <w:num w:numId="6">
    <w:abstractNumId w:val="2"/>
  </w:num>
  <w:num w:numId="7">
    <w:abstractNumId w:val="15"/>
  </w:num>
  <w:num w:numId="8">
    <w:abstractNumId w:val="0"/>
  </w:num>
  <w:num w:numId="9">
    <w:abstractNumId w:val="9"/>
  </w:num>
  <w:num w:numId="10">
    <w:abstractNumId w:val="14"/>
  </w:num>
  <w:num w:numId="11">
    <w:abstractNumId w:val="7"/>
  </w:num>
  <w:num w:numId="12">
    <w:abstractNumId w:val="8"/>
  </w:num>
  <w:num w:numId="13">
    <w:abstractNumId w:val="6"/>
  </w:num>
  <w:num w:numId="14">
    <w:abstractNumId w:val="11"/>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D67D8D"/>
    <w:rsid w:val="00016BA3"/>
    <w:rsid w:val="0006745A"/>
    <w:rsid w:val="0015488C"/>
    <w:rsid w:val="00187455"/>
    <w:rsid w:val="00195834"/>
    <w:rsid w:val="00202228"/>
    <w:rsid w:val="002846DC"/>
    <w:rsid w:val="002C68D2"/>
    <w:rsid w:val="00312BC9"/>
    <w:rsid w:val="003D2C18"/>
    <w:rsid w:val="00435CFA"/>
    <w:rsid w:val="004C1FC1"/>
    <w:rsid w:val="00527318"/>
    <w:rsid w:val="00530993"/>
    <w:rsid w:val="00531A74"/>
    <w:rsid w:val="00533A1C"/>
    <w:rsid w:val="005B619A"/>
    <w:rsid w:val="005B7D36"/>
    <w:rsid w:val="005F273C"/>
    <w:rsid w:val="006533D4"/>
    <w:rsid w:val="00661476"/>
    <w:rsid w:val="00683490"/>
    <w:rsid w:val="006C1879"/>
    <w:rsid w:val="006C2358"/>
    <w:rsid w:val="006E20A9"/>
    <w:rsid w:val="006F76C6"/>
    <w:rsid w:val="007B49CD"/>
    <w:rsid w:val="00876FD9"/>
    <w:rsid w:val="008C2202"/>
    <w:rsid w:val="00916381"/>
    <w:rsid w:val="009815D2"/>
    <w:rsid w:val="00A06FDC"/>
    <w:rsid w:val="00A314BF"/>
    <w:rsid w:val="00A54B22"/>
    <w:rsid w:val="00AB02CE"/>
    <w:rsid w:val="00AE6DEA"/>
    <w:rsid w:val="00AF3AAC"/>
    <w:rsid w:val="00B53740"/>
    <w:rsid w:val="00BC48D3"/>
    <w:rsid w:val="00BE08A7"/>
    <w:rsid w:val="00C544B0"/>
    <w:rsid w:val="00C77745"/>
    <w:rsid w:val="00CB1AC7"/>
    <w:rsid w:val="00D66523"/>
    <w:rsid w:val="00D67D8D"/>
    <w:rsid w:val="00D71174"/>
    <w:rsid w:val="00D75022"/>
    <w:rsid w:val="00D7563A"/>
    <w:rsid w:val="00D951A7"/>
    <w:rsid w:val="00DC0371"/>
    <w:rsid w:val="00DC1FFD"/>
    <w:rsid w:val="00DC7F58"/>
    <w:rsid w:val="00E14B95"/>
    <w:rsid w:val="00E24CA1"/>
    <w:rsid w:val="00E5227F"/>
    <w:rsid w:val="00E91D9B"/>
    <w:rsid w:val="00EA5095"/>
    <w:rsid w:val="00EB4086"/>
    <w:rsid w:val="00EE634F"/>
    <w:rsid w:val="00EF773C"/>
    <w:rsid w:val="00F00CE2"/>
    <w:rsid w:val="00F31446"/>
    <w:rsid w:val="00F40237"/>
    <w:rsid w:val="00F55CD0"/>
    <w:rsid w:val="00F95CDD"/>
    <w:rsid w:val="00FA27D8"/>
    <w:rsid w:val="00FF51AC"/>
    <w:rsid w:val="056C5265"/>
    <w:rsid w:val="3CDF0A08"/>
    <w:rsid w:val="3E86517B"/>
    <w:rsid w:val="566A3561"/>
    <w:rsid w:val="63FC6E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9"/>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4"/>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semiHidden/>
    <w:unhideWhenUsed/>
    <w:qFormat/>
    <w:uiPriority w:val="99"/>
    <w:rPr>
      <w:color w:val="800080" w:themeColor="followedHyperlink"/>
      <w:u w:val="single"/>
    </w:rPr>
  </w:style>
  <w:style w:type="character" w:styleId="8">
    <w:name w:val="footnote reference"/>
    <w:basedOn w:val="5"/>
    <w:semiHidden/>
    <w:unhideWhenUsed/>
    <w:uiPriority w:val="99"/>
    <w:rPr>
      <w:vertAlign w:val="superscript"/>
    </w:rPr>
  </w:style>
  <w:style w:type="character" w:styleId="9">
    <w:name w:val="Hyperlink"/>
    <w:basedOn w:val="5"/>
    <w:unhideWhenUsed/>
    <w:qFormat/>
    <w:uiPriority w:val="99"/>
    <w:rPr>
      <w:color w:val="0000FF"/>
      <w:u w:val="single"/>
    </w:rPr>
  </w:style>
  <w:style w:type="paragraph" w:styleId="10">
    <w:name w:val="Balloon Text"/>
    <w:basedOn w:val="1"/>
    <w:link w:val="21"/>
    <w:semiHidden/>
    <w:unhideWhenUsed/>
    <w:qFormat/>
    <w:uiPriority w:val="99"/>
    <w:pPr>
      <w:spacing w:after="0" w:line="240" w:lineRule="auto"/>
    </w:pPr>
    <w:rPr>
      <w:rFonts w:ascii="Tahoma" w:hAnsi="Tahoma" w:cs="Tahoma"/>
      <w:sz w:val="16"/>
      <w:szCs w:val="16"/>
    </w:rPr>
  </w:style>
  <w:style w:type="paragraph" w:styleId="11">
    <w:name w:val="footnote text"/>
    <w:basedOn w:val="1"/>
    <w:link w:val="23"/>
    <w:semiHidden/>
    <w:unhideWhenUsed/>
    <w:qFormat/>
    <w:uiPriority w:val="99"/>
    <w:pPr>
      <w:spacing w:after="0" w:line="240" w:lineRule="auto"/>
    </w:pPr>
    <w:rPr>
      <w:sz w:val="20"/>
      <w:szCs w:val="20"/>
    </w:rPr>
  </w:style>
  <w:style w:type="paragraph" w:styleId="12">
    <w:name w:val="header"/>
    <w:basedOn w:val="1"/>
    <w:link w:val="25"/>
    <w:semiHidden/>
    <w:unhideWhenUsed/>
    <w:qFormat/>
    <w:uiPriority w:val="99"/>
    <w:pPr>
      <w:tabs>
        <w:tab w:val="center" w:pos="4677"/>
        <w:tab w:val="right" w:pos="9355"/>
      </w:tabs>
      <w:spacing w:after="0" w:line="240" w:lineRule="auto"/>
    </w:pPr>
  </w:style>
  <w:style w:type="paragraph" w:styleId="13">
    <w:name w:val="toc 1"/>
    <w:basedOn w:val="1"/>
    <w:next w:val="1"/>
    <w:autoRedefine/>
    <w:semiHidden/>
    <w:unhideWhenUsed/>
    <w:qFormat/>
    <w:uiPriority w:val="39"/>
    <w:pPr>
      <w:spacing w:after="100"/>
    </w:pPr>
    <w:rPr>
      <w:rFonts w:eastAsiaTheme="minorEastAsia"/>
      <w:lang w:eastAsia="ru-RU"/>
    </w:rPr>
  </w:style>
  <w:style w:type="paragraph" w:styleId="14">
    <w:name w:val="toc 3"/>
    <w:basedOn w:val="1"/>
    <w:next w:val="1"/>
    <w:autoRedefine/>
    <w:semiHidden/>
    <w:unhideWhenUsed/>
    <w:qFormat/>
    <w:uiPriority w:val="39"/>
    <w:pPr>
      <w:spacing w:after="100"/>
      <w:ind w:left="440"/>
    </w:pPr>
    <w:rPr>
      <w:rFonts w:eastAsiaTheme="minorEastAsia"/>
      <w:lang w:eastAsia="ru-RU"/>
    </w:rPr>
  </w:style>
  <w:style w:type="paragraph" w:styleId="15">
    <w:name w:val="toc 2"/>
    <w:basedOn w:val="1"/>
    <w:next w:val="1"/>
    <w:autoRedefine/>
    <w:unhideWhenUsed/>
    <w:qFormat/>
    <w:uiPriority w:val="39"/>
    <w:pPr>
      <w:spacing w:after="100"/>
      <w:ind w:left="220"/>
    </w:pPr>
    <w:rPr>
      <w:rFonts w:eastAsiaTheme="minorEastAsia"/>
      <w:lang w:eastAsia="ru-RU"/>
    </w:rPr>
  </w:style>
  <w:style w:type="paragraph" w:styleId="16">
    <w:name w:val="footer"/>
    <w:basedOn w:val="1"/>
    <w:link w:val="26"/>
    <w:semiHidden/>
    <w:unhideWhenUsed/>
    <w:qFormat/>
    <w:uiPriority w:val="99"/>
    <w:pPr>
      <w:tabs>
        <w:tab w:val="center" w:pos="4677"/>
        <w:tab w:val="right" w:pos="9355"/>
      </w:tabs>
      <w:spacing w:after="0" w:line="240" w:lineRule="auto"/>
    </w:pPr>
  </w:style>
  <w:style w:type="table" w:styleId="1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List Paragraph"/>
    <w:basedOn w:val="1"/>
    <w:qFormat/>
    <w:uiPriority w:val="34"/>
    <w:pPr>
      <w:widowControl w:val="0"/>
      <w:autoSpaceDE w:val="0"/>
      <w:autoSpaceDN w:val="0"/>
      <w:spacing w:after="0" w:line="240" w:lineRule="auto"/>
      <w:ind w:left="1365" w:hanging="164"/>
    </w:pPr>
    <w:rPr>
      <w:rFonts w:ascii="Times New Roman" w:hAnsi="Times New Roman" w:eastAsia="Times New Roman" w:cs="Times New Roman"/>
      <w:lang w:eastAsia="ru-RU" w:bidi="ru-RU"/>
    </w:rPr>
  </w:style>
  <w:style w:type="character" w:customStyle="1" w:styleId="19">
    <w:name w:val="Заголовок 1 Знак"/>
    <w:basedOn w:val="5"/>
    <w:link w:val="2"/>
    <w:qFormat/>
    <w:uiPriority w:val="9"/>
    <w:rPr>
      <w:rFonts w:asciiTheme="majorHAnsi" w:hAnsiTheme="majorHAnsi" w:eastAsiaTheme="majorEastAsia" w:cstheme="majorBidi"/>
      <w:b/>
      <w:bCs/>
      <w:color w:val="366091" w:themeColor="accent1" w:themeShade="BF"/>
      <w:sz w:val="28"/>
      <w:szCs w:val="28"/>
    </w:rPr>
  </w:style>
  <w:style w:type="paragraph" w:customStyle="1" w:styleId="20">
    <w:name w:val="TOC Heading"/>
    <w:basedOn w:val="2"/>
    <w:next w:val="1"/>
    <w:semiHidden/>
    <w:unhideWhenUsed/>
    <w:qFormat/>
    <w:uiPriority w:val="39"/>
    <w:pPr>
      <w:outlineLvl w:val="9"/>
    </w:pPr>
    <w:rPr>
      <w:lang w:eastAsia="ru-RU"/>
    </w:rPr>
  </w:style>
  <w:style w:type="character" w:customStyle="1" w:styleId="21">
    <w:name w:val="Текст выноски Знак"/>
    <w:basedOn w:val="5"/>
    <w:link w:val="10"/>
    <w:semiHidden/>
    <w:uiPriority w:val="99"/>
    <w:rPr>
      <w:rFonts w:ascii="Tahoma" w:hAnsi="Tahoma" w:cs="Tahoma"/>
      <w:sz w:val="16"/>
      <w:szCs w:val="16"/>
    </w:rPr>
  </w:style>
  <w:style w:type="character" w:customStyle="1" w:styleId="22">
    <w:name w:val="Заголовок 2 Знак"/>
    <w:basedOn w:val="5"/>
    <w:link w:val="3"/>
    <w:qFormat/>
    <w:uiPriority w:val="9"/>
    <w:rPr>
      <w:rFonts w:asciiTheme="majorHAnsi" w:hAnsiTheme="majorHAnsi" w:eastAsiaTheme="majorEastAsia" w:cstheme="majorBidi"/>
      <w:b/>
      <w:bCs/>
      <w:color w:val="4F81BD" w:themeColor="accent1"/>
      <w:sz w:val="26"/>
      <w:szCs w:val="26"/>
    </w:rPr>
  </w:style>
  <w:style w:type="character" w:customStyle="1" w:styleId="23">
    <w:name w:val="Текст сноски Знак"/>
    <w:basedOn w:val="5"/>
    <w:link w:val="11"/>
    <w:semiHidden/>
    <w:qFormat/>
    <w:uiPriority w:val="99"/>
    <w:rPr>
      <w:sz w:val="20"/>
      <w:szCs w:val="20"/>
    </w:rPr>
  </w:style>
  <w:style w:type="character" w:customStyle="1" w:styleId="24">
    <w:name w:val="Заголовок 3 Знак"/>
    <w:basedOn w:val="5"/>
    <w:link w:val="4"/>
    <w:qFormat/>
    <w:uiPriority w:val="9"/>
    <w:rPr>
      <w:rFonts w:asciiTheme="majorHAnsi" w:hAnsiTheme="majorHAnsi" w:eastAsiaTheme="majorEastAsia" w:cstheme="majorBidi"/>
      <w:b/>
      <w:bCs/>
      <w:color w:val="4F81BD" w:themeColor="accent1"/>
    </w:rPr>
  </w:style>
  <w:style w:type="character" w:customStyle="1" w:styleId="25">
    <w:name w:val="Верхний колонтитул Знак"/>
    <w:basedOn w:val="5"/>
    <w:link w:val="12"/>
    <w:semiHidden/>
    <w:qFormat/>
    <w:uiPriority w:val="99"/>
  </w:style>
  <w:style w:type="character" w:customStyle="1" w:styleId="26">
    <w:name w:val="Нижний колонтитул Знак"/>
    <w:basedOn w:val="5"/>
    <w:link w:val="16"/>
    <w:semiHidden/>
    <w:qFormat/>
    <w:uiPriority w:val="99"/>
  </w:style>
  <w:style w:type="character" w:customStyle="1" w:styleId="27">
    <w:name w:val="Неразрешенное упоминание1"/>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8D8DE-CB15-4878-BC37-B526C1500AB2}">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20</Pages>
  <Words>5330</Words>
  <Characters>30386</Characters>
  <Lines>253</Lines>
  <Paragraphs>71</Paragraphs>
  <TotalTime>11</TotalTime>
  <ScaleCrop>false</ScaleCrop>
  <LinksUpToDate>false</LinksUpToDate>
  <CharactersWithSpaces>35645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2022-10-16T12:35:00Z</dcterms:created>
  <dc:creator>User</dc:creator>
  <cp:lastModifiedBy>USER</cp:lastModifiedBy>
  <dcterms:modified xsi:type="dcterms:W3CDTF">2025-11-30T17:52:18Z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C10C948A756F4A90A8D78154EF8BF5F7_12</vt:lpwstr>
  </property>
</Properties>
</file>