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33" w:rsidRPr="009361B7" w:rsidRDefault="00CB1533" w:rsidP="00CB1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1B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</w:t>
      </w:r>
      <w:r w:rsidR="00291F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61B7">
        <w:rPr>
          <w:rFonts w:ascii="Times New Roman" w:eastAsia="Calibri" w:hAnsi="Times New Roman" w:cs="Times New Roman"/>
          <w:b/>
          <w:sz w:val="24"/>
          <w:szCs w:val="24"/>
        </w:rPr>
        <w:t>ОБЩЕОБРАЗОВАТЕЛЬНОЕ УЧРЕЖДЕНИЕ</w:t>
      </w:r>
    </w:p>
    <w:p w:rsidR="00CB1533" w:rsidRPr="009361B7" w:rsidRDefault="00CB1533" w:rsidP="00CB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9361B7"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 ШКОЛА П.ЗЕЛЕНОБОРСК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B1533" w:rsidRDefault="00CB1533" w:rsidP="00366C1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1533" w:rsidRDefault="00CB1533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Default="00291F8D" w:rsidP="00CB15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1F8D" w:rsidRPr="00291F8D" w:rsidRDefault="00291F8D" w:rsidP="00CB153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3727F" w:rsidRDefault="00C3727F" w:rsidP="00C3727F">
      <w:pPr>
        <w:pStyle w:val="1"/>
        <w:spacing w:before="0"/>
        <w:jc w:val="center"/>
        <w:rPr>
          <w:color w:val="444444"/>
          <w:sz w:val="40"/>
          <w:szCs w:val="40"/>
        </w:rPr>
      </w:pPr>
      <w:r>
        <w:rPr>
          <w:color w:val="444444"/>
          <w:sz w:val="40"/>
          <w:szCs w:val="40"/>
        </w:rPr>
        <w:t>Всероссийский конкурс для учителей и педагогов</w:t>
      </w:r>
    </w:p>
    <w:p w:rsidR="00C3727F" w:rsidRPr="00C3727F" w:rsidRDefault="00C3727F" w:rsidP="00C3727F">
      <w:pPr>
        <w:pStyle w:val="2"/>
        <w:spacing w:before="0" w:beforeAutospacing="0" w:after="0" w:afterAutospacing="0"/>
        <w:jc w:val="center"/>
        <w:rPr>
          <w:color w:val="FF7200"/>
          <w:sz w:val="40"/>
          <w:szCs w:val="40"/>
        </w:rPr>
      </w:pPr>
      <w:r w:rsidRPr="00C3727F">
        <w:rPr>
          <w:color w:val="FF7200"/>
          <w:sz w:val="40"/>
          <w:szCs w:val="40"/>
        </w:rPr>
        <w:t>"Лучший открытый урок"</w:t>
      </w:r>
    </w:p>
    <w:p w:rsidR="00CB1533" w:rsidRPr="00291F8D" w:rsidRDefault="00CB1533" w:rsidP="00CB1533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B1533" w:rsidRDefault="00CB1533" w:rsidP="00CB15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533" w:rsidRDefault="00C3727F" w:rsidP="00CB153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B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- соревнование </w:t>
      </w:r>
      <w:r w:rsidR="00CB1533" w:rsidRPr="003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сдаче нормативов ГТО</w:t>
      </w:r>
    </w:p>
    <w:p w:rsidR="00CB1533" w:rsidRDefault="00CB1533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1533" w:rsidRDefault="00CB1533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Default="00291F8D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Default="00291F8D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Default="00291F8D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Default="00291F8D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Pr="00291F8D" w:rsidRDefault="00291F8D" w:rsidP="00291F8D">
      <w:pPr>
        <w:tabs>
          <w:tab w:val="left" w:pos="872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1F8D" w:rsidRPr="00291F8D" w:rsidRDefault="00291F8D" w:rsidP="00291F8D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91F8D">
        <w:rPr>
          <w:rFonts w:ascii="Times New Roman" w:eastAsia="Calibri" w:hAnsi="Times New Roman" w:cs="Times New Roman"/>
          <w:sz w:val="28"/>
          <w:szCs w:val="28"/>
        </w:rPr>
        <w:t>Яковкина Екатерина Петровна</w:t>
      </w:r>
    </w:p>
    <w:p w:rsidR="00291F8D" w:rsidRPr="00291F8D" w:rsidRDefault="00291F8D" w:rsidP="00291F8D">
      <w:pPr>
        <w:jc w:val="right"/>
        <w:rPr>
          <w:rFonts w:ascii="Times New Roman" w:hAnsi="Times New Roman" w:cs="Times New Roman"/>
          <w:sz w:val="28"/>
          <w:szCs w:val="28"/>
        </w:rPr>
      </w:pPr>
      <w:r w:rsidRPr="00291F8D">
        <w:rPr>
          <w:rFonts w:ascii="Times New Roman" w:hAnsi="Times New Roman" w:cs="Times New Roman"/>
          <w:sz w:val="28"/>
          <w:szCs w:val="28"/>
        </w:rPr>
        <w:t xml:space="preserve">                                             учитель физической культуры 1 категории</w:t>
      </w:r>
    </w:p>
    <w:p w:rsidR="00291F8D" w:rsidRPr="00291F8D" w:rsidRDefault="00291F8D" w:rsidP="00291F8D">
      <w:pPr>
        <w:jc w:val="right"/>
        <w:rPr>
          <w:rFonts w:ascii="Times New Roman" w:hAnsi="Times New Roman" w:cs="Times New Roman"/>
          <w:sz w:val="28"/>
          <w:szCs w:val="28"/>
        </w:rPr>
      </w:pPr>
      <w:r w:rsidRPr="00291F8D">
        <w:rPr>
          <w:rFonts w:ascii="Times New Roman" w:hAnsi="Times New Roman" w:cs="Times New Roman"/>
          <w:sz w:val="28"/>
          <w:szCs w:val="28"/>
        </w:rPr>
        <w:t xml:space="preserve">                                             МБОУСОШ п.Зеленоборск</w:t>
      </w:r>
    </w:p>
    <w:p w:rsidR="00291F8D" w:rsidRDefault="00291F8D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Default="00291F8D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Default="00291F8D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Default="00291F8D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Default="00291F8D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Default="00291F8D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Default="00291F8D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Default="00291F8D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Default="00291F8D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Default="00291F8D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Default="00291F8D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Default="00291F8D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Default="00291F8D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F8D" w:rsidRDefault="00291F8D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1533" w:rsidRPr="009361B7" w:rsidRDefault="00CB1533" w:rsidP="00CB1533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61B7">
        <w:rPr>
          <w:rFonts w:ascii="Times New Roman" w:eastAsia="Calibri" w:hAnsi="Times New Roman" w:cs="Times New Roman"/>
          <w:sz w:val="24"/>
          <w:szCs w:val="24"/>
        </w:rPr>
        <w:t>п.Зеленоборск</w:t>
      </w:r>
    </w:p>
    <w:p w:rsidR="00CB1533" w:rsidRPr="00291F8D" w:rsidRDefault="00927F8A" w:rsidP="00291F8D">
      <w:pPr>
        <w:tabs>
          <w:tab w:val="left" w:pos="87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2016</w:t>
      </w:r>
      <w:r w:rsidR="00291F8D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366C1A" w:rsidRPr="00366C1A" w:rsidRDefault="00366C1A" w:rsidP="00291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    При подготовке урока необходимо учитывать  индивидуальные, физиологические, психологические и возрастные особенности  классного коллектива. Данный урок имеет преимущество в том, что его можно использовать с 5 по 11 класс, изменяя лишь силовую подготовку поднятием тяжестей на отжимание.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Урок целесообразно проводить непосредственно перед основной сдачей нормативов ГТО. 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610F34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366C1A">
        <w:rPr>
          <w:rFonts w:ascii="Times New Roman" w:hAnsi="Times New Roman" w:cs="Times New Roman"/>
          <w:sz w:val="28"/>
          <w:szCs w:val="28"/>
        </w:rPr>
        <w:t>: подготовка к сдаче нормативов ГТО.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610F34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366C1A">
        <w:rPr>
          <w:rFonts w:ascii="Times New Roman" w:hAnsi="Times New Roman" w:cs="Times New Roman"/>
          <w:sz w:val="28"/>
          <w:szCs w:val="28"/>
        </w:rPr>
        <w:t>:</w:t>
      </w:r>
    </w:p>
    <w:p w:rsidR="00366C1A" w:rsidRPr="00610F34" w:rsidRDefault="00366C1A" w:rsidP="00291F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>1.</w:t>
      </w:r>
      <w:r w:rsidRPr="00366C1A">
        <w:rPr>
          <w:rFonts w:ascii="Times New Roman" w:hAnsi="Times New Roman" w:cs="Times New Roman"/>
          <w:sz w:val="28"/>
          <w:szCs w:val="28"/>
        </w:rPr>
        <w:tab/>
      </w:r>
      <w:r w:rsidRPr="00610F34">
        <w:rPr>
          <w:rFonts w:ascii="Times New Roman" w:hAnsi="Times New Roman" w:cs="Times New Roman"/>
          <w:i/>
          <w:sz w:val="28"/>
          <w:szCs w:val="28"/>
        </w:rPr>
        <w:t>Образовательная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>- закрепление навыков основных видов упражнений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>- способствовать развитию мышечной и зрительной памяти, силы, точности попадания в цель, скорости, выносливости</w:t>
      </w:r>
    </w:p>
    <w:p w:rsidR="00366C1A" w:rsidRPr="00610F34" w:rsidRDefault="00366C1A" w:rsidP="00291F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>2.</w:t>
      </w:r>
      <w:r w:rsidRPr="00366C1A">
        <w:rPr>
          <w:rFonts w:ascii="Times New Roman" w:hAnsi="Times New Roman" w:cs="Times New Roman"/>
          <w:sz w:val="28"/>
          <w:szCs w:val="28"/>
        </w:rPr>
        <w:tab/>
      </w:r>
      <w:r w:rsidRPr="00610F34">
        <w:rPr>
          <w:rFonts w:ascii="Times New Roman" w:hAnsi="Times New Roman" w:cs="Times New Roman"/>
          <w:i/>
          <w:sz w:val="28"/>
          <w:szCs w:val="28"/>
        </w:rPr>
        <w:t>Воспитательная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>-воспитание патриотических чувств и любви к родине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>- воспитание воли при выполнении упражнений с отягощением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>- формирование навыков взаимопомощи при выполнении упражнений</w:t>
      </w:r>
    </w:p>
    <w:p w:rsidR="00366C1A" w:rsidRPr="00610F34" w:rsidRDefault="00366C1A" w:rsidP="00291F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>3.</w:t>
      </w:r>
      <w:r w:rsidRPr="00366C1A">
        <w:rPr>
          <w:rFonts w:ascii="Times New Roman" w:hAnsi="Times New Roman" w:cs="Times New Roman"/>
          <w:sz w:val="28"/>
          <w:szCs w:val="28"/>
        </w:rPr>
        <w:tab/>
      </w:r>
      <w:r w:rsidRPr="00610F34">
        <w:rPr>
          <w:rFonts w:ascii="Times New Roman" w:hAnsi="Times New Roman" w:cs="Times New Roman"/>
          <w:i/>
          <w:sz w:val="28"/>
          <w:szCs w:val="28"/>
        </w:rPr>
        <w:t>Оздоровительная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- развитие физических способностей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- способствовать развитию мышц опорно-двигательного аппарата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    Для развития и поддержания интереса учащихся к предмету физическая культура, на уроке желательно использовать групповую форму организации занимающихся, которая способствует увеличению моторной плотности урока.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610F34">
        <w:rPr>
          <w:rFonts w:ascii="Times New Roman" w:hAnsi="Times New Roman" w:cs="Times New Roman"/>
          <w:b/>
          <w:sz w:val="28"/>
          <w:szCs w:val="28"/>
        </w:rPr>
        <w:t>Методы</w:t>
      </w:r>
      <w:r w:rsidRPr="00366C1A">
        <w:rPr>
          <w:rFonts w:ascii="Times New Roman" w:hAnsi="Times New Roman" w:cs="Times New Roman"/>
          <w:sz w:val="28"/>
          <w:szCs w:val="28"/>
        </w:rPr>
        <w:t>: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>По характеру познавательной деятельности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- репродуктивный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lastRenderedPageBreak/>
        <w:t>По способу организации учебной работы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- совместная работа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- групповая работа 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     Для функциональной подготовки организма  проводится разминка, включающая в себя разновидности бега, прыжков и общеразвивающие упражнения на месте</w:t>
      </w:r>
      <w:r w:rsidR="00291F8D">
        <w:rPr>
          <w:rFonts w:ascii="Times New Roman" w:hAnsi="Times New Roman" w:cs="Times New Roman"/>
          <w:sz w:val="28"/>
          <w:szCs w:val="28"/>
        </w:rPr>
        <w:t xml:space="preserve"> с гимнастической палкой</w:t>
      </w:r>
      <w:r w:rsidRPr="00366C1A">
        <w:rPr>
          <w:rFonts w:ascii="Times New Roman" w:hAnsi="Times New Roman" w:cs="Times New Roman"/>
          <w:sz w:val="28"/>
          <w:szCs w:val="28"/>
        </w:rPr>
        <w:t>.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   На основном этапе урока обучающиеся решают поставленные задачи: выполняют упражнения, совершенствующие  координационные способности. Обучающиеся делятся  на группы случайным (или по силе физических способностей) образом для реализации работы на 7-х станциях: каждая группа выполняет определённую работу в течение 4-х минут по очереди на каждой станции. Соревновательный метод на каждой станции способствует эмоциональному фону занятий, увеличивает интерес к уроку. Упражнения на каждой станции направлены не только на развитие собственно двигательных качеств, но и на формирование прикладных умений, для этого использовались такие упражнения, как подтягивание, метание в цель, которые могут быть использованы ученикам в реальной жизни, в экстремальных ситуациях. Освобожденные от физических нагрузок ученики активно принимают участие в уроке, помогая на станциях  фиксировать лучшие результаты.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   Групповая форма проведения занятий способствует сплочённости учеников, повышению их коммуникативных способностей, развитию волевых качеств, самоконтролю, самоорганизации дисциплинированности, сдержанности, взаимовыручке. Существенной проблемой при организации занятий по физической культуре является противоречие: недостаток времени при значительных простоях и потере активного времени. Групповая форма проведения занятий снимает данное противоречие, обеспечивая усвоение и реализацию большего объёма учебной информации за меньший временной отрезок (в сравнении с другими   формами). 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     В заключительной части занятия проводится опрос, направленный на закрепление знаний по физической культуре и спорту,  чему способствует не только восстановительный характер, но и эмоциональный фон игры. Возможен опрос по правилам различных соревнований, знаний истории спорта, истории </w:t>
      </w:r>
      <w:r w:rsidR="003A0F8A">
        <w:rPr>
          <w:rFonts w:ascii="Times New Roman" w:hAnsi="Times New Roman" w:cs="Times New Roman"/>
          <w:sz w:val="28"/>
          <w:szCs w:val="28"/>
        </w:rPr>
        <w:t>Олимпийских игр.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lastRenderedPageBreak/>
        <w:t xml:space="preserve">        Контроль усвоения знаний, умений и навыков осуществлялся преимущественно в устной форме (вопросно-ответная; диалог и монологическое высказывание). У учеников также развивались навыки самоконтроля по образцу.</w:t>
      </w:r>
    </w:p>
    <w:p w:rsidR="00366C1A" w:rsidRPr="00366C1A" w:rsidRDefault="00366C1A" w:rsidP="00291F8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1A">
        <w:rPr>
          <w:rFonts w:ascii="Times New Roman" w:hAnsi="Times New Roman" w:cs="Times New Roman"/>
          <w:sz w:val="28"/>
          <w:szCs w:val="28"/>
        </w:rPr>
        <w:t xml:space="preserve">              Высокая работоспособность обучающихся в течение всего урока обеспечивалась созданием благоприятного микроклимата и фона за счет разнообразия видов работы и единой её динамичности, хорошего взаимопонимания.          Форма проведения урока и эмоциональный настрой позволяют обучающимся на завершающем этапе самостоятельно сделать вывод, а также дать оценку своей деятельности.  </w:t>
      </w:r>
    </w:p>
    <w:p w:rsidR="00366C1A" w:rsidRDefault="00366C1A" w:rsidP="0036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1A" w:rsidRDefault="00366C1A" w:rsidP="0036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1A" w:rsidRDefault="00366C1A" w:rsidP="0036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1A" w:rsidRDefault="00366C1A" w:rsidP="0036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1A" w:rsidRDefault="00366C1A" w:rsidP="0036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1A" w:rsidRDefault="00366C1A" w:rsidP="0036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1A" w:rsidRDefault="00366C1A" w:rsidP="0036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1A" w:rsidRDefault="00366C1A" w:rsidP="0036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1A" w:rsidRDefault="00366C1A" w:rsidP="0036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1A" w:rsidRDefault="00366C1A" w:rsidP="0036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1A" w:rsidRDefault="00366C1A" w:rsidP="0036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1A" w:rsidRDefault="00366C1A" w:rsidP="0036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1A" w:rsidRDefault="00366C1A" w:rsidP="0036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1A" w:rsidRDefault="00366C1A" w:rsidP="0036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1A" w:rsidRDefault="00366C1A" w:rsidP="0036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F8D" w:rsidRDefault="00291F8D" w:rsidP="0036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F8D" w:rsidRDefault="00291F8D" w:rsidP="0036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1A" w:rsidRDefault="00366C1A" w:rsidP="0036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1A" w:rsidRPr="00366C1A" w:rsidRDefault="00CB1533" w:rsidP="00366C1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 - конспект </w:t>
      </w:r>
    </w:p>
    <w:p w:rsidR="00366C1A" w:rsidRPr="00366C1A" w:rsidRDefault="00610F34" w:rsidP="00366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у</w:t>
      </w:r>
      <w:r w:rsidR="00366C1A" w:rsidRPr="003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рока по подготовке к сдаче нормативов ГТО </w:t>
      </w:r>
    </w:p>
    <w:p w:rsidR="00366C1A" w:rsidRPr="00366C1A" w:rsidRDefault="00366C1A" w:rsidP="00366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Pr="003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спортзал </w:t>
      </w:r>
    </w:p>
    <w:p w:rsidR="00366C1A" w:rsidRPr="00366C1A" w:rsidRDefault="00366C1A" w:rsidP="00366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урока</w:t>
      </w:r>
      <w:r w:rsidRPr="00366C1A">
        <w:rPr>
          <w:rFonts w:ascii="Times New Roman" w:eastAsia="Times New Roman" w:hAnsi="Times New Roman" w:cs="Times New Roman"/>
          <w:sz w:val="28"/>
          <w:szCs w:val="28"/>
          <w:lang w:eastAsia="ru-RU"/>
        </w:rPr>
        <w:t>:  круговая тренировка</w:t>
      </w:r>
    </w:p>
    <w:p w:rsidR="00366C1A" w:rsidRPr="00366C1A" w:rsidRDefault="00366C1A" w:rsidP="00366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66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366C1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совершенствование умений и знаний</w:t>
      </w:r>
      <w:r w:rsidRPr="00366C1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366C1A" w:rsidRPr="00366C1A" w:rsidRDefault="00366C1A" w:rsidP="00366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  <w:r w:rsidRPr="003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подготовка к сдаче нормативов ГТО. </w:t>
      </w:r>
    </w:p>
    <w:p w:rsidR="00366C1A" w:rsidRPr="00366C1A" w:rsidRDefault="00366C1A" w:rsidP="00366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</w:t>
      </w:r>
      <w:r w:rsidRPr="003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366C1A" w:rsidRPr="00366C1A" w:rsidRDefault="00366C1A" w:rsidP="00366C1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и представлений учащихся о нормативах ГТО.</w:t>
      </w:r>
    </w:p>
    <w:p w:rsidR="00366C1A" w:rsidRPr="00366C1A" w:rsidRDefault="00366C1A" w:rsidP="00366C1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 выполнения отдельных элементов при подготовке к сдаче нормативов ГТО.</w:t>
      </w:r>
    </w:p>
    <w:p w:rsidR="00366C1A" w:rsidRPr="00366C1A" w:rsidRDefault="00366C1A" w:rsidP="00366C1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мышечной и зрительной памяти, силы, точности попадания в цель, скорости, выносливости.</w:t>
      </w:r>
    </w:p>
    <w:p w:rsidR="00366C1A" w:rsidRPr="00366C1A" w:rsidRDefault="00366C1A" w:rsidP="00366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</w:t>
      </w:r>
      <w:r w:rsidRPr="00366C1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скакалки, теннисные мячи, кегли, гимнастические маты, турник, секундомер.</w:t>
      </w:r>
    </w:p>
    <w:p w:rsidR="00366C1A" w:rsidRPr="00366C1A" w:rsidRDefault="00366C1A" w:rsidP="0036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738"/>
        <w:gridCol w:w="4819"/>
      </w:tblGrid>
      <w:tr w:rsidR="00366C1A" w:rsidRPr="00366C1A" w:rsidTr="00F955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366C1A" w:rsidRPr="00366C1A" w:rsidTr="00F9553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Подготовительная часть (11 мин)</w:t>
            </w:r>
          </w:p>
        </w:tc>
      </w:tr>
      <w:tr w:rsidR="00366C1A" w:rsidRPr="00366C1A" w:rsidTr="00F955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Построение. Сообщение задач урока.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C1A" w:rsidRPr="00366C1A" w:rsidTr="00F955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Медленный бег по залу с заданиями (с высоким подниманием бедра, с захлестыванием голени, правым и левым боком, с изменением направления движения).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Дистанция между уч-ся 1м</w:t>
            </w:r>
          </w:p>
        </w:tc>
      </w:tr>
      <w:tr w:rsidR="00366C1A" w:rsidRPr="00366C1A" w:rsidTr="00F955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291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ОРУ </w:t>
            </w:r>
            <w:r w:rsidR="0029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гимнастической палкой</w:t>
            </w: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291F8D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7 - 8</w:t>
            </w:r>
            <w:r w:rsidR="00366C1A"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домашнего задания (показывает один из учеников).</w:t>
            </w:r>
          </w:p>
        </w:tc>
      </w:tr>
      <w:tr w:rsidR="00366C1A" w:rsidRPr="00366C1A" w:rsidTr="00F9553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Основная часть(32мин)</w:t>
            </w:r>
          </w:p>
        </w:tc>
      </w:tr>
      <w:tr w:rsidR="00366C1A" w:rsidRPr="00366C1A" w:rsidTr="00F95538">
        <w:trPr>
          <w:trHeight w:val="5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Разделение на станции. </w:t>
            </w:r>
          </w:p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делится на группы. Упражнения выполняются по свистку.</w:t>
            </w:r>
          </w:p>
        </w:tc>
      </w:tr>
      <w:tr w:rsidR="00366C1A" w:rsidRPr="00366C1A" w:rsidTr="00F95538">
        <w:trPr>
          <w:trHeight w:val="5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станция. Прыжок в длину с места.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4 </w:t>
            </w: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 на станции.</w:t>
            </w:r>
          </w:p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выполняется в виде соревнования, определяется победитель.</w:t>
            </w:r>
          </w:p>
        </w:tc>
      </w:tr>
      <w:tr w:rsidR="00366C1A" w:rsidRPr="00366C1A" w:rsidTr="00F955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A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станция. Поднятие гантели 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A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правильным выполнени</w:t>
            </w:r>
            <w:r w:rsidR="003A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упражнения (девочки -гантели весом 4</w:t>
            </w: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</w:t>
            </w:r>
            <w:r w:rsidR="003A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мальчики - 10кг).</w:t>
            </w:r>
          </w:p>
        </w:tc>
      </w:tr>
      <w:tr w:rsidR="00366C1A" w:rsidRPr="00366C1A" w:rsidTr="00F955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станция. Броски теннисного мяча в цель.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</w:t>
            </w:r>
            <w:r w:rsidR="003A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выполняется на расстоянии 5</w:t>
            </w: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м, каждый ученик набирает очки за попадание в цель, определяется победитель.</w:t>
            </w:r>
          </w:p>
        </w:tc>
      </w:tr>
      <w:tr w:rsidR="00366C1A" w:rsidRPr="00366C1A" w:rsidTr="00F955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станция. Поднимание туловища из пол</w:t>
            </w:r>
            <w:bookmarkStart w:id="0" w:name="_GoBack"/>
            <w:bookmarkEnd w:id="0"/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ожения лежа на спине (животе).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выполняется лежа на гимнастическом мате. Следить за правильным выполнением упражнения. Учащиеся выполняют максимальное количество по</w:t>
            </w: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</w:t>
            </w: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ниманий за 10 сек., 10 сек. отдых лежа на спине, 20 сек. поднимание туловища, 20 сек. отдых, 30 сек. поднимание.</w:t>
            </w: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1 мин. отдых. То же упражнение выполняется лежа на животе.</w:t>
            </w:r>
          </w:p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366C1A" w:rsidRPr="00366C1A" w:rsidTr="00F955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станция. Подтягивание из виса лежа на низкой перекладине.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выполняется на турнике высотой 110 см. Следить за правильным выполнением упражнения. Упражнение выполняется с постепенным прибавлением кол-ва раз подтягиваний, определяется победитель.</w:t>
            </w:r>
          </w:p>
        </w:tc>
      </w:tr>
      <w:tr w:rsidR="00366C1A" w:rsidRPr="00366C1A" w:rsidTr="00F955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станция. Прыжки со скакалкой. 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правильным выполнением упражнения. Учащиеся выполняют максимальное количество прыжков за 10 сек., 10 сек. отдых, 20 сек. прыжки, 20 сек. отдых, 30 сек. прыжки.</w:t>
            </w:r>
          </w:p>
        </w:tc>
      </w:tr>
      <w:tr w:rsidR="00366C1A" w:rsidRPr="00366C1A" w:rsidTr="00F955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станция. Челночный бег 3*10 м.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выполняется в виде соревнования, определяется победитель.</w:t>
            </w:r>
          </w:p>
        </w:tc>
      </w:tr>
      <w:tr w:rsidR="00366C1A" w:rsidRPr="00366C1A" w:rsidTr="00F9553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Заключительная часть (2 мин).</w:t>
            </w:r>
          </w:p>
        </w:tc>
      </w:tr>
      <w:tr w:rsidR="00366C1A" w:rsidRPr="00366C1A" w:rsidTr="00F955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Опрос по физической культуре и спорту.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Теоретический опрос. </w:t>
            </w:r>
          </w:p>
          <w:p w:rsidR="00845CC2" w:rsidRPr="00845CC2" w:rsidRDefault="00845CC2" w:rsidP="00845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C2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ответ:</w:t>
            </w: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CC2">
              <w:rPr>
                <w:rFonts w:ascii="Times New Roman" w:hAnsi="Times New Roman" w:cs="Times New Roman"/>
                <w:sz w:val="24"/>
                <w:szCs w:val="24"/>
              </w:rPr>
              <w:t>1. Как звучит Олимпийский девиз?</w:t>
            </w: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CC2">
              <w:rPr>
                <w:rFonts w:ascii="Times New Roman" w:hAnsi="Times New Roman" w:cs="Times New Roman"/>
                <w:sz w:val="24"/>
                <w:szCs w:val="24"/>
              </w:rPr>
              <w:t>А) «Сильнее, выше, быстрее»;  Б) «Быстрее, выше, сильнее»;  В) «Выше, быстрее, сильнее»;  В) «Дальше, сильнее, выше».</w:t>
            </w: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CC2">
              <w:rPr>
                <w:rFonts w:ascii="Times New Roman" w:hAnsi="Times New Roman" w:cs="Times New Roman"/>
                <w:sz w:val="24"/>
                <w:szCs w:val="24"/>
              </w:rPr>
              <w:t xml:space="preserve">2. Какой из способов спортивного плавания </w:t>
            </w:r>
            <w:r w:rsidRPr="0084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самый быстрый?</w:t>
            </w: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CC2">
              <w:rPr>
                <w:rFonts w:ascii="Times New Roman" w:hAnsi="Times New Roman" w:cs="Times New Roman"/>
                <w:sz w:val="24"/>
                <w:szCs w:val="24"/>
              </w:rPr>
              <w:t>А) кроль на спине;  Б) брасс;  В) баттерфляй;  Г) кроль на груди.</w:t>
            </w: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CC2">
              <w:rPr>
                <w:rFonts w:ascii="Times New Roman" w:hAnsi="Times New Roman" w:cs="Times New Roman"/>
                <w:sz w:val="24"/>
                <w:szCs w:val="24"/>
              </w:rPr>
              <w:t>3. В каком году проводились первые современные Олимпийские игры?</w:t>
            </w: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CC2">
              <w:rPr>
                <w:rFonts w:ascii="Times New Roman" w:hAnsi="Times New Roman" w:cs="Times New Roman"/>
                <w:sz w:val="24"/>
                <w:szCs w:val="24"/>
              </w:rPr>
              <w:t>А) 1908 г;  Б) 1900 г;  В) 1896 г;  Г) 1996 г.</w:t>
            </w: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CC2">
              <w:rPr>
                <w:rFonts w:ascii="Times New Roman" w:hAnsi="Times New Roman" w:cs="Times New Roman"/>
                <w:sz w:val="24"/>
                <w:szCs w:val="24"/>
              </w:rPr>
              <w:t>4. В какой спортивной игре нет вратаря?</w:t>
            </w: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CC2">
              <w:rPr>
                <w:rFonts w:ascii="Times New Roman" w:hAnsi="Times New Roman" w:cs="Times New Roman"/>
                <w:sz w:val="24"/>
                <w:szCs w:val="24"/>
              </w:rPr>
              <w:t>А) Футбол;  Б) хоккей;  В) баскетбол;  Г) водное поло.</w:t>
            </w: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CC2">
              <w:rPr>
                <w:rFonts w:ascii="Times New Roman" w:hAnsi="Times New Roman" w:cs="Times New Roman"/>
                <w:sz w:val="24"/>
                <w:szCs w:val="24"/>
              </w:rPr>
              <w:t>5. Вид горнолыжного спорта, акробатика на лыжах:</w:t>
            </w: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CC2">
              <w:rPr>
                <w:rFonts w:ascii="Times New Roman" w:hAnsi="Times New Roman" w:cs="Times New Roman"/>
                <w:sz w:val="24"/>
                <w:szCs w:val="24"/>
              </w:rPr>
              <w:t>А) сноуборд;  Б) слалом;  В) шорт – трек;  Г) фристайл.</w:t>
            </w: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2" w:rsidRPr="00845CC2" w:rsidRDefault="00845CC2" w:rsidP="00845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C2">
              <w:rPr>
                <w:rFonts w:ascii="Times New Roman" w:hAnsi="Times New Roman" w:cs="Times New Roman"/>
                <w:sz w:val="24"/>
                <w:szCs w:val="24"/>
              </w:rPr>
              <w:t>Дайте полный развернутый ответ:</w:t>
            </w:r>
          </w:p>
          <w:p w:rsidR="00845CC2" w:rsidRPr="00845CC2" w:rsidRDefault="00845CC2" w:rsidP="00845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CC2">
              <w:rPr>
                <w:rFonts w:ascii="Times New Roman" w:hAnsi="Times New Roman" w:cs="Times New Roman"/>
                <w:sz w:val="24"/>
                <w:szCs w:val="24"/>
              </w:rPr>
              <w:t>1. Перечислите физические качества человека.</w:t>
            </w: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CC2">
              <w:rPr>
                <w:rFonts w:ascii="Times New Roman" w:hAnsi="Times New Roman" w:cs="Times New Roman"/>
                <w:sz w:val="24"/>
                <w:szCs w:val="24"/>
              </w:rPr>
              <w:t>2. Перечислите виды легкоатлетических метаний.</w:t>
            </w: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CC2">
              <w:rPr>
                <w:rFonts w:ascii="Times New Roman" w:hAnsi="Times New Roman" w:cs="Times New Roman"/>
                <w:sz w:val="24"/>
                <w:szCs w:val="24"/>
              </w:rPr>
              <w:t>3. Что такое строй?</w:t>
            </w: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CC2">
              <w:rPr>
                <w:rFonts w:ascii="Times New Roman" w:hAnsi="Times New Roman" w:cs="Times New Roman"/>
                <w:sz w:val="24"/>
                <w:szCs w:val="24"/>
              </w:rPr>
              <w:t>4. Что относится к символике Олимпийских игр?</w:t>
            </w:r>
          </w:p>
          <w:p w:rsidR="00845CC2" w:rsidRPr="00845CC2" w:rsidRDefault="00845CC2" w:rsidP="00845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CC2">
              <w:rPr>
                <w:rFonts w:ascii="Times New Roman" w:hAnsi="Times New Roman" w:cs="Times New Roman"/>
                <w:sz w:val="24"/>
                <w:szCs w:val="24"/>
              </w:rPr>
              <w:t>5. Что такое «шеренга»?</w:t>
            </w:r>
          </w:p>
          <w:p w:rsidR="00845CC2" w:rsidRDefault="00845CC2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CC2" w:rsidRPr="00366C1A" w:rsidRDefault="00845CC2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C1A" w:rsidRPr="00366C1A" w:rsidTr="00F955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Подведение итогов.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A" w:rsidRPr="00366C1A" w:rsidRDefault="00366C1A" w:rsidP="0036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оценку выполнению заданий. </w:t>
            </w:r>
          </w:p>
        </w:tc>
      </w:tr>
    </w:tbl>
    <w:p w:rsidR="00366C1A" w:rsidRPr="00366C1A" w:rsidRDefault="00366C1A" w:rsidP="00366C1A">
      <w:pPr>
        <w:rPr>
          <w:rFonts w:ascii="Times New Roman" w:hAnsi="Times New Roman" w:cs="Times New Roman"/>
          <w:sz w:val="28"/>
          <w:szCs w:val="28"/>
        </w:rPr>
      </w:pPr>
    </w:p>
    <w:sectPr w:rsidR="00366C1A" w:rsidRPr="00366C1A" w:rsidSect="00F302D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EB3" w:rsidRDefault="00B02EB3" w:rsidP="00610F34">
      <w:pPr>
        <w:spacing w:after="0" w:line="240" w:lineRule="auto"/>
      </w:pPr>
      <w:r>
        <w:separator/>
      </w:r>
    </w:p>
  </w:endnote>
  <w:endnote w:type="continuationSeparator" w:id="1">
    <w:p w:rsidR="00B02EB3" w:rsidRDefault="00B02EB3" w:rsidP="0061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EB3" w:rsidRDefault="00B02EB3" w:rsidP="00610F34">
      <w:pPr>
        <w:spacing w:after="0" w:line="240" w:lineRule="auto"/>
      </w:pPr>
      <w:r>
        <w:separator/>
      </w:r>
    </w:p>
  </w:footnote>
  <w:footnote w:type="continuationSeparator" w:id="1">
    <w:p w:rsidR="00B02EB3" w:rsidRDefault="00B02EB3" w:rsidP="0061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195753"/>
      <w:docPartObj>
        <w:docPartGallery w:val="Page Numbers (Top of Page)"/>
        <w:docPartUnique/>
      </w:docPartObj>
    </w:sdtPr>
    <w:sdtContent>
      <w:p w:rsidR="00045D62" w:rsidRDefault="00C67E34">
        <w:pPr>
          <w:pStyle w:val="a3"/>
          <w:jc w:val="right"/>
        </w:pPr>
        <w:r>
          <w:fldChar w:fldCharType="begin"/>
        </w:r>
        <w:r w:rsidR="00045D62">
          <w:instrText>PAGE   \* MERGEFORMAT</w:instrText>
        </w:r>
        <w:r>
          <w:fldChar w:fldCharType="separate"/>
        </w:r>
        <w:r w:rsidR="00C3727F">
          <w:rPr>
            <w:noProof/>
          </w:rPr>
          <w:t>1</w:t>
        </w:r>
        <w:r>
          <w:fldChar w:fldCharType="end"/>
        </w:r>
      </w:p>
    </w:sdtContent>
  </w:sdt>
  <w:p w:rsidR="00045D62" w:rsidRDefault="00045D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61352"/>
    <w:multiLevelType w:val="hybridMultilevel"/>
    <w:tmpl w:val="3276545E"/>
    <w:lvl w:ilvl="0" w:tplc="1D20B0CC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892D4E"/>
    <w:multiLevelType w:val="hybridMultilevel"/>
    <w:tmpl w:val="0406CDBC"/>
    <w:lvl w:ilvl="0" w:tplc="5380C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200"/>
    <w:rsid w:val="00045D62"/>
    <w:rsid w:val="00065B9D"/>
    <w:rsid w:val="00144F69"/>
    <w:rsid w:val="00170978"/>
    <w:rsid w:val="001E2CE5"/>
    <w:rsid w:val="00280CA9"/>
    <w:rsid w:val="00291F8D"/>
    <w:rsid w:val="002E1BF7"/>
    <w:rsid w:val="00366C1A"/>
    <w:rsid w:val="0038067E"/>
    <w:rsid w:val="003A0F8A"/>
    <w:rsid w:val="00412314"/>
    <w:rsid w:val="00466F07"/>
    <w:rsid w:val="004A2EC7"/>
    <w:rsid w:val="004E6EEC"/>
    <w:rsid w:val="00540F3B"/>
    <w:rsid w:val="00553EEA"/>
    <w:rsid w:val="00610F34"/>
    <w:rsid w:val="006D3FB8"/>
    <w:rsid w:val="006E1492"/>
    <w:rsid w:val="006F3F29"/>
    <w:rsid w:val="00840591"/>
    <w:rsid w:val="00845CC2"/>
    <w:rsid w:val="008B5F74"/>
    <w:rsid w:val="00927F8A"/>
    <w:rsid w:val="00932200"/>
    <w:rsid w:val="009539A8"/>
    <w:rsid w:val="00A94055"/>
    <w:rsid w:val="00A94A72"/>
    <w:rsid w:val="00B02EB3"/>
    <w:rsid w:val="00B431E2"/>
    <w:rsid w:val="00C3727F"/>
    <w:rsid w:val="00C67E34"/>
    <w:rsid w:val="00CB1533"/>
    <w:rsid w:val="00DA28D1"/>
    <w:rsid w:val="00ED1416"/>
    <w:rsid w:val="00F302D0"/>
    <w:rsid w:val="00F91D33"/>
    <w:rsid w:val="00F9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D0"/>
  </w:style>
  <w:style w:type="paragraph" w:styleId="1">
    <w:name w:val="heading 1"/>
    <w:basedOn w:val="a"/>
    <w:next w:val="a"/>
    <w:link w:val="10"/>
    <w:uiPriority w:val="9"/>
    <w:qFormat/>
    <w:rsid w:val="00C37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7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F34"/>
  </w:style>
  <w:style w:type="paragraph" w:styleId="a5">
    <w:name w:val="footer"/>
    <w:basedOn w:val="a"/>
    <w:link w:val="a6"/>
    <w:uiPriority w:val="99"/>
    <w:unhideWhenUsed/>
    <w:rsid w:val="00610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F34"/>
  </w:style>
  <w:style w:type="character" w:customStyle="1" w:styleId="20">
    <w:name w:val="Заголовок 2 Знак"/>
    <w:basedOn w:val="a0"/>
    <w:link w:val="2"/>
    <w:uiPriority w:val="9"/>
    <w:rsid w:val="00C37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7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F34"/>
  </w:style>
  <w:style w:type="paragraph" w:styleId="a5">
    <w:name w:val="footer"/>
    <w:basedOn w:val="a"/>
    <w:link w:val="a6"/>
    <w:uiPriority w:val="99"/>
    <w:unhideWhenUsed/>
    <w:rsid w:val="00610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99C7-1C2B-4552-813B-EC719BAC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Школы 75</dc:creator>
  <cp:lastModifiedBy>Александр</cp:lastModifiedBy>
  <cp:revision>14</cp:revision>
  <cp:lastPrinted>2016-02-23T12:42:00Z</cp:lastPrinted>
  <dcterms:created xsi:type="dcterms:W3CDTF">2016-01-22T12:34:00Z</dcterms:created>
  <dcterms:modified xsi:type="dcterms:W3CDTF">2016-03-30T03:58:00Z</dcterms:modified>
</cp:coreProperties>
</file>