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2D" w:rsidRDefault="00025A2D" w:rsidP="00025A2D">
      <w:pPr>
        <w:pStyle w:val="a3"/>
        <w:spacing w:line="360" w:lineRule="auto"/>
        <w:jc w:val="center"/>
        <w:rPr>
          <w:color w:val="000000"/>
        </w:rPr>
      </w:pPr>
      <w:r w:rsidRPr="00025A2D">
        <w:rPr>
          <w:color w:val="000000"/>
          <w:u w:val="single"/>
        </w:rPr>
        <w:t>Тема</w:t>
      </w:r>
      <w:r w:rsidRPr="00025A2D">
        <w:rPr>
          <w:color w:val="000000"/>
        </w:rPr>
        <w:t>:</w:t>
      </w:r>
      <w:r w:rsidRPr="00025A2D">
        <w:rPr>
          <w:rStyle w:val="apple-converted-space"/>
          <w:color w:val="000000"/>
        </w:rPr>
        <w:t> </w:t>
      </w:r>
      <w:r w:rsidR="0044002C">
        <w:t>РУЧНЫЕ ИНСТРУМЕНТЫ И ПРИСПОСОБЛЕНИЯ ДЛЯ ОБРАБОТКИ ДРЕВСИНЫ.</w:t>
      </w:r>
    </w:p>
    <w:p w:rsidR="00025A2D" w:rsidRPr="00025A2D" w:rsidRDefault="00025A2D" w:rsidP="00025A2D">
      <w:pPr>
        <w:pStyle w:val="a3"/>
        <w:spacing w:line="360" w:lineRule="auto"/>
        <w:jc w:val="center"/>
        <w:rPr>
          <w:color w:val="000000"/>
        </w:rPr>
      </w:pPr>
      <w:r>
        <w:rPr>
          <w:color w:val="000000"/>
        </w:rPr>
        <w:t>Пояснительная записка.</w:t>
      </w:r>
    </w:p>
    <w:p w:rsidR="00025A2D" w:rsidRDefault="00025A2D" w:rsidP="00025A2D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025A2D">
        <w:rPr>
          <w:color w:val="000000"/>
        </w:rPr>
        <w:t>Уроки в форме игры с элементами конкурсов можно проводить на разных этапах урока, но больший эффект наблюдается при проверке знаний учащихся. Такие уроки могут быть проведены как обобщающе-повторительные, на которых у учащихся повышается познавательная активность, углубляется интерес к учебе. На них прививается интерес к изучаемому предмету, повышаются качества знаний и умений учащихся. На уроках-конкурсах закрепляются, обобщаются и систематизируются знания, умения и навыки. Учащиеся учатся применять теоретические знания, полученные на предыдущих уроках, творчески осмысливать пройденный материал и вносить элементы творчества в свою работу при выполнении заданий. Воспитывать умение работать в группах, сообща решать поставленные задачи.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color w:val="000000"/>
          <w:u w:val="single"/>
        </w:rPr>
        <w:t>Форма проведения</w:t>
      </w:r>
      <w:r w:rsidRPr="00025A2D">
        <w:rPr>
          <w:color w:val="000000"/>
        </w:rPr>
        <w:t>: Урок – игра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Цели урока: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color w:val="000000"/>
          <w:u w:val="single"/>
        </w:rPr>
        <w:t>Образовательные:</w:t>
      </w:r>
    </w:p>
    <w:p w:rsidR="00025A2D" w:rsidRPr="00025A2D" w:rsidRDefault="00025A2D" w:rsidP="00025A2D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закрепить знания учащихся о назначении и использовании инструментов и приспособлений для работы в столярной мастерской;</w:t>
      </w:r>
    </w:p>
    <w:p w:rsidR="00025A2D" w:rsidRPr="00025A2D" w:rsidRDefault="00025A2D" w:rsidP="00025A2D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требования к качеству инструментов и приспособлений;</w:t>
      </w:r>
    </w:p>
    <w:p w:rsidR="00025A2D" w:rsidRPr="00025A2D" w:rsidRDefault="00025A2D" w:rsidP="00025A2D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хранение инструментов и приспособлений;</w:t>
      </w:r>
    </w:p>
    <w:p w:rsidR="00025A2D" w:rsidRPr="00025A2D" w:rsidRDefault="00025A2D" w:rsidP="00025A2D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техника безопасной работы с инструментами и приспособлениями.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Р</w:t>
      </w:r>
      <w:r w:rsidRPr="00025A2D">
        <w:rPr>
          <w:color w:val="000000"/>
          <w:u w:val="single"/>
        </w:rPr>
        <w:t>азвивающие:</w:t>
      </w:r>
    </w:p>
    <w:p w:rsidR="00025A2D" w:rsidRPr="00025A2D" w:rsidRDefault="00025A2D" w:rsidP="00025A2D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- корректировать и развивать логическое мышление на основе обобщений и систематизации</w:t>
      </w:r>
      <w:r w:rsidRPr="00025A2D">
        <w:rPr>
          <w:color w:val="000000"/>
          <w:u w:val="single"/>
        </w:rPr>
        <w:t>;</w:t>
      </w:r>
    </w:p>
    <w:p w:rsidR="00025A2D" w:rsidRPr="00025A2D" w:rsidRDefault="00025A2D" w:rsidP="00025A2D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- развивать моторные навыки на основе применения инструментов в действии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color w:val="000000"/>
          <w:u w:val="single"/>
        </w:rPr>
        <w:t>Воспитательные:</w:t>
      </w:r>
    </w:p>
    <w:p w:rsidR="00025A2D" w:rsidRPr="00025A2D" w:rsidRDefault="00025A2D" w:rsidP="00025A2D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воспитывать у школьников аккуратность;</w:t>
      </w:r>
    </w:p>
    <w:p w:rsidR="00025A2D" w:rsidRPr="00025A2D" w:rsidRDefault="00025A2D" w:rsidP="00025A2D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умение работать в группах, сообща решать поставленные задачи;</w:t>
      </w:r>
    </w:p>
    <w:p w:rsidR="00025A2D" w:rsidRPr="00025A2D" w:rsidRDefault="00025A2D" w:rsidP="00025A2D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lastRenderedPageBreak/>
        <w:t>приучать к бережному отношению к инструментам и приспособлениям;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color w:val="000000"/>
          <w:u w:val="single"/>
        </w:rPr>
        <w:t>Оборудование:</w:t>
      </w:r>
      <w:r w:rsidRPr="00025A2D">
        <w:rPr>
          <w:rStyle w:val="apple-converted-space"/>
          <w:color w:val="000000"/>
          <w:u w:val="single"/>
        </w:rPr>
        <w:t> </w:t>
      </w:r>
      <w:r w:rsidRPr="00025A2D">
        <w:rPr>
          <w:color w:val="000000"/>
        </w:rPr>
        <w:t>карточки с головоломками</w:t>
      </w:r>
      <w:r w:rsidRPr="00025A2D">
        <w:rPr>
          <w:rStyle w:val="apple-converted-space"/>
          <w:color w:val="000000"/>
          <w:u w:val="single"/>
        </w:rPr>
        <w:t> </w:t>
      </w:r>
      <w:r w:rsidRPr="00025A2D">
        <w:rPr>
          <w:color w:val="000000"/>
        </w:rPr>
        <w:t>«Инструменты и приспособления для обработки древесины»; загадки.</w:t>
      </w:r>
    </w:p>
    <w:p w:rsidR="00025A2D" w:rsidRPr="00025A2D" w:rsidRDefault="00025A2D" w:rsidP="00025A2D">
      <w:pPr>
        <w:pStyle w:val="a3"/>
        <w:spacing w:line="360" w:lineRule="auto"/>
        <w:jc w:val="center"/>
        <w:rPr>
          <w:color w:val="000000"/>
        </w:rPr>
      </w:pPr>
      <w:r w:rsidRPr="00025A2D">
        <w:rPr>
          <w:b/>
          <w:bCs/>
          <w:color w:val="000000"/>
        </w:rPr>
        <w:t>Ход урока</w:t>
      </w:r>
    </w:p>
    <w:p w:rsidR="00025A2D" w:rsidRPr="00025A2D" w:rsidRDefault="00025A2D" w:rsidP="00025A2D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Организационный момент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а) эмоционально-положительный настрой;</w:t>
      </w:r>
    </w:p>
    <w:p w:rsidR="00025A2D" w:rsidRPr="00025A2D" w:rsidRDefault="00025A2D" w:rsidP="00025A2D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Введение в тему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025A2D">
        <w:rPr>
          <w:color w:val="000000"/>
        </w:rPr>
        <w:t>Успех всякой работы зависит не только от мастерства исполнителя, но и от качества орудий, которыми он пользуется. Инструмент – предмет неусыпной заботы и гордости мастера. По набору и состоянию инструмента можно судить о его хозяине. Нет нужды доказывать, что плохим инструментом нельзя качественно выполнить работу даже хорошему мастеру. В то же время хороший инструмент выручает и не очень опытного работника. С ним легче приобретаются навыки в работе, приятнее сам процесс резания.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025A2D">
        <w:rPr>
          <w:color w:val="000000"/>
        </w:rPr>
        <w:t>К инструменту предъявляется ряд общих требований: он должен быть удобным в обращении, легким на ходу, прочным и максимально работоспособным.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-На что в первую очередь нужно обратить внимание, приступая к работе тем или иным инструментом? (на исправность инструмента).</w:t>
      </w:r>
    </w:p>
    <w:p w:rsidR="00025A2D" w:rsidRP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- На какие виды делятся инструменты? (режущие - п</w:t>
      </w:r>
      <w:r w:rsidRPr="00025A2D">
        <w:rPr>
          <w:i/>
          <w:iCs/>
          <w:color w:val="000000"/>
        </w:rPr>
        <w:t xml:space="preserve">илы, </w:t>
      </w:r>
      <w:proofErr w:type="spellStart"/>
      <w:r w:rsidRPr="00025A2D">
        <w:rPr>
          <w:i/>
          <w:iCs/>
          <w:color w:val="000000"/>
        </w:rPr>
        <w:t>рубанки,стамески</w:t>
      </w:r>
      <w:proofErr w:type="spellEnd"/>
      <w:r w:rsidRPr="00025A2D">
        <w:rPr>
          <w:i/>
          <w:iCs/>
          <w:color w:val="000000"/>
        </w:rPr>
        <w:t xml:space="preserve">, сверла и др.; измерительные – линейка, угольник, циркуль, транспортир и </w:t>
      </w:r>
      <w:proofErr w:type="spellStart"/>
      <w:r w:rsidRPr="00025A2D">
        <w:rPr>
          <w:i/>
          <w:iCs/>
          <w:color w:val="000000"/>
        </w:rPr>
        <w:t>др</w:t>
      </w:r>
      <w:proofErr w:type="spellEnd"/>
      <w:r w:rsidRPr="00025A2D">
        <w:rPr>
          <w:i/>
          <w:iCs/>
          <w:color w:val="000000"/>
        </w:rPr>
        <w:t>).</w:t>
      </w:r>
    </w:p>
    <w:p w:rsidR="00025A2D" w:rsidRP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- Как и где хранятся инструменты? (в специально отведенном для каждого инструмента месте).</w:t>
      </w:r>
    </w:p>
    <w:p w:rsid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025A2D">
        <w:rPr>
          <w:color w:val="000000"/>
        </w:rPr>
        <w:t>У мастеров существует строгое правило: поработал инструментом – заточи его и положи на место. Порядок на рабочем месте – залог хорошей работы.</w:t>
      </w:r>
    </w:p>
    <w:p w:rsidR="00025A2D" w:rsidRP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Физ. минутка «Сделаем зарядку»- 1 мин.</w:t>
      </w:r>
    </w:p>
    <w:p w:rsidR="00025A2D" w:rsidRPr="00025A2D" w:rsidRDefault="00025A2D" w:rsidP="00025A2D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center"/>
        <w:rPr>
          <w:color w:val="000000"/>
        </w:rPr>
      </w:pPr>
      <w:r w:rsidRPr="00025A2D">
        <w:rPr>
          <w:color w:val="000000"/>
        </w:rPr>
        <w:t>Основная часть</w:t>
      </w:r>
    </w:p>
    <w:p w:rsidR="00025A2D" w:rsidRP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lastRenderedPageBreak/>
        <w:t>а) Сообщение темы и целей занятий:</w:t>
      </w:r>
    </w:p>
    <w:p w:rsidR="00025A2D" w:rsidRP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025A2D">
        <w:rPr>
          <w:color w:val="000000"/>
        </w:rPr>
        <w:t>Сегодня у нас с вами урок- повторение, на котором вы должны вспомнить инструменты и приспособления, которыми пользовались на уроках труда в течение года. Урок мы проведем в форме игры «Угадай, что за инструмент» (Учитель объясняет правила игры).</w:t>
      </w:r>
    </w:p>
    <w:p w:rsidR="00025A2D" w:rsidRP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025A2D">
        <w:rPr>
          <w:color w:val="000000"/>
        </w:rPr>
        <w:t>Класс делится на две команды. Каждой команде дается кроссворд с перечнем вопросов к нему. Командам предлагается в течение 15 минут заполнить кроссворд. За каждое правильно угаданное слово команда получает два балла.</w:t>
      </w:r>
    </w:p>
    <w:p w:rsidR="00025A2D" w:rsidRP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025A2D">
        <w:rPr>
          <w:color w:val="000000"/>
        </w:rPr>
        <w:t>Если же игроки в течение отведенного времени не справились с заданием, учитель предлагает свою помощь, используя загадки – подсказки. За разгадывание слов с помощью загадок команда получает по одному баллу.</w:t>
      </w:r>
    </w:p>
    <w:p w:rsidR="00025A2D" w:rsidRP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025A2D">
        <w:rPr>
          <w:color w:val="000000"/>
        </w:rPr>
        <w:t>Так же командам предлагается помочь «противнику» разгадать слова, не открытые в кроссвордах. За это команды получают дополнительные баллы.</w:t>
      </w:r>
    </w:p>
    <w:p w:rsidR="00025A2D" w:rsidRP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025A2D">
        <w:rPr>
          <w:color w:val="000000"/>
        </w:rPr>
        <w:t>По окончанию игры подводятся итоги: подсчитываются баллы, заработанные каждой командой. Объявляется команда – победитель.</w:t>
      </w:r>
    </w:p>
    <w:p w:rsidR="00025A2D" w:rsidRPr="00025A2D" w:rsidRDefault="00025A2D" w:rsidP="00025A2D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center"/>
        <w:rPr>
          <w:color w:val="000000"/>
        </w:rPr>
      </w:pPr>
      <w:r w:rsidRPr="00025A2D">
        <w:rPr>
          <w:color w:val="000000"/>
        </w:rPr>
        <w:t>Закрепление знаний</w:t>
      </w:r>
    </w:p>
    <w:p w:rsidR="00025A2D" w:rsidRPr="00025A2D" w:rsidRDefault="00025A2D" w:rsidP="00025A2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наше занятие подходит к концу. Давайте подведем итог нашей работе. Мы много полезного и интересного узнали: Начинающему любителю выпиливания  необходимо разбираться в</w:t>
      </w: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инструментах и приспособлениях для работы с древесиной.</w:t>
      </w:r>
    </w:p>
    <w:p w:rsidR="00025A2D" w:rsidRPr="00025A2D" w:rsidRDefault="00025A2D" w:rsidP="00025A2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их.</w:t>
      </w:r>
    </w:p>
    <w:p w:rsidR="00025A2D" w:rsidRPr="00025A2D" w:rsidRDefault="00025A2D" w:rsidP="00025A2D">
      <w:pPr>
        <w:numPr>
          <w:ilvl w:val="0"/>
          <w:numId w:val="15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Металлический лобзик;</w:t>
      </w:r>
    </w:p>
    <w:p w:rsidR="00025A2D" w:rsidRPr="00025A2D" w:rsidRDefault="00025A2D" w:rsidP="00025A2D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Тонкое шило с ручкой;</w:t>
      </w:r>
    </w:p>
    <w:p w:rsidR="00025A2D" w:rsidRPr="00025A2D" w:rsidRDefault="00025A2D" w:rsidP="00025A2D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Небольшие напильники;</w:t>
      </w:r>
    </w:p>
    <w:p w:rsidR="00025A2D" w:rsidRPr="00025A2D" w:rsidRDefault="00025A2D" w:rsidP="00025A2D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Молоток, плоскогубцы;</w:t>
      </w:r>
    </w:p>
    <w:p w:rsidR="00025A2D" w:rsidRPr="00025A2D" w:rsidRDefault="00025A2D" w:rsidP="00025A2D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Упорная дощечка;</w:t>
      </w:r>
    </w:p>
    <w:p w:rsidR="00025A2D" w:rsidRPr="00025A2D" w:rsidRDefault="00025A2D" w:rsidP="00025A2D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Деревянный брусок;</w:t>
      </w:r>
    </w:p>
    <w:p w:rsidR="00025A2D" w:rsidRPr="00025A2D" w:rsidRDefault="00025A2D" w:rsidP="00025A2D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Нож;</w:t>
      </w:r>
    </w:p>
    <w:p w:rsidR="00025A2D" w:rsidRPr="00025A2D" w:rsidRDefault="00025A2D" w:rsidP="00025A2D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Циркуль;</w:t>
      </w:r>
    </w:p>
    <w:p w:rsidR="00025A2D" w:rsidRPr="00025A2D" w:rsidRDefault="00025A2D" w:rsidP="00025A2D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Линейка, карандаш.</w:t>
      </w:r>
    </w:p>
    <w:p w:rsidR="00025A2D" w:rsidRP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lastRenderedPageBreak/>
        <w:t>- Для чего используют циркуль?</w:t>
      </w:r>
    </w:p>
    <w:p w:rsidR="00025A2D" w:rsidRPr="00025A2D" w:rsidRDefault="00025A2D" w:rsidP="00025A2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- Расскажите о технике безопасности при пользовании режущим инструментом.</w:t>
      </w:r>
    </w:p>
    <w:p w:rsidR="00025A2D" w:rsidRDefault="00025A2D" w:rsidP="00025A2D">
      <w:pPr>
        <w:pStyle w:val="a3"/>
        <w:numPr>
          <w:ilvl w:val="0"/>
          <w:numId w:val="8"/>
        </w:numPr>
        <w:spacing w:line="360" w:lineRule="auto"/>
        <w:jc w:val="center"/>
        <w:rPr>
          <w:color w:val="000000"/>
        </w:rPr>
      </w:pPr>
      <w:r w:rsidRPr="00025A2D">
        <w:rPr>
          <w:color w:val="000000"/>
        </w:rPr>
        <w:t>Подведение итогов урока.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вам, ребята, за работу. Убираем рабочие места, наводим порядок.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закончен</w:t>
      </w: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, до следующей встречи! До свидания!</w:t>
      </w:r>
    </w:p>
    <w:p w:rsidR="00025A2D" w:rsidRPr="00025A2D" w:rsidRDefault="00025A2D" w:rsidP="00025A2D">
      <w:pPr>
        <w:pStyle w:val="a3"/>
        <w:spacing w:line="360" w:lineRule="auto"/>
        <w:ind w:left="720"/>
        <w:jc w:val="center"/>
        <w:rPr>
          <w:color w:val="000000"/>
        </w:rPr>
      </w:pP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Дополнительный материал к уроку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b/>
          <w:bCs/>
          <w:color w:val="000000"/>
        </w:rPr>
        <w:t>Столярно-плотничный инструмент,</w:t>
      </w:r>
      <w:r w:rsidRPr="00025A2D">
        <w:rPr>
          <w:rStyle w:val="apple-converted-space"/>
          <w:color w:val="000000"/>
        </w:rPr>
        <w:t> </w:t>
      </w:r>
      <w:r w:rsidRPr="00025A2D">
        <w:rPr>
          <w:color w:val="000000"/>
        </w:rPr>
        <w:t>ручные и механизированные инструменты для обработки древесины при</w:t>
      </w:r>
      <w:r w:rsidRPr="00025A2D">
        <w:rPr>
          <w:rStyle w:val="apple-converted-space"/>
          <w:color w:val="000000"/>
        </w:rPr>
        <w:t> </w:t>
      </w:r>
      <w:hyperlink r:id="rId5" w:history="1">
        <w:r w:rsidRPr="00025A2D">
          <w:rPr>
            <w:rStyle w:val="a4"/>
            <w:i/>
            <w:iCs/>
            <w:color w:val="315CAB"/>
            <w:u w:val="none"/>
          </w:rPr>
          <w:t>столярных работах</w:t>
        </w:r>
      </w:hyperlink>
      <w:r w:rsidRPr="00025A2D">
        <w:rPr>
          <w:rStyle w:val="apple-converted-space"/>
          <w:color w:val="000000"/>
        </w:rPr>
        <w:t> </w:t>
      </w:r>
      <w:proofErr w:type="spellStart"/>
      <w:r w:rsidRPr="00025A2D">
        <w:rPr>
          <w:color w:val="000000"/>
        </w:rPr>
        <w:t>и</w:t>
      </w:r>
      <w:hyperlink r:id="rId6" w:history="1">
        <w:r w:rsidRPr="00025A2D">
          <w:rPr>
            <w:rStyle w:val="a4"/>
            <w:i/>
            <w:iCs/>
            <w:u w:val="none"/>
          </w:rPr>
          <w:t>плотничных</w:t>
        </w:r>
        <w:proofErr w:type="spellEnd"/>
        <w:r w:rsidRPr="00025A2D">
          <w:rPr>
            <w:rStyle w:val="a4"/>
            <w:i/>
            <w:iCs/>
            <w:u w:val="none"/>
          </w:rPr>
          <w:t xml:space="preserve"> работах</w:t>
        </w:r>
      </w:hyperlink>
      <w:r w:rsidRPr="00025A2D">
        <w:rPr>
          <w:i/>
          <w:iCs/>
          <w:color w:val="000000"/>
        </w:rPr>
        <w:t>.</w:t>
      </w:r>
      <w:r w:rsidRPr="00025A2D">
        <w:rPr>
          <w:rStyle w:val="apple-converted-space"/>
          <w:color w:val="000000"/>
        </w:rPr>
        <w:t> </w:t>
      </w:r>
      <w:r w:rsidRPr="00025A2D">
        <w:rPr>
          <w:color w:val="000000"/>
        </w:rPr>
        <w:t>По назначению С.-п. и. подразделяют на измерительно-разметочный, режущий и вспомогательный.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 </w:t>
      </w:r>
      <w:r w:rsidRPr="00025A2D">
        <w:rPr>
          <w:rStyle w:val="apple-converted-space"/>
          <w:color w:val="000000"/>
        </w:rPr>
        <w:t> </w:t>
      </w:r>
      <w:r w:rsidRPr="00025A2D">
        <w:rPr>
          <w:color w:val="000000"/>
        </w:rPr>
        <w:t xml:space="preserve">Измерительно-разметочный С.- п. и.: линейка, метр, рулетка, отвес, уровень, инструменты для разметки углов (угольник, </w:t>
      </w:r>
      <w:proofErr w:type="spellStart"/>
      <w:r w:rsidRPr="00025A2D">
        <w:rPr>
          <w:color w:val="000000"/>
        </w:rPr>
        <w:t>ерунок</w:t>
      </w:r>
      <w:proofErr w:type="spellEnd"/>
      <w:r w:rsidRPr="00025A2D">
        <w:rPr>
          <w:color w:val="000000"/>
        </w:rPr>
        <w:t xml:space="preserve">, малка), разметочный циркуль, нутромер, правила (выверенный брусок или линейка), </w:t>
      </w:r>
      <w:proofErr w:type="spellStart"/>
      <w:r w:rsidRPr="00025A2D">
        <w:rPr>
          <w:color w:val="000000"/>
        </w:rPr>
        <w:t>угольник-центроискатель</w:t>
      </w:r>
      <w:proofErr w:type="spellEnd"/>
      <w:r w:rsidRPr="00025A2D">
        <w:rPr>
          <w:color w:val="000000"/>
        </w:rPr>
        <w:t>, отволока (разметка линий вдоль края доски), скоба (разметка шипов и проушин), рейсмус (нанесение параллельных линий для продольного распиливания), разметочные шаблоны. Для более точных измерений применяют</w:t>
      </w:r>
      <w:r w:rsidRPr="00025A2D">
        <w:rPr>
          <w:rStyle w:val="apple-converted-space"/>
          <w:color w:val="000000"/>
        </w:rPr>
        <w:t> </w:t>
      </w:r>
      <w:proofErr w:type="spellStart"/>
      <w:r w:rsidR="00561C95" w:rsidRPr="00025A2D">
        <w:rPr>
          <w:i/>
          <w:iCs/>
          <w:color w:val="000000"/>
        </w:rPr>
        <w:fldChar w:fldCharType="begin"/>
      </w:r>
      <w:r w:rsidRPr="00025A2D">
        <w:rPr>
          <w:i/>
          <w:iCs/>
          <w:color w:val="000000"/>
        </w:rPr>
        <w:instrText xml:space="preserve"> HYPERLINK "http://infourok.ru/go.html?href=mmdtp%3A%2F%2F%24198440" </w:instrText>
      </w:r>
      <w:r w:rsidR="00561C95" w:rsidRPr="00025A2D">
        <w:rPr>
          <w:i/>
          <w:iCs/>
          <w:color w:val="000000"/>
        </w:rPr>
        <w:fldChar w:fldCharType="separate"/>
      </w:r>
      <w:r w:rsidRPr="00025A2D">
        <w:rPr>
          <w:rStyle w:val="a4"/>
          <w:i/>
          <w:iCs/>
          <w:u w:val="none"/>
        </w:rPr>
        <w:t>штангенциркуль</w:t>
      </w:r>
      <w:r w:rsidR="00561C95" w:rsidRPr="00025A2D">
        <w:rPr>
          <w:i/>
          <w:iCs/>
          <w:color w:val="000000"/>
        </w:rPr>
        <w:fldChar w:fldCharType="end"/>
      </w:r>
      <w:r w:rsidRPr="00025A2D">
        <w:rPr>
          <w:i/>
          <w:iCs/>
          <w:color w:val="000000"/>
        </w:rPr>
        <w:t>,</w:t>
      </w:r>
      <w:hyperlink r:id="rId7" w:history="1">
        <w:r w:rsidRPr="00025A2D">
          <w:rPr>
            <w:rStyle w:val="a4"/>
            <w:i/>
            <w:iCs/>
            <w:u w:val="none"/>
          </w:rPr>
          <w:t>микрометр</w:t>
        </w:r>
        <w:proofErr w:type="spellEnd"/>
      </w:hyperlink>
      <w:r w:rsidRPr="00025A2D">
        <w:rPr>
          <w:i/>
          <w:iCs/>
          <w:color w:val="000000"/>
        </w:rPr>
        <w:t>,</w:t>
      </w:r>
      <w:r w:rsidRPr="00025A2D">
        <w:rPr>
          <w:rStyle w:val="apple-converted-space"/>
          <w:i/>
          <w:iCs/>
          <w:color w:val="000000"/>
        </w:rPr>
        <w:t> </w:t>
      </w:r>
      <w:hyperlink r:id="rId8" w:history="1">
        <w:r w:rsidRPr="00025A2D">
          <w:rPr>
            <w:rStyle w:val="a4"/>
            <w:i/>
            <w:iCs/>
            <w:u w:val="none"/>
          </w:rPr>
          <w:t>глубиномер</w:t>
        </w:r>
      </w:hyperlink>
      <w:r w:rsidRPr="00025A2D">
        <w:rPr>
          <w:i/>
          <w:iCs/>
          <w:color w:val="000000"/>
        </w:rPr>
        <w:t>,</w:t>
      </w:r>
      <w:r w:rsidRPr="00025A2D">
        <w:rPr>
          <w:rStyle w:val="apple-converted-space"/>
          <w:i/>
          <w:iCs/>
          <w:color w:val="000000"/>
        </w:rPr>
        <w:t> </w:t>
      </w:r>
      <w:hyperlink r:id="rId9" w:history="1">
        <w:r w:rsidRPr="00025A2D">
          <w:rPr>
            <w:rStyle w:val="a4"/>
            <w:i/>
            <w:iCs/>
            <w:u w:val="none"/>
          </w:rPr>
          <w:t>калибры</w:t>
        </w:r>
      </w:hyperlink>
      <w:r w:rsidRPr="00025A2D">
        <w:rPr>
          <w:i/>
          <w:iCs/>
          <w:color w:val="000000"/>
        </w:rPr>
        <w:t>.</w:t>
      </w:r>
    </w:p>
    <w:p w:rsidR="00025A2D" w:rsidRP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 </w:t>
      </w:r>
      <w:r w:rsidRPr="00025A2D">
        <w:rPr>
          <w:rStyle w:val="apple-converted-space"/>
          <w:color w:val="000000"/>
        </w:rPr>
        <w:t> </w:t>
      </w:r>
      <w:r w:rsidRPr="00025A2D">
        <w:rPr>
          <w:color w:val="000000"/>
        </w:rPr>
        <w:t xml:space="preserve">Режущий С.-п. и.: топор (основной плотничный инструмент); пилы, в частности поперечные </w:t>
      </w:r>
      <w:proofErr w:type="spellStart"/>
      <w:r w:rsidRPr="00025A2D">
        <w:rPr>
          <w:color w:val="000000"/>
        </w:rPr>
        <w:t>двухручные</w:t>
      </w:r>
      <w:proofErr w:type="spellEnd"/>
      <w:r w:rsidRPr="00025A2D">
        <w:rPr>
          <w:color w:val="000000"/>
        </w:rPr>
        <w:t xml:space="preserve">, лучковые (поперечные, распашные — для продольного пиления, </w:t>
      </w:r>
      <w:proofErr w:type="spellStart"/>
      <w:r w:rsidRPr="00025A2D">
        <w:rPr>
          <w:color w:val="000000"/>
        </w:rPr>
        <w:t>выкружные</w:t>
      </w:r>
      <w:proofErr w:type="spellEnd"/>
      <w:r w:rsidRPr="00025A2D">
        <w:rPr>
          <w:color w:val="000000"/>
        </w:rPr>
        <w:t xml:space="preserve"> — для криволинейных профилей),</w:t>
      </w:r>
      <w:hyperlink r:id="rId10" w:history="1">
        <w:r w:rsidRPr="00025A2D">
          <w:rPr>
            <w:rStyle w:val="a4"/>
            <w:i/>
            <w:iCs/>
            <w:u w:val="none"/>
          </w:rPr>
          <w:t>ножовки</w:t>
        </w:r>
      </w:hyperlink>
      <w:r w:rsidRPr="00025A2D">
        <w:rPr>
          <w:i/>
          <w:iCs/>
          <w:color w:val="000000"/>
        </w:rPr>
        <w:t>,</w:t>
      </w:r>
      <w:r w:rsidRPr="00025A2D">
        <w:rPr>
          <w:rStyle w:val="apple-converted-space"/>
          <w:color w:val="000000"/>
        </w:rPr>
        <w:t> </w:t>
      </w:r>
      <w:r w:rsidRPr="00025A2D">
        <w:rPr>
          <w:color w:val="000000"/>
        </w:rPr>
        <w:t xml:space="preserve">рубанки, с помощью которых осуществляется строгание плоских поверхностей (медведка и шерхебель — грубая обработка в столярных и плотничных работах, одинарный рубанок — первичное строгание, двойной рубанок — чистое строгание, фуганок — окончат, обработка длинных деталей, </w:t>
      </w:r>
      <w:proofErr w:type="spellStart"/>
      <w:r w:rsidRPr="00025A2D">
        <w:rPr>
          <w:color w:val="000000"/>
        </w:rPr>
        <w:t>шлифтик</w:t>
      </w:r>
      <w:proofErr w:type="spellEnd"/>
      <w:r w:rsidRPr="00025A2D">
        <w:rPr>
          <w:color w:val="000000"/>
        </w:rPr>
        <w:t xml:space="preserve"> — окончательная зачистка), и рубанки для строгания криволинейных поверхностей (шпунтубель — выборка шпунтов, зензубель — отборка и зачистка четвертей и фальцев, галтель — </w:t>
      </w:r>
      <w:proofErr w:type="spellStart"/>
      <w:r w:rsidRPr="00025A2D">
        <w:rPr>
          <w:color w:val="000000"/>
        </w:rPr>
        <w:t>выстрагивание</w:t>
      </w:r>
      <w:proofErr w:type="spellEnd"/>
      <w:r w:rsidRPr="00025A2D">
        <w:rPr>
          <w:color w:val="000000"/>
        </w:rPr>
        <w:t xml:space="preserve"> желобков, горбачи — обработка выпуклых и вогнутых поверхностей и др.); при долблении используются долота (выборка гнёзд, пазов, шипов и пр.) и стамески (отверстия в тонких деталях, зачистка и снятие фасок); сверление ведётся буравчиками (неглубокие отверстия), буравами (глубокие),</w:t>
      </w:r>
      <w:r w:rsidRPr="00025A2D">
        <w:rPr>
          <w:rStyle w:val="apple-converted-space"/>
          <w:color w:val="000000"/>
        </w:rPr>
        <w:t> </w:t>
      </w:r>
      <w:hyperlink r:id="rId11" w:history="1">
        <w:r w:rsidRPr="00025A2D">
          <w:rPr>
            <w:rStyle w:val="a4"/>
            <w:i/>
            <w:iCs/>
            <w:color w:val="315CAB"/>
            <w:u w:val="none"/>
          </w:rPr>
          <w:t>коловоротами</w:t>
        </w:r>
      </w:hyperlink>
      <w:r w:rsidRPr="00025A2D">
        <w:rPr>
          <w:rStyle w:val="apple-converted-space"/>
          <w:color w:val="000000"/>
        </w:rPr>
        <w:t> </w:t>
      </w:r>
      <w:r w:rsidRPr="00025A2D">
        <w:rPr>
          <w:color w:val="000000"/>
        </w:rPr>
        <w:t xml:space="preserve">и дрелями (выборка цилиндрических, продолговатых и </w:t>
      </w:r>
      <w:r w:rsidRPr="00025A2D">
        <w:rPr>
          <w:color w:val="000000"/>
        </w:rPr>
        <w:lastRenderedPageBreak/>
        <w:t xml:space="preserve">конических отверстий и гнёзд); зачистка и шлифование осуществляются циклями, с помощью шлифовальной шкурки, напильниками. Механизированный режущий С.-п. и.: электрические (реже пневматические) пилы, рубанки, </w:t>
      </w:r>
      <w:proofErr w:type="spellStart"/>
      <w:r w:rsidRPr="00025A2D">
        <w:rPr>
          <w:color w:val="000000"/>
        </w:rPr>
        <w:t>долбёжники</w:t>
      </w:r>
      <w:proofErr w:type="spellEnd"/>
      <w:r w:rsidRPr="00025A2D">
        <w:rPr>
          <w:color w:val="000000"/>
        </w:rPr>
        <w:t xml:space="preserve">, </w:t>
      </w:r>
      <w:proofErr w:type="spellStart"/>
      <w:r w:rsidRPr="00025A2D">
        <w:rPr>
          <w:color w:val="000000"/>
        </w:rPr>
        <w:t>сверлилки</w:t>
      </w:r>
      <w:proofErr w:type="spellEnd"/>
      <w:r w:rsidRPr="00025A2D">
        <w:rPr>
          <w:color w:val="000000"/>
        </w:rPr>
        <w:t>, шлифовальные машинки и т.д.</w:t>
      </w:r>
    </w:p>
    <w:p w:rsidR="00025A2D" w:rsidRDefault="00025A2D" w:rsidP="00025A2D">
      <w:pPr>
        <w:pStyle w:val="a3"/>
        <w:spacing w:line="360" w:lineRule="auto"/>
        <w:jc w:val="both"/>
        <w:rPr>
          <w:color w:val="000000"/>
        </w:rPr>
      </w:pPr>
      <w:r w:rsidRPr="00025A2D">
        <w:rPr>
          <w:color w:val="000000"/>
        </w:rPr>
        <w:t> </w:t>
      </w:r>
      <w:r w:rsidRPr="00025A2D">
        <w:rPr>
          <w:rStyle w:val="apple-converted-space"/>
          <w:color w:val="000000"/>
        </w:rPr>
        <w:t> </w:t>
      </w:r>
      <w:r w:rsidRPr="00025A2D">
        <w:rPr>
          <w:color w:val="000000"/>
        </w:rPr>
        <w:t>Вспомогательный С.- п. и.: столярный и фанерный молотки, киянка (деревянный молоток),</w:t>
      </w:r>
      <w:r w:rsidRPr="00025A2D">
        <w:rPr>
          <w:rStyle w:val="apple-converted-space"/>
          <w:color w:val="000000"/>
        </w:rPr>
        <w:t> </w:t>
      </w:r>
      <w:hyperlink r:id="rId12" w:history="1">
        <w:r w:rsidRPr="00025A2D">
          <w:rPr>
            <w:rStyle w:val="a4"/>
            <w:i/>
            <w:iCs/>
            <w:u w:val="none"/>
          </w:rPr>
          <w:t>метчики</w:t>
        </w:r>
      </w:hyperlink>
      <w:r w:rsidRPr="00025A2D">
        <w:rPr>
          <w:i/>
          <w:iCs/>
          <w:color w:val="000000"/>
        </w:rPr>
        <w:t>,</w:t>
      </w:r>
      <w:r w:rsidRPr="00025A2D">
        <w:rPr>
          <w:rStyle w:val="apple-converted-space"/>
          <w:color w:val="000000"/>
        </w:rPr>
        <w:t> </w:t>
      </w:r>
      <w:r w:rsidRPr="00025A2D">
        <w:rPr>
          <w:color w:val="000000"/>
        </w:rPr>
        <w:t>клещи, отвёртки,</w:t>
      </w:r>
      <w:r w:rsidRPr="00025A2D">
        <w:rPr>
          <w:rStyle w:val="apple-converted-space"/>
          <w:color w:val="000000"/>
        </w:rPr>
        <w:t> </w:t>
      </w:r>
      <w:proofErr w:type="spellStart"/>
      <w:r w:rsidR="00561C95" w:rsidRPr="00025A2D">
        <w:rPr>
          <w:i/>
          <w:iCs/>
          <w:color w:val="000000"/>
        </w:rPr>
        <w:fldChar w:fldCharType="begin"/>
      </w:r>
      <w:r w:rsidRPr="00025A2D">
        <w:rPr>
          <w:i/>
          <w:iCs/>
          <w:color w:val="000000"/>
        </w:rPr>
        <w:instrText xml:space="preserve"> HYPERLINK "http://infourok.ru/go.html?href=mmdtp%3A%2F%2F%24198437" </w:instrText>
      </w:r>
      <w:r w:rsidR="00561C95" w:rsidRPr="00025A2D">
        <w:rPr>
          <w:i/>
          <w:iCs/>
          <w:color w:val="000000"/>
        </w:rPr>
        <w:fldChar w:fldCharType="separate"/>
      </w:r>
      <w:r w:rsidRPr="00025A2D">
        <w:rPr>
          <w:rStyle w:val="a4"/>
          <w:i/>
          <w:iCs/>
          <w:u w:val="none"/>
        </w:rPr>
        <w:t>плоскогубцы</w:t>
      </w:r>
      <w:r w:rsidR="00561C95" w:rsidRPr="00025A2D">
        <w:rPr>
          <w:i/>
          <w:iCs/>
          <w:color w:val="000000"/>
        </w:rPr>
        <w:fldChar w:fldCharType="end"/>
      </w:r>
      <w:r w:rsidRPr="00025A2D">
        <w:rPr>
          <w:i/>
          <w:iCs/>
          <w:color w:val="000000"/>
        </w:rPr>
        <w:t>,</w:t>
      </w:r>
      <w:r w:rsidRPr="00025A2D">
        <w:rPr>
          <w:color w:val="000000"/>
        </w:rPr>
        <w:t>инструменты</w:t>
      </w:r>
      <w:proofErr w:type="spellEnd"/>
      <w:r w:rsidRPr="00025A2D">
        <w:rPr>
          <w:color w:val="000000"/>
        </w:rPr>
        <w:t xml:space="preserve"> для точки и правки резцов (напильники, точила, бруски, оселки, разводки для пил). Механизированный вспомогательный С.-п. и.: </w:t>
      </w:r>
      <w:proofErr w:type="spellStart"/>
      <w:r w:rsidRPr="00025A2D">
        <w:rPr>
          <w:color w:val="000000"/>
        </w:rPr>
        <w:t>электро</w:t>
      </w:r>
      <w:proofErr w:type="spellEnd"/>
      <w:r w:rsidRPr="00025A2D">
        <w:rPr>
          <w:color w:val="000000"/>
        </w:rPr>
        <w:t xml:space="preserve">- и </w:t>
      </w:r>
      <w:proofErr w:type="spellStart"/>
      <w:r w:rsidRPr="00025A2D">
        <w:rPr>
          <w:color w:val="000000"/>
        </w:rPr>
        <w:t>пневмоотвёртки</w:t>
      </w:r>
      <w:proofErr w:type="spellEnd"/>
      <w:r w:rsidRPr="00025A2D">
        <w:rPr>
          <w:color w:val="000000"/>
        </w:rPr>
        <w:t>, молотки, точила.</w:t>
      </w:r>
    </w:p>
    <w:p w:rsid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«Угадай, что за инструмент»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25A2D" w:rsidRPr="00025A2D" w:rsidTr="00025A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25A2D" w:rsidRPr="00025A2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25A2D" w:rsidRPr="00025A2D" w:rsidRDefault="00025A2D" w:rsidP="00025A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3191341" cy="5624623"/>
                        <wp:effectExtent l="19050" t="0" r="9059" b="0"/>
                        <wp:docPr id="14" name="idn-cross-img-fill" descr="Кроссворд по предмету строительству - на тему 'Инструменты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-fill" descr="Кроссворд по предмету строительству - на тему 'Инструменты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2707" cy="5627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5A2D" w:rsidRPr="00025A2D" w:rsidRDefault="00025A2D" w:rsidP="0002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A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 горизонтали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Крепёжное изделие в виде стержня с головкой и специальной наружной резьбой, образующей внутреннюю резьбу в отверстии соединяемого предмета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Молот, ударный инструмент, применяемый для забивания гвоздей, разбивания предметов и других работ.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Крепёжное изделие, метиз в виде стержня с головкой и острым концом.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Инструмент, обычно с металлическим лезвием, жёстко закреплённым на рукоятке, обычно деревянной.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Слесарный или столярный инструмент для фиксирования детали при различных видах обработки (пиление, сверление, строгание и т. д.)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Ручной деревообрабатывающий инструмент для строгания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Переход тела  из кристаллического твёрдого состояния в жидкое.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Ручной ударный инструмент, предназначенный для раскалывания какой-либо горной породы, камней, старой кирпичной кладки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Плотничий или столярный ручной режущий инструмент. используется для выборки небольших углублений в древесине, зачистки пазов, снятия фасок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Ручной, пневматический или электрический инструмент, предназначенный для сверления отверстий при проведении строительных, отделочных, столярных, слесарных и других работ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Инструмент со множеством лезвий (зубьев) для резки (распиловки) твёрдых материалов (древесина, металл, пластик, камень и других)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A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 вертикали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Инструмент для соединения (</w:t>
      </w:r>
      <w:proofErr w:type="spellStart"/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рассоединения</w:t>
      </w:r>
      <w:proofErr w:type="spellEnd"/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резьбового соединения путём закручивания (раскручивания) болтов, гаек и других деталей</w:t>
      </w:r>
      <w:r w:rsidRPr="00025A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Ручной электроинструмент с регулируемым крутящим моментом, предназначенный для закручивания и откручивания шурупов, </w:t>
      </w:r>
      <w:proofErr w:type="spellStart"/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саморезов</w:t>
      </w:r>
      <w:proofErr w:type="spellEnd"/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винтов, дюбелей и других видов крепёжных изделий</w:t>
      </w:r>
      <w:r w:rsidRPr="00025A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Ручной слесарный инструмент, предназначенный для завинчивания и отвинчивания крепёжных изделий с резьбой, на головке которых имеется шлиц (паз)</w:t>
      </w:r>
      <w:r w:rsidRPr="00025A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Изменение размеров, формы, массы или состояния поверхности изделия или инструмента вследствие разрушения (изнашивания) поверхностного слоя изделия при трении</w:t>
      </w:r>
      <w:r w:rsidRPr="00025A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Многофункциональный ручной слесарно-монтажный (если ручки изолированы — то электромонтажный) инструмент</w:t>
      </w:r>
      <w:r w:rsidRPr="00025A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Экстремальный дефект, представляющий собой области с полностью нарушенными межатомными связями (берега трещин) и частично нарушенными межатомными связями (вершина трещины). </w:t>
      </w:r>
      <w:r w:rsidRPr="00025A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11. Инструмент для криволинейного распиливания материалов</w:t>
      </w:r>
      <w:r w:rsidRPr="00025A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Ручной инструмент для работы (копание, расчистка, перенос) с грунтом, представляющий собой широкий плоский клинок, насаженный на рукоять (черенок). эволюционировала из палки-копалки</w:t>
      </w:r>
      <w:r w:rsidRPr="00025A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Это самопроизвольное разрушение металлов в результате химического или физико-химического взаимодействия с окружающей средой</w:t>
      </w:r>
      <w:r w:rsidRPr="00025A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Инструмент для измерения длины.</w:t>
      </w:r>
    </w:p>
    <w:p w:rsid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агадки</w:t>
      </w: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:  Сам худ, а голова с пуд.            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(</w:t>
      </w: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Молоток</w:t>
      </w: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Я по лысине бегу-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Кудри с лысины стригу.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(</w:t>
      </w: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Рубанок</w:t>
      </w: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У конька, у горбунка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Деревянные бока.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У него из-под копыт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Стружка белая летит.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(</w:t>
      </w: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Рубанок</w:t>
      </w: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У них всегда тяжелый труд: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Все что-то жмут, все что-то жмут.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(</w:t>
      </w: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Тиски)</w:t>
      </w: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Зубами дерево грызет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И песню звонкую поет: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«Жила-была, жила-была</w:t>
      </w:r>
    </w:p>
    <w:p w:rsidR="00025A2D" w:rsidRP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На свете острая …» (</w:t>
      </w:r>
      <w:r w:rsidRPr="0002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Пила</w:t>
      </w:r>
      <w:r w:rsidRPr="00025A2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A2D" w:rsidRDefault="00025A2D" w:rsidP="00025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C95" w:rsidRPr="00025A2D" w:rsidRDefault="00561C95" w:rsidP="00025A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1C95" w:rsidRPr="00025A2D" w:rsidSect="0056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8FC"/>
    <w:multiLevelType w:val="multilevel"/>
    <w:tmpl w:val="4FF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40845"/>
    <w:multiLevelType w:val="multilevel"/>
    <w:tmpl w:val="F79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05EE2"/>
    <w:multiLevelType w:val="multilevel"/>
    <w:tmpl w:val="A8C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C225E"/>
    <w:multiLevelType w:val="multilevel"/>
    <w:tmpl w:val="71EA7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76090"/>
    <w:multiLevelType w:val="multilevel"/>
    <w:tmpl w:val="5F0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A2DEF"/>
    <w:multiLevelType w:val="multilevel"/>
    <w:tmpl w:val="B52E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1F7D"/>
    <w:multiLevelType w:val="multilevel"/>
    <w:tmpl w:val="879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774F8"/>
    <w:multiLevelType w:val="multilevel"/>
    <w:tmpl w:val="397A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51737"/>
    <w:multiLevelType w:val="multilevel"/>
    <w:tmpl w:val="C05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24181"/>
    <w:multiLevelType w:val="multilevel"/>
    <w:tmpl w:val="66A42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05F7A"/>
    <w:multiLevelType w:val="multilevel"/>
    <w:tmpl w:val="348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2001C"/>
    <w:multiLevelType w:val="multilevel"/>
    <w:tmpl w:val="B4D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D38EC"/>
    <w:multiLevelType w:val="multilevel"/>
    <w:tmpl w:val="FD101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A58AE"/>
    <w:multiLevelType w:val="multilevel"/>
    <w:tmpl w:val="B292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12A96"/>
    <w:multiLevelType w:val="multilevel"/>
    <w:tmpl w:val="C9D6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43F42"/>
    <w:multiLevelType w:val="multilevel"/>
    <w:tmpl w:val="EBE6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D2923"/>
    <w:multiLevelType w:val="multilevel"/>
    <w:tmpl w:val="C78C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853D8"/>
    <w:multiLevelType w:val="multilevel"/>
    <w:tmpl w:val="A31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42737"/>
    <w:multiLevelType w:val="multilevel"/>
    <w:tmpl w:val="641A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F38A7"/>
    <w:multiLevelType w:val="multilevel"/>
    <w:tmpl w:val="26387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A6AC8"/>
    <w:multiLevelType w:val="multilevel"/>
    <w:tmpl w:val="B16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2648A"/>
    <w:multiLevelType w:val="multilevel"/>
    <w:tmpl w:val="95BE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9"/>
  </w:num>
  <w:num w:numId="8">
    <w:abstractNumId w:val="9"/>
  </w:num>
  <w:num w:numId="9">
    <w:abstractNumId w:val="6"/>
  </w:num>
  <w:num w:numId="10">
    <w:abstractNumId w:val="16"/>
  </w:num>
  <w:num w:numId="11">
    <w:abstractNumId w:val="14"/>
  </w:num>
  <w:num w:numId="12">
    <w:abstractNumId w:val="5"/>
  </w:num>
  <w:num w:numId="13">
    <w:abstractNumId w:val="21"/>
  </w:num>
  <w:num w:numId="14">
    <w:abstractNumId w:val="8"/>
  </w:num>
  <w:num w:numId="15">
    <w:abstractNumId w:val="1"/>
  </w:num>
  <w:num w:numId="16">
    <w:abstractNumId w:val="2"/>
  </w:num>
  <w:num w:numId="17">
    <w:abstractNumId w:val="13"/>
  </w:num>
  <w:num w:numId="18">
    <w:abstractNumId w:val="15"/>
  </w:num>
  <w:num w:numId="19">
    <w:abstractNumId w:val="10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25A2D"/>
    <w:rsid w:val="00025A2D"/>
    <w:rsid w:val="0044002C"/>
    <w:rsid w:val="0056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95"/>
  </w:style>
  <w:style w:type="paragraph" w:styleId="1">
    <w:name w:val="heading 1"/>
    <w:basedOn w:val="a"/>
    <w:link w:val="10"/>
    <w:uiPriority w:val="9"/>
    <w:qFormat/>
    <w:rsid w:val="00025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5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5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5A2D"/>
  </w:style>
  <w:style w:type="character" w:styleId="a4">
    <w:name w:val="Hyperlink"/>
    <w:basedOn w:val="a0"/>
    <w:uiPriority w:val="99"/>
    <w:semiHidden/>
    <w:unhideWhenUsed/>
    <w:rsid w:val="00025A2D"/>
    <w:rPr>
      <w:color w:val="0000FF"/>
      <w:u w:val="single"/>
    </w:rPr>
  </w:style>
  <w:style w:type="paragraph" w:customStyle="1" w:styleId="c7">
    <w:name w:val="c7"/>
    <w:basedOn w:val="a"/>
    <w:rsid w:val="000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25A2D"/>
  </w:style>
  <w:style w:type="character" w:customStyle="1" w:styleId="c15">
    <w:name w:val="c15"/>
    <w:basedOn w:val="a0"/>
    <w:rsid w:val="00025A2D"/>
  </w:style>
  <w:style w:type="character" w:customStyle="1" w:styleId="c23">
    <w:name w:val="c23"/>
    <w:basedOn w:val="a0"/>
    <w:rsid w:val="00025A2D"/>
  </w:style>
  <w:style w:type="paragraph" w:customStyle="1" w:styleId="c12">
    <w:name w:val="c12"/>
    <w:basedOn w:val="a"/>
    <w:rsid w:val="000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5A2D"/>
  </w:style>
  <w:style w:type="character" w:customStyle="1" w:styleId="c3">
    <w:name w:val="c3"/>
    <w:basedOn w:val="a0"/>
    <w:rsid w:val="00025A2D"/>
  </w:style>
  <w:style w:type="character" w:customStyle="1" w:styleId="c18">
    <w:name w:val="c18"/>
    <w:basedOn w:val="a0"/>
    <w:rsid w:val="00025A2D"/>
  </w:style>
  <w:style w:type="paragraph" w:customStyle="1" w:styleId="c20">
    <w:name w:val="c20"/>
    <w:basedOn w:val="a"/>
    <w:rsid w:val="000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25A2D"/>
  </w:style>
  <w:style w:type="character" w:customStyle="1" w:styleId="c4">
    <w:name w:val="c4"/>
    <w:basedOn w:val="a0"/>
    <w:rsid w:val="00025A2D"/>
  </w:style>
  <w:style w:type="paragraph" w:customStyle="1" w:styleId="c5">
    <w:name w:val="c5"/>
    <w:basedOn w:val="a"/>
    <w:rsid w:val="000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A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5A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5A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5A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5A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5A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5A2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25A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25A2D"/>
    <w:rPr>
      <w:rFonts w:ascii="Arial" w:eastAsia="Times New Roman" w:hAnsi="Arial" w:cs="Arial"/>
      <w:vanish/>
      <w:sz w:val="16"/>
      <w:szCs w:val="16"/>
    </w:rPr>
  </w:style>
  <w:style w:type="character" w:customStyle="1" w:styleId="b-share-form-button">
    <w:name w:val="b-share-form-button"/>
    <w:basedOn w:val="a0"/>
    <w:rsid w:val="00025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12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110">
          <w:marLeft w:val="150"/>
          <w:marRight w:val="150"/>
          <w:marTop w:val="150"/>
          <w:marBottom w:val="15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4324639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585858"/>
            <w:right w:val="none" w:sz="0" w:space="0" w:color="auto"/>
          </w:divBdr>
        </w:div>
        <w:div w:id="4879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604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968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210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9184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1496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585858"/>
            <w:right w:val="none" w:sz="0" w:space="0" w:color="auto"/>
          </w:divBdr>
        </w:div>
        <w:div w:id="207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4D0C8"/>
            <w:right w:val="none" w:sz="0" w:space="0" w:color="auto"/>
          </w:divBdr>
        </w:div>
        <w:div w:id="2124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27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3">
          <w:marLeft w:val="150"/>
          <w:marRight w:val="150"/>
          <w:marTop w:val="150"/>
          <w:marBottom w:val="15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28716910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585858"/>
            <w:right w:val="none" w:sz="0" w:space="0" w:color="auto"/>
          </w:divBdr>
        </w:div>
        <w:div w:id="1030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1314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19142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316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1721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6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585858"/>
            <w:right w:val="none" w:sz="0" w:space="0" w:color="auto"/>
          </w:divBdr>
        </w:div>
        <w:div w:id="702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4D0C8"/>
            <w:right w:val="none" w:sz="0" w:space="0" w:color="auto"/>
          </w:divBdr>
        </w:div>
        <w:div w:id="1984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026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284">
          <w:marLeft w:val="150"/>
          <w:marRight w:val="150"/>
          <w:marTop w:val="150"/>
          <w:marBottom w:val="15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01287080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585858"/>
            <w:right w:val="none" w:sz="0" w:space="0" w:color="auto"/>
          </w:divBdr>
        </w:div>
        <w:div w:id="1634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1209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1881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1065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1950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85858"/>
            <w:right w:val="none" w:sz="0" w:space="0" w:color="auto"/>
          </w:divBdr>
        </w:div>
        <w:div w:id="115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585858"/>
            <w:right w:val="none" w:sz="0" w:space="0" w:color="auto"/>
          </w:divBdr>
        </w:div>
        <w:div w:id="1802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4D0C8"/>
            <w:right w:val="none" w:sz="0" w:space="0" w:color="auto"/>
          </w:divBdr>
        </w:div>
        <w:div w:id="1357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062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mmdtp%3A%2F%2F%24198431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mmdtp%3A%2F%2F%24198435" TargetMode="External"/><Relationship Id="rId12" Type="http://schemas.openxmlformats.org/officeDocument/2006/relationships/hyperlink" Target="http://infourok.ru/go.html?href=mmdtp%3A%2F%2F%24198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mmdtp%3A%2F%2F%24198438" TargetMode="External"/><Relationship Id="rId11" Type="http://schemas.openxmlformats.org/officeDocument/2006/relationships/hyperlink" Target="http://infourok.ru/go.html?href=mmdtp%3A%2F%2F%24198433" TargetMode="External"/><Relationship Id="rId5" Type="http://schemas.openxmlformats.org/officeDocument/2006/relationships/hyperlink" Target="http://infourok.ru/go.html?href=mmdtp%3A%2F%2F%241984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mmdtp%3A%2F%2F%24198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mmdtp%3A%2F%2F%241984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1679</Words>
  <Characters>9572</Characters>
  <Application>Microsoft Office Word</Application>
  <DocSecurity>0</DocSecurity>
  <Lines>79</Lines>
  <Paragraphs>22</Paragraphs>
  <ScaleCrop>false</ScaleCrop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2016-02-21T15:01:00Z</dcterms:created>
  <dcterms:modified xsi:type="dcterms:W3CDTF">2016-02-21T15:36:00Z</dcterms:modified>
</cp:coreProperties>
</file>