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BAB" w:rsidRDefault="001C5BAB" w:rsidP="004B3A9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  <w:t>Методическая разработка</w:t>
      </w:r>
    </w:p>
    <w:p w:rsidR="004B3A94" w:rsidRPr="004E5896" w:rsidRDefault="001C5BAB" w:rsidP="004B3A9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  <w:t>«</w:t>
      </w:r>
      <w:r w:rsidR="004B3A94"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  <w:t>Декоративный натюрморт – путь к творчеству</w:t>
      </w:r>
      <w:r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ru-RU"/>
        </w:rPr>
        <w:t>»</w:t>
      </w:r>
    </w:p>
    <w:p w:rsidR="004B3A94" w:rsidRPr="004E5896" w:rsidRDefault="004B3A94" w:rsidP="004B3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2BF" w:rsidRPr="003672EF" w:rsidRDefault="004B3A94" w:rsidP="003672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Автор: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Даутова</w:t>
      </w:r>
      <w:proofErr w:type="spellEnd"/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Наталья Юрьевна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Должность: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преподаватель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Учебное заведение: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МБУДО "Детская художественная школа № 1 им </w:t>
      </w:r>
      <w:proofErr w:type="spellStart"/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Л.А.</w:t>
      </w:r>
      <w:proofErr w:type="gramStart"/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Горды</w:t>
      </w:r>
      <w:proofErr w:type="spellEnd"/>
      <w:proofErr w:type="gramEnd"/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"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Населённый пункт: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город Сургут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Наименование материала: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методическая разработка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Тема: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Декоративный натюрморт – путь к творчеству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Дата публикации:</w:t>
      </w:r>
      <w:r w:rsidR="00D5456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1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1.0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8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.2016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  <w:r w:rsidRPr="004E5896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Раздел:</w:t>
      </w:r>
      <w:r w:rsidRPr="004E5896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дополнительное образование</w:t>
      </w:r>
    </w:p>
    <w:p w:rsidR="00490AE2" w:rsidRDefault="00490AE2" w:rsidP="004B3A94"/>
    <w:p w:rsidR="00490AE2" w:rsidRDefault="00490AE2" w:rsidP="003E7597"/>
    <w:p w:rsidR="00DB741D" w:rsidRPr="0063523B" w:rsidRDefault="00490AE2" w:rsidP="00A52A9B">
      <w:pPr>
        <w:spacing w:before="15" w:after="15"/>
        <w:ind w:left="15" w:right="15" w:firstLine="22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Декоративный натюрморт</w:t>
      </w:r>
      <w:r w:rsidR="003672EF" w:rsidRPr="006352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52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расширяет рамки творческих задач и опирается на индивидуальные способности учащихся подмечать и доводить самое характерное в натюрморте до максимальной цветовой, композиционной и пластической выразительности.</w:t>
      </w:r>
      <w:r w:rsidR="003672EF" w:rsidRPr="006352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52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 задания - развитие абстрактного мышления. Стилизованное изображение становится одним из наиболее важных этапов на пути освоения такой формы восприятия и передачи реальности, как абстракция. Способность мыслить абстрактно, опираясь на внутренние законы природы, и умение передать идею визуально – графическими средствами особенно важны. Умение постигать законы реального мира и использовать знания непосредственно в проектной деятельности есть главная задача обучения стилизованному изображению.</w:t>
      </w:r>
    </w:p>
    <w:p w:rsidR="00DB741D" w:rsidRPr="0063523B" w:rsidRDefault="001F48E7" w:rsidP="00A52A9B">
      <w:pPr>
        <w:spacing w:before="15" w:after="15"/>
        <w:ind w:left="15" w:right="15" w:firstLine="22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3523B">
        <w:rPr>
          <w:rFonts w:ascii="Times New Roman" w:hAnsi="Times New Roman" w:cs="Times New Roman"/>
          <w:sz w:val="24"/>
          <w:szCs w:val="24"/>
        </w:rPr>
        <w:t>Характерная</w:t>
      </w:r>
      <w:r w:rsidR="002F0C10" w:rsidRPr="0063523B">
        <w:rPr>
          <w:rFonts w:ascii="Times New Roman" w:hAnsi="Times New Roman" w:cs="Times New Roman"/>
          <w:sz w:val="24"/>
          <w:szCs w:val="24"/>
        </w:rPr>
        <w:t xml:space="preserve"> особенность, которой отличает</w:t>
      </w:r>
      <w:r w:rsidRPr="0063523B">
        <w:rPr>
          <w:rFonts w:ascii="Times New Roman" w:hAnsi="Times New Roman" w:cs="Times New Roman"/>
          <w:sz w:val="24"/>
          <w:szCs w:val="24"/>
        </w:rPr>
        <w:t xml:space="preserve"> декоративный натюрморт - это допустимость условного отображения реальных предметов, он не требует безоговорочного выполнения некоторых постановочных задач, таких, к примеру, как отображение материальности, пространства, формы. Весьма ограниченные требования предъявляются и к плановости изображения. Из первоочередных задач произведений этого жанра следует отметить цветовую композицию, которая построена на монохромии, контрасте, нюансе. Ее главная цель - создание задуманного колорита. Декоративный </w:t>
      </w:r>
      <w:hyperlink r:id="rId5" w:history="1">
        <w:r w:rsidRPr="0063523B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натюрморт гуашью,</w:t>
        </w:r>
      </w:hyperlink>
      <w:r w:rsidRPr="0063523B">
        <w:rPr>
          <w:rFonts w:ascii="Times New Roman" w:hAnsi="Times New Roman" w:cs="Times New Roman"/>
          <w:sz w:val="24"/>
          <w:szCs w:val="24"/>
        </w:rPr>
        <w:t xml:space="preserve"> акварелью или маслом - это акцент на красоту линии и контура изображенного предмета.</w:t>
      </w:r>
    </w:p>
    <w:p w:rsidR="009311AA" w:rsidRPr="0063523B" w:rsidRDefault="009311AA" w:rsidP="00A52A9B">
      <w:pPr>
        <w:spacing w:before="15" w:after="15"/>
        <w:ind w:left="15" w:right="15" w:firstLine="22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Декоративный натюрморт – это путь к смелому решению колористических задач. Для создания наиболее выразительного образа можно придумать своеобразную тему в натюрморте. Это может быть город, театр, спорт или что-то другое, волнующее художника.</w:t>
      </w:r>
    </w:p>
    <w:p w:rsidR="00D45445" w:rsidRPr="0063523B" w:rsidRDefault="00D45445" w:rsidP="00A52A9B">
      <w:pPr>
        <w:spacing w:before="150" w:after="150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Рассмотрим некоторые способы трансформации формы:</w:t>
      </w:r>
    </w:p>
    <w:p w:rsidR="00D45445" w:rsidRPr="0063523B" w:rsidRDefault="00D45445" w:rsidP="00A52A9B">
      <w:pPr>
        <w:spacing w:before="150" w:after="150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1. Любой объект натюрморта мо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жет быть переработан фантазией и способностью подметить </w:t>
      </w:r>
      <w:proofErr w:type="gramStart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характер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ное</w:t>
      </w:r>
      <w:proofErr w:type="gramEnd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; можно утрировать природную форму, доведя ее до максимальной остроты, например, предельно ок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руглить пузатенький кувшин, ак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тивно вытянуть удлиненную форму груши, подчеркнув пластику пред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метов нанесением декоративного ри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сунка. Важно при этом исходить из особенностей конкретного объекта, нецелесообразно, например, круг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лую форму заменять </w:t>
      </w:r>
      <w:proofErr w:type="gramStart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на</w:t>
      </w:r>
      <w:proofErr w:type="gramEnd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квадратную и наоборот.</w:t>
      </w:r>
    </w:p>
    <w:p w:rsidR="00D45445" w:rsidRPr="0063523B" w:rsidRDefault="00D45445" w:rsidP="00A52A9B">
      <w:pPr>
        <w:spacing w:before="150" w:after="150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2. Возможно изменение соотно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шений пропорций как внутри од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ного предмета, так и между не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сколькими.</w:t>
      </w:r>
    </w:p>
    <w:p w:rsidR="00D45445" w:rsidRPr="0063523B" w:rsidRDefault="00D45445" w:rsidP="00A52A9B">
      <w:pPr>
        <w:spacing w:before="150" w:after="150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3. Допускаются различного рода условности: предметы можно под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вешивать в воздухе, преломлять их форму, изгибая и наклоняя в стороны, устанавливая их на мни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мой, условной плоскости. Один и тот же объект в композиции может восприниматься с нескольких точек зрения, например, основание кувшина изображается фрон</w:t>
      </w:r>
      <w:r w:rsidR="002F0C10"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тально, а горлышко — развернуть</w:t>
      </w:r>
      <w:proofErr w:type="gramStart"/>
      <w:r w:rsidR="002F0C10"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.</w:t>
      </w:r>
      <w:proofErr w:type="gramEnd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</w:t>
      </w:r>
      <w:proofErr w:type="gramStart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к</w:t>
      </w:r>
      <w:proofErr w:type="gramEnd"/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ак будто на него смотрят сверху, или блюдо с фруктами одновре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 xml:space="preserve">менно показано и сбоку </w:t>
      </w:r>
    </w:p>
    <w:p w:rsidR="00DB741D" w:rsidRPr="0063523B" w:rsidRDefault="00D45445" w:rsidP="00A52A9B">
      <w:pPr>
        <w:spacing w:before="150" w:after="150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 Если необходимо показать перспективу в натюрморте, то де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лать это надо достаточно условно. Избегая выхваченных из действительности натуральных ракурсов</w:t>
      </w:r>
      <w:r w:rsidR="002F0C10"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,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нужно превращать их в оправдан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ные, композиционно осмысленные развороты формы. Все приемы дол</w:t>
      </w:r>
      <w:r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softHyphen/>
        <w:t>жны работать на выявление выразительнос</w:t>
      </w:r>
      <w:r w:rsidR="002F0C10" w:rsidRPr="0063523B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ти композиции и предметов в ней.</w:t>
      </w:r>
    </w:p>
    <w:p w:rsidR="009311AA" w:rsidRPr="0063523B" w:rsidRDefault="00537F82" w:rsidP="00A52A9B">
      <w:pPr>
        <w:spacing w:before="150" w:after="150"/>
        <w:ind w:left="300" w:right="300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9311AA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93AAA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Усложнение формы строится за счет введения декоративных элементов, отсутствующих в натуре</w:t>
      </w:r>
      <w:r w:rsidR="002F0C10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таких как, орнамент, кружево.</w:t>
      </w:r>
    </w:p>
    <w:p w:rsidR="009311AA" w:rsidRPr="0063523B" w:rsidRDefault="00537F82" w:rsidP="00A52A9B">
      <w:pPr>
        <w:spacing w:before="100" w:beforeAutospacing="1" w:after="100" w:afterAutospacing="1"/>
        <w:ind w:left="75" w:right="75"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69277D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Образная стилизация</w:t>
      </w:r>
      <w:r w:rsidR="009311AA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происходит переработка реалистического изображения в образ.</w:t>
      </w:r>
    </w:p>
    <w:p w:rsidR="00490AE2" w:rsidRPr="0063523B" w:rsidRDefault="009311AA" w:rsidP="00A52A9B">
      <w:pPr>
        <w:spacing w:before="100" w:beforeAutospacing="1" w:after="100" w:afterAutospacing="1"/>
        <w:ind w:left="75" w:right="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декоративного натюрморта можно отталкиваться от натурного варианта постановки, стилизуя предметный мир, связывая его форму не с собственно локальным предметным цветом, а соподчиняя с правилами построения колорита</w:t>
      </w:r>
      <w:r w:rsidR="00F57BE8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0AE2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может стилизовать предмет в любой степени; отход от натуры бывает очень значительным. Цветы, кувшин, фрукты можно трактовать почти как геометрические формы или сохранить природные плавные очертания.</w:t>
      </w:r>
      <w:r w:rsidR="003574D1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0AE2" w:rsidRPr="006352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Сильный отход от натуры, преобразованный до геометрических форм, называется абстракцией.</w:t>
      </w:r>
    </w:p>
    <w:p w:rsidR="008C01E6" w:rsidRPr="00DB741D" w:rsidRDefault="008C01E6" w:rsidP="00A52A9B">
      <w:pPr>
        <w:spacing w:before="15" w:after="15" w:line="360" w:lineRule="atLeast"/>
        <w:ind w:left="15" w:right="15" w:firstLine="225"/>
        <w:jc w:val="both"/>
        <w:rPr>
          <w:rFonts w:eastAsia="Times New Roman" w:cs="Helvetica"/>
          <w:color w:val="333333"/>
          <w:lang w:eastAsia="ru-RU"/>
        </w:rPr>
      </w:pPr>
      <w:r w:rsidRPr="00533113">
        <w:rPr>
          <w:rFonts w:ascii="Helvetica" w:eastAsia="Times New Roman" w:hAnsi="Helvetica" w:cs="Helvetica"/>
          <w:b/>
          <w:bCs/>
          <w:color w:val="333333"/>
          <w:lang w:eastAsia="ru-RU"/>
        </w:rPr>
        <w:t>План открытого урока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 xml:space="preserve">Одна из ведущих задач – творческое развитие личности ребенка, особое внимание обращается на развитие его воображения, фантазии. В каждом задании, на каждом уроке детям дается возможность для простора фантазии, поощряется отход от шаблона, привнесение в каждую работу собственных образов. Важно высвободить </w:t>
      </w:r>
      <w:r w:rsidR="00B3244F" w:rsidRPr="0063523B">
        <w:t xml:space="preserve">у детей </w:t>
      </w:r>
      <w:r w:rsidRPr="0063523B">
        <w:t>их творческую энергию.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Тема: декоративный натюрморт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Вид занятий: работа с натуры и по воображению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Цель урока: декоративное решение натюрморта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lastRenderedPageBreak/>
        <w:t>Задачи: научить декоративному решению натюрморта</w:t>
      </w:r>
      <w:r w:rsidR="00DB741D" w:rsidRPr="0063523B">
        <w:t>. Р</w:t>
      </w:r>
      <w:r w:rsidRPr="0063523B">
        <w:t xml:space="preserve">азвитие абстрактного мышления, </w:t>
      </w:r>
      <w:r w:rsidR="000B226D" w:rsidRPr="0063523B">
        <w:t xml:space="preserve">   </w:t>
      </w:r>
      <w:r w:rsidRPr="0063523B">
        <w:t>воображения, фантазии, самостоятельной творческой деятельности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Материалы: гуашь, кисти, бумага</w:t>
      </w:r>
      <w:r w:rsidR="00D3487F" w:rsidRPr="0063523B">
        <w:t xml:space="preserve"> А3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Ход урока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Ставим натюрморт, драпировки</w:t>
      </w:r>
      <w:r w:rsidR="00791158" w:rsidRPr="0063523B">
        <w:t>, фрукты</w:t>
      </w:r>
      <w:r w:rsidRPr="0063523B">
        <w:t xml:space="preserve"> и предметы без орнамента и декора, у каждого конкретный, локальный цвет. Благодаря этому мы сможем наиболее точно определить тональные и цветовые отношения в работе. Основным является характер, силуэт предметов, их ритм, пропорции цветовых пятен, колорит.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1 этап. Выбор наиболее интересного положения. Для этого необходимо сделать несколько набросков в тоне и цвете. Тоновые наброски можно делать любым мягким материалом или гуашью, используя два цвета: черный и белый или коричневый и белый.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2 этап. Когда найдено наиболее выразительное положение, переходим к построению и композиции в листе. На этом этапе происходят поиски декоративного решения, композиции, ритма, силуэта.</w:t>
      </w:r>
      <w:r w:rsidR="00FF0C23" w:rsidRPr="0063523B">
        <w:t xml:space="preserve"> </w:t>
      </w:r>
      <w:r w:rsidRPr="0063523B">
        <w:t xml:space="preserve">Изображение рисуется без перспективы, плоскостно. В построении каждого предмета необходимо увидеть силуэт. </w:t>
      </w:r>
      <w:r w:rsidR="009A7E5C" w:rsidRPr="0063523B">
        <w:rPr>
          <w:color w:val="333333"/>
        </w:rPr>
        <w:t>При организации равновесия в стилизованном натюрморте необходимо решить,  в каком случае отдать предпочтение статике, а в каком – динамике.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 xml:space="preserve">3 этап. Определение главенствующего акцента, один - два насыщенных цвета. Для этого нужно решить, какой один или два контрастных </w:t>
      </w:r>
      <w:r w:rsidR="009A7E5C" w:rsidRPr="0063523B">
        <w:t xml:space="preserve">цвета </w:t>
      </w:r>
      <w:r w:rsidRPr="0063523B">
        <w:t>преобладают в постановке, являются наиболее выразительными и привлекают к себе наибольшее внимание.</w:t>
      </w:r>
    </w:p>
    <w:p w:rsidR="004E430E" w:rsidRPr="0063523B" w:rsidRDefault="004E430E" w:rsidP="00A52A9B">
      <w:pPr>
        <w:pStyle w:val="a6"/>
        <w:spacing w:line="276" w:lineRule="auto"/>
        <w:ind w:left="75" w:right="75"/>
        <w:jc w:val="both"/>
      </w:pPr>
      <w:r w:rsidRPr="0063523B">
        <w:t>4 этап.</w:t>
      </w:r>
      <w:r w:rsidR="007C3F7E" w:rsidRPr="0063523B">
        <w:t xml:space="preserve"> </w:t>
      </w:r>
      <w:r w:rsidRPr="0063523B">
        <w:t xml:space="preserve"> Детальная проработка предметов натюрморта и их силуэта. </w:t>
      </w:r>
      <w:r w:rsidR="00FF0C23" w:rsidRPr="0063523B">
        <w:t xml:space="preserve">Добавление декоративных элементов, орнаментов и др. </w:t>
      </w:r>
      <w:r w:rsidRPr="0063523B">
        <w:t>Здесь происходит основное решение в тоне и цвете. Главное – сохранить впечатление цельности, свежести и не увлечься излишней детализацией.</w:t>
      </w:r>
      <w:r w:rsidR="00FD36F2" w:rsidRPr="0063523B">
        <w:t xml:space="preserve"> </w:t>
      </w:r>
      <w:r w:rsidRPr="0063523B">
        <w:t xml:space="preserve">Основным на этом этапе является законченность, когда не хочется ничего убавить, ни прибавить. Убедительность декоративного решения темы, когда не возникает желания «подвинуть» тот или иной предмет, усилить или приглушить какой-то цвет, когда все максимально гармонирует друг с другом. </w:t>
      </w:r>
    </w:p>
    <w:p w:rsidR="004E430E" w:rsidRPr="0063523B" w:rsidRDefault="004E430E" w:rsidP="00A52A9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:rsidR="00490AE2" w:rsidRDefault="003574D1" w:rsidP="004B3A94">
      <w:r>
        <w:rPr>
          <w:noProof/>
          <w:lang w:eastAsia="ru-RU"/>
        </w:rPr>
        <w:lastRenderedPageBreak/>
        <w:drawing>
          <wp:inline distT="0" distB="0" distL="0" distR="0">
            <wp:extent cx="5940425" cy="40620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AE2" w:rsidRDefault="00490AE2" w:rsidP="004B3A94"/>
    <w:p w:rsidR="003574D1" w:rsidRDefault="00CF31D0" w:rsidP="004B3A94">
      <w:r>
        <w:rPr>
          <w:noProof/>
          <w:lang w:eastAsia="ru-RU"/>
        </w:rPr>
        <w:lastRenderedPageBreak/>
        <w:drawing>
          <wp:inline distT="0" distB="0" distL="0" distR="0">
            <wp:extent cx="5514975" cy="77787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86" cy="77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D1" w:rsidRPr="004B3A94" w:rsidRDefault="00CF31D0" w:rsidP="004B3A94">
      <w:r>
        <w:rPr>
          <w:noProof/>
          <w:lang w:eastAsia="ru-RU"/>
        </w:rPr>
        <w:lastRenderedPageBreak/>
        <w:drawing>
          <wp:inline distT="0" distB="0" distL="0" distR="0">
            <wp:extent cx="5940425" cy="7512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4D1" w:rsidRPr="004B3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15E"/>
    <w:rsid w:val="00075B35"/>
    <w:rsid w:val="000B226D"/>
    <w:rsid w:val="001C5BAB"/>
    <w:rsid w:val="001F48E7"/>
    <w:rsid w:val="002F0C10"/>
    <w:rsid w:val="003574D1"/>
    <w:rsid w:val="003672EF"/>
    <w:rsid w:val="00395B54"/>
    <w:rsid w:val="003E7597"/>
    <w:rsid w:val="00490AE2"/>
    <w:rsid w:val="004B3A94"/>
    <w:rsid w:val="004E430E"/>
    <w:rsid w:val="00537F82"/>
    <w:rsid w:val="005B74D8"/>
    <w:rsid w:val="005C0610"/>
    <w:rsid w:val="0063523B"/>
    <w:rsid w:val="0069277D"/>
    <w:rsid w:val="00791158"/>
    <w:rsid w:val="007C3F7E"/>
    <w:rsid w:val="008C01E6"/>
    <w:rsid w:val="009311AA"/>
    <w:rsid w:val="009A7E5C"/>
    <w:rsid w:val="00A52A9B"/>
    <w:rsid w:val="00AD07BA"/>
    <w:rsid w:val="00B3244F"/>
    <w:rsid w:val="00B93AAA"/>
    <w:rsid w:val="00CF31D0"/>
    <w:rsid w:val="00D0315E"/>
    <w:rsid w:val="00D3487F"/>
    <w:rsid w:val="00D45445"/>
    <w:rsid w:val="00D54566"/>
    <w:rsid w:val="00DB741D"/>
    <w:rsid w:val="00EB02BF"/>
    <w:rsid w:val="00F57BE8"/>
    <w:rsid w:val="00FA2565"/>
    <w:rsid w:val="00FD36F2"/>
    <w:rsid w:val="00FF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F48E7"/>
    <w:rPr>
      <w:strike w:val="0"/>
      <w:dstrike w:val="0"/>
      <w:color w:val="0096FF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9311AA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4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1F48E7"/>
    <w:rPr>
      <w:strike w:val="0"/>
      <w:dstrike w:val="0"/>
      <w:color w:val="0096FF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9311AA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fb.ru/article/105568/risuem-natyurmort-guashy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40</cp:revision>
  <dcterms:created xsi:type="dcterms:W3CDTF">2016-08-09T03:30:00Z</dcterms:created>
  <dcterms:modified xsi:type="dcterms:W3CDTF">2016-08-09T05:55:00Z</dcterms:modified>
</cp:coreProperties>
</file>