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36C" w:rsidRPr="000F136C" w:rsidRDefault="000F136C" w:rsidP="000F136C">
      <w:pPr>
        <w:spacing w:before="100" w:beforeAutospacing="1" w:after="100" w:afterAutospacing="1" w:line="240" w:lineRule="auto"/>
        <w:jc w:val="center"/>
        <w:outlineLvl w:val="0"/>
        <w:rPr>
          <w:rFonts w:ascii="Times New Roman" w:eastAsia="Times New Roman" w:hAnsi="Times New Roman" w:cs="Times New Roman"/>
          <w:b/>
          <w:bCs/>
          <w:color w:val="CC0033"/>
          <w:kern w:val="36"/>
          <w:sz w:val="48"/>
          <w:szCs w:val="48"/>
          <w:lang w:eastAsia="ru-RU"/>
        </w:rPr>
      </w:pPr>
      <w:r w:rsidRPr="004B4215">
        <w:rPr>
          <w:rFonts w:ascii="Times New Roman" w:eastAsia="Times New Roman" w:hAnsi="Times New Roman" w:cs="Times New Roman"/>
          <w:b/>
          <w:bCs/>
          <w:color w:val="CC0033"/>
          <w:kern w:val="36"/>
          <w:sz w:val="48"/>
          <w:szCs w:val="48"/>
          <w:lang w:eastAsia="ru-RU"/>
        </w:rPr>
        <w:t>Роль отца в воспитании ребенка</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Постепенно современное общество пришло к выводу, что роль отца в воспитании ребенка и в семье не ограничивается одним лишь добыванием средств. В вопросах развития ребенка как гармоничной личности папа способен дать то, что мама не может. Успешное воспитание складывается из тандема мамы и папы. Основная задача папы – помочь ребенку принять свой пол и усвоить соответствующую модель поведения. Миссия отца невероятно важна.</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Чтобы привить ребенку свои ценности и иметь влияние на него в будущем, необходимо с самого рождения налаживать с ним контакт и поддерживать его на протяжении всей жизни. Отцу необходимо проводить с ребенком достаточное количество времени, быть для него доступным и физически, и эмоционально. Ребенок должен быть уверен в том, что если будет необходимо, вы отодвинете все и будете рядом с ним, поддержите и поможете разобраться возникших вопросах. Это и просто, и сложно одновременно.</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Так как папа для малыша – это наивысшая инстанция, то следует оценивать действия ребенка, а не его личность, в противном случае оценка личности может привести к низкой самооценке. «Ты плохой» замените на «ты не хорошо поступаешь». В целом же, продуктивное и успешное воспитание складывается в одобрении хорошего поведения, нежели порицания плохого.</w:t>
      </w:r>
    </w:p>
    <w:p w:rsidR="000F136C" w:rsidRPr="004B4215" w:rsidRDefault="000F136C" w:rsidP="000F136C">
      <w:pPr>
        <w:spacing w:before="100" w:beforeAutospacing="1" w:after="100" w:afterAutospacing="1" w:line="240" w:lineRule="auto"/>
        <w:outlineLvl w:val="3"/>
        <w:rPr>
          <w:rFonts w:ascii="Times New Roman" w:eastAsia="Times New Roman" w:hAnsi="Times New Roman" w:cs="Times New Roman"/>
          <w:b/>
          <w:bCs/>
          <w:color w:val="666666"/>
          <w:sz w:val="24"/>
          <w:szCs w:val="24"/>
          <w:lang w:eastAsia="ru-RU"/>
        </w:rPr>
      </w:pPr>
      <w:r w:rsidRPr="004B4215">
        <w:rPr>
          <w:rFonts w:ascii="Times New Roman" w:eastAsia="Times New Roman" w:hAnsi="Times New Roman" w:cs="Times New Roman"/>
          <w:b/>
          <w:bCs/>
          <w:color w:val="666666"/>
          <w:sz w:val="24"/>
          <w:szCs w:val="24"/>
          <w:lang w:eastAsia="ru-RU"/>
        </w:rPr>
        <w:t>Роль отца в воспитании сына</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Как правило, папы стараются вырастить из сына настоящего мужчину, проявляя излишнюю отстраненность и строгость, но это в малыше развивает лишь страхи. Если отец проявляет душевную близость к сыну и относится на равных, то такие дети вырастают более благополучными и спокойными. А для этого научитесь получать искреннюю радость и удовольствие от общения с малышом.</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Чтобы воспитать человека, освоившего правила и нормы, вместо подчиняющегося из страха, папе необходимо завоевывать авторитет, объясняя запреты, а не отдавая приказы. Ребенок должен понимать и слушаться папу потому, что он знает, как надо, а не потому, что у него есть ремень и он сильнее. Стоит сопоставлять уровень своих требований и возрастных возможностей ребенка, во избежание потери малышом веры в себя. Естественно, папа является примером для мальчика. Не столь важно, что вы говорите, а важно ваше поведение, которому вам малыш будет подражать.</w:t>
      </w:r>
    </w:p>
    <w:p w:rsidR="000F136C" w:rsidRPr="004B4215" w:rsidRDefault="000F136C" w:rsidP="000F136C">
      <w:pPr>
        <w:spacing w:before="100" w:beforeAutospacing="1" w:after="100" w:afterAutospacing="1" w:line="240" w:lineRule="auto"/>
        <w:outlineLvl w:val="3"/>
        <w:rPr>
          <w:rFonts w:ascii="Times New Roman" w:eastAsia="Times New Roman" w:hAnsi="Times New Roman" w:cs="Times New Roman"/>
          <w:b/>
          <w:bCs/>
          <w:color w:val="666666"/>
          <w:sz w:val="24"/>
          <w:szCs w:val="24"/>
          <w:lang w:eastAsia="ru-RU"/>
        </w:rPr>
      </w:pPr>
      <w:r w:rsidRPr="004B4215">
        <w:rPr>
          <w:rFonts w:ascii="Times New Roman" w:eastAsia="Times New Roman" w:hAnsi="Times New Roman" w:cs="Times New Roman"/>
          <w:b/>
          <w:bCs/>
          <w:color w:val="666666"/>
          <w:sz w:val="24"/>
          <w:szCs w:val="24"/>
          <w:lang w:eastAsia="ru-RU"/>
        </w:rPr>
        <w:t>Роль отца в воспитании дочки</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 xml:space="preserve">Успех в личной жизни дочери, выборе партнера и отношений с ним входит в зону ответственности отца. Мудрецы и психологи утверждают, что только отец способен воспитать настоящую женщину. Когда девочка заботится о нем в быту, получает признание и ласку, ощущает его защиту и воспринимает его </w:t>
      </w:r>
      <w:r w:rsidRPr="004B4215">
        <w:rPr>
          <w:rFonts w:ascii="Times New Roman" w:eastAsia="Times New Roman" w:hAnsi="Times New Roman" w:cs="Times New Roman"/>
          <w:color w:val="000000"/>
          <w:sz w:val="27"/>
          <w:szCs w:val="27"/>
          <w:lang w:eastAsia="ru-RU"/>
        </w:rPr>
        <w:lastRenderedPageBreak/>
        <w:t>советы, тогда девочка со временем превращается в настоящую женщину. В подростковом возрасте необходимо хвалить и одобрять стремления, способности и внешность девочки. Критика папы может не только иметь хороший результат, но и ранить на долгие годы. Но воспитание в девочке настоящей женщины не ограничивается ухаживанием и потаканием капризам, это и взращивание таких черт, как терпение, гибкость, мудрость. Для того, чтобы девочка выросла самостоятельной, ей, как и мальчику необходима совместная деятельность с отцом, его советы и рассказы.</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Для девочки отец тоже является образцом, и в основном от его отношения к маме зависит сценарий будущей личной жизни дочери.</w:t>
      </w:r>
    </w:p>
    <w:p w:rsidR="000F136C" w:rsidRPr="004B4215" w:rsidRDefault="000F136C" w:rsidP="000F136C">
      <w:pPr>
        <w:spacing w:before="100" w:beforeAutospacing="1" w:after="100" w:afterAutospacing="1" w:line="240" w:lineRule="auto"/>
        <w:ind w:firstLine="300"/>
        <w:jc w:val="both"/>
        <w:rPr>
          <w:rFonts w:ascii="Times New Roman" w:eastAsia="Times New Roman" w:hAnsi="Times New Roman" w:cs="Times New Roman"/>
          <w:color w:val="000000"/>
          <w:sz w:val="27"/>
          <w:szCs w:val="27"/>
          <w:lang w:eastAsia="ru-RU"/>
        </w:rPr>
      </w:pPr>
      <w:r w:rsidRPr="004B4215">
        <w:rPr>
          <w:rFonts w:ascii="Times New Roman" w:eastAsia="Times New Roman" w:hAnsi="Times New Roman" w:cs="Times New Roman"/>
          <w:color w:val="000000"/>
          <w:sz w:val="27"/>
          <w:szCs w:val="27"/>
          <w:lang w:eastAsia="ru-RU"/>
        </w:rPr>
        <w:t>Отец в жизни ребенка – это тот, кто сопровождает его на дороге жизни столько, сколько ему необходимо. И если отец относится к своей роли воспитания ребенка с полной отдачей, то через время по этой дороге пойдет другой настоящий человек</w:t>
      </w:r>
    </w:p>
    <w:tbl>
      <w:tblPr>
        <w:tblW w:w="5000" w:type="pct"/>
        <w:tblCellSpacing w:w="0" w:type="dxa"/>
        <w:tblCellMar>
          <w:left w:w="0" w:type="dxa"/>
          <w:right w:w="0" w:type="dxa"/>
        </w:tblCellMar>
        <w:tblLook w:val="04A0"/>
      </w:tblPr>
      <w:tblGrid>
        <w:gridCol w:w="9355"/>
      </w:tblGrid>
      <w:tr w:rsidR="000F136C" w:rsidRPr="004B4215" w:rsidTr="00737C4F">
        <w:trPr>
          <w:trHeight w:val="509"/>
          <w:tblCellSpacing w:w="0" w:type="dxa"/>
        </w:trPr>
        <w:tc>
          <w:tcPr>
            <w:tcW w:w="0" w:type="auto"/>
            <w:vMerge w:val="restart"/>
            <w:hideMark/>
          </w:tcPr>
          <w:p w:rsidR="000F136C" w:rsidRPr="004B4215" w:rsidRDefault="000F136C" w:rsidP="00737C4F">
            <w:pPr>
              <w:spacing w:after="0" w:line="240" w:lineRule="auto"/>
              <w:rPr>
                <w:rFonts w:ascii="Arial" w:eastAsia="Times New Roman" w:hAnsi="Arial" w:cs="Arial"/>
                <w:sz w:val="24"/>
                <w:szCs w:val="24"/>
                <w:lang w:eastAsia="ru-RU"/>
              </w:rPr>
            </w:pPr>
          </w:p>
          <w:tbl>
            <w:tblPr>
              <w:tblW w:w="5000" w:type="pct"/>
              <w:tblCellSpacing w:w="0" w:type="dxa"/>
              <w:tblCellMar>
                <w:left w:w="0" w:type="dxa"/>
                <w:right w:w="0" w:type="dxa"/>
              </w:tblCellMar>
              <w:tblLook w:val="04A0"/>
            </w:tblPr>
            <w:tblGrid>
              <w:gridCol w:w="9355"/>
            </w:tblGrid>
            <w:tr w:rsidR="000F136C" w:rsidRPr="004B4215" w:rsidTr="00737C4F">
              <w:trPr>
                <w:tblCellSpacing w:w="0" w:type="dxa"/>
              </w:trPr>
              <w:tc>
                <w:tcPr>
                  <w:tcW w:w="0" w:type="auto"/>
                  <w:vAlign w:val="center"/>
                  <w:hideMark/>
                </w:tcPr>
                <w:p w:rsidR="000F136C" w:rsidRPr="004B4215" w:rsidRDefault="000F136C" w:rsidP="00737C4F">
                  <w:pPr>
                    <w:spacing w:after="0" w:line="240" w:lineRule="auto"/>
                    <w:jc w:val="right"/>
                    <w:rPr>
                      <w:rFonts w:ascii="Arial" w:eastAsia="Times New Roman" w:hAnsi="Arial" w:cs="Arial"/>
                      <w:color w:val="660066"/>
                      <w:sz w:val="20"/>
                      <w:szCs w:val="20"/>
                      <w:lang w:eastAsia="ru-RU"/>
                    </w:rPr>
                  </w:pPr>
                  <w:r>
                    <w:rPr>
                      <w:rFonts w:ascii="Arial" w:eastAsia="Times New Roman" w:hAnsi="Arial" w:cs="Arial"/>
                      <w:noProof/>
                      <w:color w:val="660066"/>
                      <w:sz w:val="20"/>
                      <w:szCs w:val="20"/>
                      <w:lang w:eastAsia="ru-RU"/>
                    </w:rPr>
                    <w:drawing>
                      <wp:inline distT="0" distB="0" distL="0" distR="0">
                        <wp:extent cx="190500" cy="19050"/>
                        <wp:effectExtent l="0" t="0" r="0" b="0"/>
                        <wp:docPr id="5" name="Рисунок 5" descr="http://adalin.mospsy.ru/img/n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dalin.mospsy.ru/img/nool.gif"/>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19050"/>
                                </a:xfrm>
                                <a:prstGeom prst="rect">
                                  <a:avLst/>
                                </a:prstGeom>
                                <a:noFill/>
                                <a:ln>
                                  <a:noFill/>
                                </a:ln>
                              </pic:spPr>
                            </pic:pic>
                          </a:graphicData>
                        </a:graphic>
                      </wp:inline>
                    </w:drawing>
                  </w:r>
                </w:p>
              </w:tc>
            </w:tr>
            <w:tr w:rsidR="000F136C" w:rsidRPr="004B4215" w:rsidTr="00737C4F">
              <w:trPr>
                <w:tblCellSpacing w:w="0" w:type="dxa"/>
              </w:trPr>
              <w:tc>
                <w:tcPr>
                  <w:tcW w:w="0" w:type="auto"/>
                  <w:hideMark/>
                </w:tcPr>
                <w:p w:rsidR="000F136C" w:rsidRPr="004B4215" w:rsidRDefault="000F136C" w:rsidP="00737C4F">
                  <w:pPr>
                    <w:spacing w:after="0" w:line="240" w:lineRule="auto"/>
                    <w:jc w:val="both"/>
                    <w:rPr>
                      <w:rFonts w:ascii="Arial" w:eastAsia="Times New Roman" w:hAnsi="Arial" w:cs="Arial"/>
                      <w:color w:val="000000"/>
                      <w:sz w:val="20"/>
                      <w:szCs w:val="20"/>
                      <w:lang w:eastAsia="ru-RU"/>
                    </w:rPr>
                  </w:pPr>
                  <w:r w:rsidRPr="004B4215">
                    <w:rPr>
                      <w:rFonts w:ascii="Arial" w:eastAsia="Times New Roman" w:hAnsi="Arial" w:cs="Arial"/>
                      <w:color w:val="000000"/>
                      <w:sz w:val="20"/>
                      <w:szCs w:val="20"/>
                      <w:lang w:eastAsia="ru-RU"/>
                    </w:rPr>
                    <w:br/>
                    <w:t> </w:t>
                  </w:r>
                  <w:hyperlink r:id="rId5" w:history="1">
                    <w:r w:rsidRPr="004B4215">
                      <w:rPr>
                        <w:rFonts w:ascii="Arial" w:eastAsia="Times New Roman" w:hAnsi="Arial" w:cs="Arial"/>
                        <w:color w:val="660066"/>
                        <w:sz w:val="20"/>
                        <w:szCs w:val="20"/>
                        <w:u w:val="single"/>
                        <w:lang w:eastAsia="ru-RU"/>
                      </w:rPr>
                      <w:t>&lt;&lt;&lt; Дошкольник</w:t>
                    </w:r>
                  </w:hyperlink>
                  <w:r w:rsidRPr="004B4215">
                    <w:rPr>
                      <w:rFonts w:ascii="Arial" w:eastAsia="Times New Roman" w:hAnsi="Arial" w:cs="Arial"/>
                      <w:color w:val="000000"/>
                      <w:sz w:val="20"/>
                      <w:szCs w:val="20"/>
                      <w:lang w:eastAsia="ru-RU"/>
                    </w:rPr>
                    <w:t>                </w:t>
                  </w:r>
                  <w:hyperlink r:id="rId6" w:history="1">
                    <w:r w:rsidRPr="004B4215">
                      <w:rPr>
                        <w:rFonts w:ascii="Arial" w:eastAsia="Times New Roman" w:hAnsi="Arial" w:cs="Arial"/>
                        <w:color w:val="660066"/>
                        <w:sz w:val="20"/>
                        <w:szCs w:val="20"/>
                        <w:u w:val="single"/>
                        <w:lang w:eastAsia="ru-RU"/>
                      </w:rPr>
                      <w:t>&lt;&lt;&lt; Воспитание ребенка</w:t>
                    </w:r>
                  </w:hyperlink>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r>
                  <w:r w:rsidRPr="004B4215">
                    <w:rPr>
                      <w:rFonts w:ascii="Arial" w:eastAsia="Times New Roman" w:hAnsi="Arial" w:cs="Arial"/>
                      <w:b/>
                      <w:bCs/>
                      <w:color w:val="660066"/>
                      <w:sz w:val="24"/>
                      <w:szCs w:val="24"/>
                      <w:lang w:eastAsia="ru-RU"/>
                    </w:rPr>
                    <w:br/>
                    <w:t>Роль отца в воспитании детей</w:t>
                  </w:r>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r>
                  <w:r w:rsidRPr="004B4215">
                    <w:rPr>
                      <w:rFonts w:ascii="Arial" w:eastAsia="Times New Roman" w:hAnsi="Arial" w:cs="Arial"/>
                      <w:b/>
                      <w:bCs/>
                      <w:color w:val="660066"/>
                      <w:sz w:val="18"/>
                      <w:szCs w:val="18"/>
                      <w:lang w:eastAsia="ru-RU"/>
                    </w:rPr>
                    <w:t>Мальчику необходимы дружба и одобрение отца</w:t>
                  </w:r>
                </w:p>
                <w:p w:rsidR="000F136C" w:rsidRPr="004B4215" w:rsidRDefault="000F136C" w:rsidP="00737C4F">
                  <w:pPr>
                    <w:spacing w:before="100" w:beforeAutospacing="1" w:after="100" w:afterAutospacing="1" w:line="240" w:lineRule="auto"/>
                    <w:jc w:val="both"/>
                    <w:rPr>
                      <w:rFonts w:ascii="Arial" w:eastAsia="Times New Roman" w:hAnsi="Arial" w:cs="Arial"/>
                      <w:color w:val="000000"/>
                      <w:sz w:val="20"/>
                      <w:szCs w:val="20"/>
                      <w:lang w:eastAsia="ru-RU"/>
                    </w:rPr>
                  </w:pPr>
                  <w:r w:rsidRPr="004B4215">
                    <w:rPr>
                      <w:rFonts w:ascii="Arial" w:eastAsia="Times New Roman" w:hAnsi="Arial" w:cs="Arial"/>
                      <w:color w:val="000000"/>
                      <w:sz w:val="20"/>
                      <w:szCs w:val="20"/>
                      <w:lang w:eastAsia="ru-RU"/>
                    </w:rPr>
                    <w:t>И мальчики, и девочки нуждаются в обществе отца, в его любви. Хорошо, если дети имеют возможность проводить много времени с отцом, ощущать его ласку и по возможности помогать ему. К несчастью, отец, придя домой с работы, больше всего на свете хочет лечь и читать газету. Но, если бы он понимал, как ценно его общество для ребенка, то почувствовал бы большее желание преодолеть свою усталость. Однако, ни отец, ни мать не должны заставлять себя сверх всякой меры. Лучше поиграть с ребенком минут 15, а потом сказать: "А теперь я почитаю газету", чем провести в зоопарке целый день, проклиная все на свете.</w:t>
                  </w:r>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t>Иногда отец стремится во что бы то ни стало сделать своего сына идеальным во всех отношениях, и это мешает отцу и сыну просто приятно проводить время вместе. Например, отец хочет воспитать из сына спортсмена. Он может еще в раннем возрасте начать учить его играть в футбол. Но у ребенка не получается. </w:t>
                  </w:r>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t>Если отец все время критикует его, даже по-дружески, ребенку становится не по себе, и он перестает получать удовольствие от игры. Кроме того, ему начинает казаться, что он ни на что не годен и что отец его тоже так думает. В свое время мальчик полюбит занятия спортом, если он вообще уверен в своих силах и жизнерадостен. Одобрение отца важнее для него, чем его указания и поправки. Игра в футбол - прекрасное занятие, если она была предложена сыном и если они с отцом играют для развлечения.</w:t>
                  </w:r>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t>Мальчик не становится мужчиной по духу только потому, что он родился с мужским телом. Он начинает чувствовать себя мужчиной и вести себя, как мужчина, благодаря способности подражать и брать пример с тех мужчин и старших мальчиков, к которым он чувствует дружеское расположение. Он не может брать пример с человека, который ему не нравится. Если отец всегда нетерпелив и раздражителен по отношению к ребенку, мальчик будет испытывать неловкость не только в его обществе, но и среди других мужчин и мальчиков. Такой мальчик потянется ближе к матери и воспримет ее манеры и интересы.</w:t>
                  </w:r>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t xml:space="preserve">Итак, если отец хочет, чтобы его сын вырос настоящим мужчиной, он не должен набрасываться на ребенка, когда тот плачет, стыдить его, когда он играет в игры для девочек, заставлять его </w:t>
                  </w:r>
                  <w:r w:rsidRPr="004B4215">
                    <w:rPr>
                      <w:rFonts w:ascii="Arial" w:eastAsia="Times New Roman" w:hAnsi="Arial" w:cs="Arial"/>
                      <w:color w:val="000000"/>
                      <w:sz w:val="20"/>
                      <w:szCs w:val="20"/>
                      <w:lang w:eastAsia="ru-RU"/>
                    </w:rPr>
                    <w:lastRenderedPageBreak/>
                    <w:t>заниматься только спортом. Отец должен с удовольствием проводить время со своим сыном, давая ему почувствовать, что он "свой парень". Отец с сыном должны иногда отправляться вдвоем на прогулки или экскурсии. У отца с сыном должны быть свои, общие секреты.</w:t>
                  </w:r>
                </w:p>
                <w:p w:rsidR="000F136C" w:rsidRPr="004B4215" w:rsidRDefault="000F136C" w:rsidP="00737C4F">
                  <w:pPr>
                    <w:spacing w:before="100" w:beforeAutospacing="1" w:after="100" w:afterAutospacing="1" w:line="240" w:lineRule="auto"/>
                    <w:jc w:val="both"/>
                    <w:rPr>
                      <w:rFonts w:ascii="Arial" w:eastAsia="Times New Roman" w:hAnsi="Arial" w:cs="Arial"/>
                      <w:b/>
                      <w:bCs/>
                      <w:color w:val="660066"/>
                      <w:sz w:val="18"/>
                      <w:szCs w:val="18"/>
                      <w:lang w:eastAsia="ru-RU"/>
                    </w:rPr>
                  </w:pPr>
                  <w:r w:rsidRPr="004B4215">
                    <w:rPr>
                      <w:rFonts w:ascii="Arial" w:eastAsia="Times New Roman" w:hAnsi="Arial" w:cs="Arial"/>
                      <w:b/>
                      <w:bCs/>
                      <w:color w:val="660066"/>
                      <w:sz w:val="18"/>
                      <w:szCs w:val="18"/>
                      <w:lang w:eastAsia="ru-RU"/>
                    </w:rPr>
                    <w:t>Девочке тоже нужны дружеские отношения с отцом</w:t>
                  </w:r>
                </w:p>
                <w:p w:rsidR="000F136C" w:rsidRPr="004B4215" w:rsidRDefault="000F136C" w:rsidP="00737C4F">
                  <w:pPr>
                    <w:spacing w:before="100" w:beforeAutospacing="1" w:after="100" w:afterAutospacing="1" w:line="240" w:lineRule="auto"/>
                    <w:jc w:val="both"/>
                    <w:rPr>
                      <w:rFonts w:ascii="Arial" w:eastAsia="Times New Roman" w:hAnsi="Arial" w:cs="Arial"/>
                      <w:color w:val="000000"/>
                      <w:sz w:val="20"/>
                      <w:szCs w:val="20"/>
                      <w:lang w:eastAsia="ru-RU"/>
                    </w:rPr>
                  </w:pPr>
                  <w:r w:rsidRPr="004B4215">
                    <w:rPr>
                      <w:rFonts w:ascii="Arial" w:eastAsia="Times New Roman" w:hAnsi="Arial" w:cs="Arial"/>
                      <w:color w:val="000000"/>
                      <w:sz w:val="20"/>
                      <w:szCs w:val="20"/>
                      <w:lang w:eastAsia="ru-RU"/>
                    </w:rPr>
                    <w:t>Мальчику нужен отец как образец для подражания, однако многие люди не понимают, что в развитии девочки отец играет другую, не менее важную роль. Девочка не подражает отцу, но его одобрение придает ей уверенность в себе. Отец может похвалить красивое платье дочки или ее прическу, или что-то, что она сделает своими руками. Когда девочка станет старше, отец должен показать ей, что он ценит ее мнение, и иногда советоваться с ней относительно своих дел. А когда девочка совсем вырастет, и у нее появятся друзья-мальчики, очень важно, чтобы отец хорошо к ним отнесся, даже если он считает, что они не подходят для его дочери.</w:t>
                  </w:r>
                  <w:r w:rsidRPr="004B4215">
                    <w:rPr>
                      <w:rFonts w:ascii="Arial" w:eastAsia="Times New Roman" w:hAnsi="Arial" w:cs="Arial"/>
                      <w:color w:val="000000"/>
                      <w:sz w:val="20"/>
                      <w:szCs w:val="20"/>
                      <w:lang w:eastAsia="ru-RU"/>
                    </w:rPr>
                    <w:br/>
                  </w:r>
                  <w:r w:rsidRPr="004B4215">
                    <w:rPr>
                      <w:rFonts w:ascii="Arial" w:eastAsia="Times New Roman" w:hAnsi="Arial" w:cs="Arial"/>
                      <w:color w:val="000000"/>
                      <w:sz w:val="20"/>
                      <w:szCs w:val="20"/>
                      <w:lang w:eastAsia="ru-RU"/>
                    </w:rPr>
                    <w:br/>
                    <w:t>Учась ценить в отце те качества, которые делают его настоящим мужчиной, девочка готовится выйти в большой мир, наполовину состоящим из мужчин. Тип юношей и мужчин, с которыми она будет дружить, став девушкой, и особенно тот, кого она полюбит, ее замужняя жизнь будут во многом определяться теми отношениями, которые в детстве были у нее с отцом.</w:t>
                  </w:r>
                </w:p>
                <w:p w:rsidR="000F136C" w:rsidRPr="004B4215" w:rsidRDefault="000F136C" w:rsidP="00737C4F">
                  <w:pPr>
                    <w:spacing w:before="100" w:beforeAutospacing="1" w:after="100" w:afterAutospacing="1" w:line="240" w:lineRule="auto"/>
                    <w:jc w:val="both"/>
                    <w:rPr>
                      <w:rFonts w:ascii="Arial" w:eastAsia="Times New Roman" w:hAnsi="Arial" w:cs="Arial"/>
                      <w:b/>
                      <w:bCs/>
                      <w:color w:val="660066"/>
                      <w:sz w:val="18"/>
                      <w:szCs w:val="18"/>
                      <w:lang w:eastAsia="ru-RU"/>
                    </w:rPr>
                  </w:pPr>
                  <w:r w:rsidRPr="004B4215">
                    <w:rPr>
                      <w:rFonts w:ascii="Arial" w:eastAsia="Times New Roman" w:hAnsi="Arial" w:cs="Arial"/>
                      <w:b/>
                      <w:bCs/>
                      <w:color w:val="660066"/>
                      <w:sz w:val="18"/>
                      <w:szCs w:val="18"/>
                      <w:lang w:eastAsia="ru-RU"/>
                    </w:rPr>
                    <w:t>Бурные игры</w:t>
                  </w:r>
                </w:p>
                <w:p w:rsidR="000F136C" w:rsidRPr="004B4215" w:rsidRDefault="000F136C" w:rsidP="00737C4F">
                  <w:pPr>
                    <w:spacing w:before="100" w:beforeAutospacing="1" w:after="100" w:afterAutospacing="1" w:line="240" w:lineRule="auto"/>
                    <w:jc w:val="both"/>
                    <w:rPr>
                      <w:rFonts w:ascii="Arial" w:eastAsia="Times New Roman" w:hAnsi="Arial" w:cs="Arial"/>
                      <w:color w:val="000000"/>
                      <w:sz w:val="20"/>
                      <w:szCs w:val="20"/>
                      <w:lang w:eastAsia="ru-RU"/>
                    </w:rPr>
                  </w:pPr>
                  <w:r w:rsidRPr="004B4215">
                    <w:rPr>
                      <w:rFonts w:ascii="Arial" w:eastAsia="Times New Roman" w:hAnsi="Arial" w:cs="Arial"/>
                      <w:color w:val="000000"/>
                      <w:sz w:val="20"/>
                      <w:szCs w:val="20"/>
                      <w:lang w:eastAsia="ru-RU"/>
                    </w:rPr>
                    <w:t>Отцы обычно любят бурные игры с детьми, и детям они тоже нравятся. Но дети легко возбуждаются от таких игр, что иногда приводит к ночным кошмарам. Необходимо всегда помнить, что в возрасте от 2 до 4 лет дети легко теряют контроль над своими чувствами, такими, как любовь, ненависть, страх. Маленькие дети не очень четко отличают реальное от нереального. Если отец играет медведя, то ребенок в этот момент и в самом деле считает его медведем. Это слишком сильное переживание для такого малыша. Поэтому бурные игры должны быть добродушными и недолгими, даже если ребенок просит еще. Очень важно, чтобы бурные игры были не преследованиями или драками, а просто акробатикой. Но немедленно прекратите, если ребенок слишком возбудится.</w:t>
                  </w:r>
                </w:p>
                <w:p w:rsidR="000F136C" w:rsidRPr="004B4215" w:rsidRDefault="000F136C" w:rsidP="00737C4F">
                  <w:pPr>
                    <w:spacing w:before="100" w:beforeAutospacing="1" w:after="100" w:afterAutospacing="1" w:line="240" w:lineRule="auto"/>
                    <w:jc w:val="both"/>
                    <w:rPr>
                      <w:rFonts w:ascii="Arial" w:eastAsia="Times New Roman" w:hAnsi="Arial" w:cs="Arial"/>
                      <w:b/>
                      <w:bCs/>
                      <w:color w:val="660066"/>
                      <w:sz w:val="18"/>
                      <w:szCs w:val="18"/>
                      <w:lang w:eastAsia="ru-RU"/>
                    </w:rPr>
                  </w:pPr>
                  <w:r w:rsidRPr="004B4215">
                    <w:rPr>
                      <w:rFonts w:ascii="Arial" w:eastAsia="Times New Roman" w:hAnsi="Arial" w:cs="Arial"/>
                      <w:b/>
                      <w:bCs/>
                      <w:color w:val="660066"/>
                      <w:sz w:val="18"/>
                      <w:szCs w:val="18"/>
                      <w:lang w:eastAsia="ru-RU"/>
                    </w:rPr>
                    <w:t>Отец не должен насмехаться над ребенком</w:t>
                  </w:r>
                </w:p>
                <w:p w:rsidR="000F136C" w:rsidRPr="004B4215" w:rsidRDefault="000F136C" w:rsidP="00737C4F">
                  <w:pPr>
                    <w:spacing w:before="100" w:beforeAutospacing="1" w:after="100" w:afterAutospacing="1" w:line="240" w:lineRule="auto"/>
                    <w:jc w:val="both"/>
                    <w:rPr>
                      <w:rFonts w:ascii="Arial" w:eastAsia="Times New Roman" w:hAnsi="Arial" w:cs="Arial"/>
                      <w:color w:val="000000"/>
                      <w:sz w:val="20"/>
                      <w:szCs w:val="20"/>
                      <w:lang w:eastAsia="ru-RU"/>
                    </w:rPr>
                  </w:pPr>
                  <w:r w:rsidRPr="004B4215">
                    <w:rPr>
                      <w:rFonts w:ascii="Arial" w:eastAsia="Times New Roman" w:hAnsi="Arial" w:cs="Arial"/>
                      <w:color w:val="000000"/>
                      <w:sz w:val="20"/>
                      <w:szCs w:val="20"/>
                      <w:lang w:eastAsia="ru-RU"/>
                    </w:rPr>
                    <w:t>Иногда, рассердившись на сына, отец выражает свое раздражение в виде насмешек. Ребенок при этом чувствует себя униженным. Насмешки - слишком сильное средство для маленьких детей.</w:t>
                  </w:r>
                </w:p>
              </w:tc>
            </w:tr>
          </w:tbl>
          <w:p w:rsidR="000F136C" w:rsidRPr="004B4215" w:rsidRDefault="000F136C" w:rsidP="00737C4F">
            <w:pPr>
              <w:spacing w:after="0" w:line="240" w:lineRule="auto"/>
              <w:rPr>
                <w:rFonts w:ascii="Arial" w:eastAsia="Times New Roman" w:hAnsi="Arial" w:cs="Arial"/>
                <w:sz w:val="24"/>
                <w:szCs w:val="24"/>
                <w:lang w:eastAsia="ru-RU"/>
              </w:rPr>
            </w:pPr>
          </w:p>
        </w:tc>
      </w:tr>
    </w:tbl>
    <w:p w:rsidR="00B2686D" w:rsidRDefault="000F136C"/>
    <w:sectPr w:rsidR="00B2686D" w:rsidSect="00C563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08"/>
  <w:characterSpacingControl w:val="doNotCompress"/>
  <w:compat/>
  <w:rsids>
    <w:rsidRoot w:val="000F136C"/>
    <w:rsid w:val="000F136C"/>
    <w:rsid w:val="00C56344"/>
    <w:rsid w:val="00D63296"/>
    <w:rsid w:val="00F279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3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13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13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dalin.mospsy.ru/l_03_17.shtml" TargetMode="External"/><Relationship Id="rId5" Type="http://schemas.openxmlformats.org/officeDocument/2006/relationships/hyperlink" Target="http://adalin.mospsy.ru/l_03_00.shtml" TargetMode="Externa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1209</Words>
  <Characters>6893</Characters>
  <Application>Microsoft Office Word</Application>
  <DocSecurity>0</DocSecurity>
  <Lines>57</Lines>
  <Paragraphs>16</Paragraphs>
  <ScaleCrop>false</ScaleCrop>
  <Company>Hewlett-Packard</Company>
  <LinksUpToDate>false</LinksUpToDate>
  <CharactersWithSpaces>8086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2018-01-21T08:57:00Z</dcterms:created>
  <dcterms:modified xsi:type="dcterms:W3CDTF">2018-01-21T08:59:00Z</dcterms:modified>
</cp:coreProperties>
</file>