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  <w:r w:rsidRPr="00884B62">
        <w:rPr>
          <w:rFonts w:cs="Times New Roman"/>
          <w:b/>
        </w:rPr>
        <w:t>«Использование ИКТ на уроках английского языка в рамках реализации ФГОС»</w:t>
      </w: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  <w:r w:rsidRPr="00884B62">
        <w:rPr>
          <w:rFonts w:cs="Times New Roman"/>
          <w:noProof/>
          <w:lang w:eastAsia="ru-RU" w:bidi="ar-SA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45085</wp:posOffset>
            </wp:positionV>
            <wp:extent cx="2952115" cy="2612390"/>
            <wp:effectExtent l="1905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6123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114B" w:rsidRPr="00884B62" w:rsidRDefault="00F0114B" w:rsidP="00F0114B">
      <w:pPr>
        <w:ind w:firstLine="709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rPr>
          <w:rFonts w:cs="Times New Roman"/>
          <w:b/>
        </w:rPr>
      </w:pPr>
    </w:p>
    <w:tbl>
      <w:tblPr>
        <w:tblStyle w:val="a5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F0114B" w:rsidRPr="00884B62" w:rsidTr="005F2DA9">
        <w:tc>
          <w:tcPr>
            <w:tcW w:w="4501" w:type="dxa"/>
          </w:tcPr>
          <w:p w:rsidR="00F0114B" w:rsidRPr="00884B62" w:rsidRDefault="00F0114B" w:rsidP="005F2DA9">
            <w:pPr>
              <w:ind w:firstLine="709"/>
              <w:rPr>
                <w:rFonts w:cs="Times New Roman"/>
                <w:b/>
                <w:sz w:val="24"/>
                <w:szCs w:val="24"/>
              </w:rPr>
            </w:pPr>
          </w:p>
          <w:p w:rsidR="00F0114B" w:rsidRPr="00884B62" w:rsidRDefault="00F0114B" w:rsidP="005F2DA9">
            <w:pPr>
              <w:ind w:firstLine="709"/>
              <w:rPr>
                <w:rFonts w:cs="Times New Roman"/>
                <w:b/>
                <w:sz w:val="24"/>
                <w:szCs w:val="24"/>
              </w:rPr>
            </w:pPr>
          </w:p>
          <w:p w:rsidR="00F0114B" w:rsidRPr="00884B62" w:rsidRDefault="00F0114B" w:rsidP="005F2DA9">
            <w:pPr>
              <w:ind w:firstLine="709"/>
              <w:rPr>
                <w:rFonts w:cs="Times New Roman"/>
                <w:b/>
                <w:sz w:val="24"/>
                <w:szCs w:val="24"/>
              </w:rPr>
            </w:pPr>
            <w:r w:rsidRPr="00884B62">
              <w:rPr>
                <w:rFonts w:cs="Times New Roman"/>
                <w:b/>
                <w:sz w:val="24"/>
                <w:szCs w:val="24"/>
              </w:rPr>
              <w:t>Выполнила: О.М. Галкина</w:t>
            </w:r>
          </w:p>
          <w:p w:rsidR="00F0114B" w:rsidRPr="00884B62" w:rsidRDefault="00F0114B" w:rsidP="005F2DA9">
            <w:pPr>
              <w:ind w:firstLine="709"/>
              <w:rPr>
                <w:rFonts w:cs="Times New Roman"/>
                <w:b/>
                <w:sz w:val="24"/>
                <w:szCs w:val="24"/>
              </w:rPr>
            </w:pPr>
            <w:r w:rsidRPr="00884B62">
              <w:rPr>
                <w:rFonts w:cs="Times New Roman"/>
                <w:b/>
                <w:sz w:val="24"/>
                <w:szCs w:val="24"/>
              </w:rPr>
              <w:t>учитель английского языка</w:t>
            </w:r>
          </w:p>
          <w:p w:rsidR="00F0114B" w:rsidRPr="00884B62" w:rsidRDefault="00F0114B" w:rsidP="005F2DA9">
            <w:pPr>
              <w:ind w:firstLine="709"/>
              <w:rPr>
                <w:rFonts w:cs="Times New Roman"/>
                <w:b/>
                <w:sz w:val="24"/>
                <w:szCs w:val="24"/>
              </w:rPr>
            </w:pPr>
            <w:r w:rsidRPr="00884B62">
              <w:rPr>
                <w:rFonts w:cs="Times New Roman"/>
                <w:b/>
                <w:sz w:val="24"/>
                <w:szCs w:val="24"/>
              </w:rPr>
              <w:t xml:space="preserve">МОУ </w:t>
            </w:r>
            <w:proofErr w:type="spellStart"/>
            <w:r w:rsidRPr="00884B62">
              <w:rPr>
                <w:rFonts w:cs="Times New Roman"/>
                <w:b/>
                <w:sz w:val="24"/>
                <w:szCs w:val="24"/>
              </w:rPr>
              <w:t>Новосельской</w:t>
            </w:r>
            <w:proofErr w:type="spellEnd"/>
            <w:r w:rsidRPr="00884B62">
              <w:rPr>
                <w:rFonts w:cs="Times New Roman"/>
                <w:b/>
                <w:sz w:val="24"/>
                <w:szCs w:val="24"/>
              </w:rPr>
              <w:t xml:space="preserve"> ООШ</w:t>
            </w:r>
          </w:p>
        </w:tc>
      </w:tr>
    </w:tbl>
    <w:p w:rsidR="00F0114B" w:rsidRPr="00884B62" w:rsidRDefault="00F0114B" w:rsidP="00F0114B">
      <w:pPr>
        <w:ind w:firstLine="709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right"/>
        <w:rPr>
          <w:rFonts w:cs="Times New Roman"/>
          <w:b/>
        </w:rPr>
      </w:pPr>
      <w:r w:rsidRPr="00884B62">
        <w:rPr>
          <w:rFonts w:cs="Times New Roman"/>
          <w:b/>
        </w:rPr>
        <w:t xml:space="preserve"> </w:t>
      </w:r>
    </w:p>
    <w:p w:rsidR="00F0114B" w:rsidRPr="00884B62" w:rsidRDefault="00F0114B" w:rsidP="00F0114B">
      <w:pPr>
        <w:ind w:firstLine="709"/>
        <w:rPr>
          <w:rFonts w:cs="Times New Roman"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824466" w:rsidRDefault="00824466" w:rsidP="00F0114B">
      <w:pPr>
        <w:ind w:firstLine="709"/>
        <w:jc w:val="center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  <w:r w:rsidRPr="00884B62">
        <w:rPr>
          <w:rFonts w:cs="Times New Roman"/>
          <w:b/>
        </w:rPr>
        <w:t>2018 г.</w:t>
      </w: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</w:p>
    <w:p w:rsidR="00F0114B" w:rsidRPr="00884B62" w:rsidRDefault="00F0114B" w:rsidP="00F0114B">
      <w:pPr>
        <w:ind w:firstLine="709"/>
        <w:jc w:val="center"/>
        <w:rPr>
          <w:rFonts w:cs="Times New Roman"/>
          <w:b/>
        </w:rPr>
      </w:pPr>
    </w:p>
    <w:p w:rsidR="00F0114B" w:rsidRDefault="00F0114B">
      <w:pPr>
        <w:suppressAutoHyphens w:val="0"/>
        <w:spacing w:after="200" w:line="276" w:lineRule="auto"/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:rsidR="00F0114B" w:rsidRPr="00884B62" w:rsidRDefault="00F0114B" w:rsidP="00F0114B">
      <w:pPr>
        <w:suppressAutoHyphens w:val="0"/>
        <w:ind w:firstLine="709"/>
        <w:jc w:val="center"/>
        <w:rPr>
          <w:rFonts w:cs="Times New Roman"/>
          <w:b/>
        </w:rPr>
      </w:pPr>
      <w:r w:rsidRPr="00884B62">
        <w:rPr>
          <w:rFonts w:cs="Times New Roman"/>
          <w:b/>
        </w:rPr>
        <w:lastRenderedPageBreak/>
        <w:t>Содержание</w:t>
      </w: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F0114B" w:rsidRDefault="00F0114B" w:rsidP="00F0114B">
      <w:pPr>
        <w:pStyle w:val="a6"/>
        <w:numPr>
          <w:ilvl w:val="0"/>
          <w:numId w:val="10"/>
        </w:numPr>
        <w:ind w:left="1134" w:hanging="425"/>
        <w:contextualSpacing w:val="0"/>
        <w:jc w:val="both"/>
        <w:rPr>
          <w:rFonts w:cs="Times New Roman"/>
          <w:color w:val="000000"/>
          <w:szCs w:val="24"/>
        </w:rPr>
      </w:pPr>
      <w:r w:rsidRPr="00F0114B">
        <w:rPr>
          <w:rFonts w:cs="Times New Roman"/>
          <w:color w:val="000000"/>
          <w:szCs w:val="24"/>
        </w:rPr>
        <w:t>Современный урок английского языка</w:t>
      </w:r>
      <w:r w:rsidRPr="00F0114B">
        <w:rPr>
          <w:rFonts w:cs="Times New Roman"/>
          <w:szCs w:val="24"/>
        </w:rPr>
        <w:t xml:space="preserve"> </w:t>
      </w:r>
    </w:p>
    <w:p w:rsidR="00F0114B" w:rsidRPr="00F0114B" w:rsidRDefault="00F0114B" w:rsidP="00F0114B">
      <w:pPr>
        <w:pStyle w:val="a6"/>
        <w:numPr>
          <w:ilvl w:val="0"/>
          <w:numId w:val="10"/>
        </w:numPr>
        <w:ind w:left="1134" w:hanging="425"/>
        <w:contextualSpacing w:val="0"/>
        <w:jc w:val="both"/>
        <w:rPr>
          <w:rFonts w:cs="Times New Roman"/>
          <w:b/>
          <w:color w:val="000000"/>
          <w:szCs w:val="24"/>
        </w:rPr>
      </w:pPr>
      <w:r w:rsidRPr="00F0114B">
        <w:rPr>
          <w:rFonts w:cs="Times New Roman"/>
          <w:color w:val="000000"/>
          <w:szCs w:val="24"/>
        </w:rPr>
        <w:t>Информационно-коммуникационные технологии в образовании</w:t>
      </w:r>
    </w:p>
    <w:p w:rsidR="00F0114B" w:rsidRPr="00F0114B" w:rsidRDefault="00F0114B" w:rsidP="00F0114B">
      <w:pPr>
        <w:pStyle w:val="a6"/>
        <w:numPr>
          <w:ilvl w:val="0"/>
          <w:numId w:val="10"/>
        </w:numPr>
        <w:ind w:left="1134" w:hanging="425"/>
        <w:contextualSpacing w:val="0"/>
        <w:jc w:val="both"/>
        <w:rPr>
          <w:rFonts w:cs="Times New Roman"/>
          <w:b/>
          <w:color w:val="000000"/>
          <w:szCs w:val="24"/>
        </w:rPr>
      </w:pPr>
      <w:r w:rsidRPr="00F0114B">
        <w:rPr>
          <w:rFonts w:cs="Times New Roman"/>
          <w:szCs w:val="24"/>
        </w:rPr>
        <w:t>Применение ИКТ на уроках английского языка.</w:t>
      </w:r>
    </w:p>
    <w:p w:rsidR="00F0114B" w:rsidRPr="00F0114B" w:rsidRDefault="00F0114B" w:rsidP="00F0114B">
      <w:pPr>
        <w:pStyle w:val="a6"/>
        <w:numPr>
          <w:ilvl w:val="0"/>
          <w:numId w:val="10"/>
        </w:numPr>
        <w:ind w:left="1134" w:hanging="425"/>
        <w:contextualSpacing w:val="0"/>
        <w:jc w:val="both"/>
        <w:rPr>
          <w:rFonts w:cs="Times New Roman"/>
          <w:b/>
          <w:color w:val="000000"/>
          <w:szCs w:val="24"/>
        </w:rPr>
      </w:pPr>
      <w:r w:rsidRPr="00F0114B">
        <w:rPr>
          <w:rFonts w:cs="Times New Roman"/>
          <w:color w:val="000000"/>
          <w:szCs w:val="24"/>
        </w:rPr>
        <w:t>Из опыта работы</w:t>
      </w:r>
    </w:p>
    <w:p w:rsidR="00F0114B" w:rsidRPr="00F0114B" w:rsidRDefault="00F0114B" w:rsidP="00F0114B">
      <w:pPr>
        <w:pStyle w:val="a6"/>
        <w:numPr>
          <w:ilvl w:val="0"/>
          <w:numId w:val="10"/>
        </w:numPr>
        <w:ind w:left="1134" w:hanging="425"/>
        <w:contextualSpacing w:val="0"/>
        <w:jc w:val="both"/>
        <w:rPr>
          <w:rFonts w:cs="Times New Roman"/>
          <w:b/>
          <w:color w:val="000000"/>
          <w:szCs w:val="24"/>
        </w:rPr>
      </w:pPr>
      <w:r w:rsidRPr="00F0114B">
        <w:rPr>
          <w:rFonts w:cs="Times New Roman"/>
          <w:szCs w:val="24"/>
        </w:rPr>
        <w:t>Литература</w:t>
      </w:r>
    </w:p>
    <w:p w:rsidR="00F0114B" w:rsidRPr="00884B62" w:rsidRDefault="00F0114B" w:rsidP="00F0114B">
      <w:pPr>
        <w:pStyle w:val="a3"/>
        <w:tabs>
          <w:tab w:val="left" w:pos="707"/>
        </w:tabs>
        <w:spacing w:after="0" w:line="240" w:lineRule="auto"/>
        <w:ind w:firstLine="709"/>
        <w:rPr>
          <w:rFonts w:cs="Times New Roman"/>
          <w:b/>
        </w:rPr>
      </w:pPr>
    </w:p>
    <w:p w:rsidR="00F0114B" w:rsidRPr="00884B62" w:rsidRDefault="00F0114B" w:rsidP="00F0114B">
      <w:pPr>
        <w:pStyle w:val="a3"/>
        <w:tabs>
          <w:tab w:val="left" w:pos="707"/>
        </w:tabs>
        <w:spacing w:after="0" w:line="240" w:lineRule="auto"/>
        <w:ind w:firstLine="709"/>
        <w:rPr>
          <w:rFonts w:cs="Times New Roman"/>
          <w:b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Default="00F0114B">
      <w:pPr>
        <w:suppressAutoHyphens w:val="0"/>
        <w:spacing w:after="200" w:line="276" w:lineRule="auto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br w:type="page"/>
      </w:r>
    </w:p>
    <w:p w:rsidR="00F0114B" w:rsidRPr="00EA317E" w:rsidRDefault="00F0114B" w:rsidP="00F0114B">
      <w:pPr>
        <w:pStyle w:val="a6"/>
        <w:numPr>
          <w:ilvl w:val="1"/>
          <w:numId w:val="1"/>
        </w:numPr>
        <w:ind w:firstLine="709"/>
        <w:contextualSpacing w:val="0"/>
        <w:jc w:val="both"/>
        <w:rPr>
          <w:rFonts w:cs="Times New Roman"/>
          <w:b/>
          <w:szCs w:val="24"/>
        </w:rPr>
      </w:pPr>
      <w:r w:rsidRPr="00EA317E">
        <w:rPr>
          <w:rFonts w:cs="Times New Roman"/>
          <w:b/>
          <w:szCs w:val="24"/>
        </w:rPr>
        <w:lastRenderedPageBreak/>
        <w:t>Современный урок английского языка</w:t>
      </w:r>
    </w:p>
    <w:p w:rsidR="00F0114B" w:rsidRPr="00EA317E" w:rsidRDefault="00F0114B" w:rsidP="00F0114B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EA317E">
        <w:t>Утверждение государственных образовательных стандартов второго поколения возложило на учителей новые требования для достижения целей образовательного процесса, отвечающих нуждам современного общества. Главной задачей школьного образования становится предоставление обучающимся возможности самостоятельно ставить и реализовывать учебные цели, оценивать свои достижения. В контексте новых образовательных стандартов методика преподавания иностранного языка также претерпела соответствующие изменения с учетом требований воспитания и развития компетентной, творческой, всестороннее развитой личности.</w:t>
      </w:r>
    </w:p>
    <w:p w:rsidR="00F0114B" w:rsidRPr="00EA317E" w:rsidRDefault="00F0114B" w:rsidP="00F0114B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EA317E">
        <w:t>Стандарты второго поколения определяют следующие цели обучения английскому языку:</w:t>
      </w:r>
    </w:p>
    <w:p w:rsidR="00F0114B" w:rsidRPr="00EA317E" w:rsidRDefault="00F0114B" w:rsidP="00F0114B">
      <w:pPr>
        <w:pStyle w:val="a7"/>
        <w:numPr>
          <w:ilvl w:val="0"/>
          <w:numId w:val="5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jc w:val="both"/>
      </w:pPr>
      <w:r w:rsidRPr="00EA317E">
        <w:t>Развитие иноязычной коммуникативной компетенции в совокупности ее составляющих: речевая, языковая, социокультурная/межкультурная, компенсаторная, учебно-познавательная компетенции.</w:t>
      </w:r>
    </w:p>
    <w:p w:rsidR="00F0114B" w:rsidRPr="00EA317E" w:rsidRDefault="00F0114B" w:rsidP="00F0114B">
      <w:pPr>
        <w:pStyle w:val="a7"/>
        <w:numPr>
          <w:ilvl w:val="0"/>
          <w:numId w:val="5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jc w:val="both"/>
      </w:pPr>
      <w:r w:rsidRPr="00EA317E">
        <w:t>Развитие личности учащихся.</w:t>
      </w:r>
    </w:p>
    <w:p w:rsidR="00F0114B" w:rsidRPr="00EA317E" w:rsidRDefault="00F0114B" w:rsidP="00F0114B">
      <w:pPr>
        <w:pStyle w:val="a7"/>
        <w:numPr>
          <w:ilvl w:val="0"/>
          <w:numId w:val="5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jc w:val="both"/>
      </w:pPr>
      <w:r w:rsidRPr="00EA317E">
        <w:t>Формирование и развитие универсальных учебных действий (УУД).</w:t>
      </w:r>
    </w:p>
    <w:p w:rsidR="00F0114B" w:rsidRPr="00EA317E" w:rsidRDefault="00F0114B" w:rsidP="00F0114B">
      <w:pPr>
        <w:pStyle w:val="a7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</w:pPr>
      <w:r w:rsidRPr="00EA317E">
        <w:t>В качестве предполагаемых результатов обучения выделяют:</w:t>
      </w:r>
    </w:p>
    <w:p w:rsidR="00F0114B" w:rsidRPr="00EA317E" w:rsidRDefault="00F0114B" w:rsidP="00F0114B">
      <w:pPr>
        <w:pStyle w:val="a7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Предметные результаты.</w:t>
      </w:r>
    </w:p>
    <w:p w:rsidR="00F0114B" w:rsidRPr="00EA317E" w:rsidRDefault="00F0114B" w:rsidP="00F0114B">
      <w:pPr>
        <w:pStyle w:val="a7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Личностные результаты, такие как:</w:t>
      </w:r>
    </w:p>
    <w:p w:rsidR="00F0114B" w:rsidRPr="00EA317E" w:rsidRDefault="00F0114B" w:rsidP="00F0114B">
      <w:pPr>
        <w:pStyle w:val="a7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формирование мотивации изучения языка; формирование коммуникативной компетенции и общекультурной и этнической идентичности;</w:t>
      </w:r>
    </w:p>
    <w:p w:rsidR="00F0114B" w:rsidRPr="00EA317E" w:rsidRDefault="00F0114B" w:rsidP="00F0114B">
      <w:pPr>
        <w:pStyle w:val="a7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осознание возможностей самореализации средствами иностранного языка и стремление к совершенствованию собственной речевой культуры в целом;</w:t>
      </w:r>
    </w:p>
    <w:p w:rsidR="00F0114B" w:rsidRPr="00EA317E" w:rsidRDefault="00F0114B" w:rsidP="00F0114B">
      <w:pPr>
        <w:pStyle w:val="a7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 xml:space="preserve">стремление к лучшему </w:t>
      </w:r>
      <w:r w:rsidR="0091103B">
        <w:t>о</w:t>
      </w:r>
      <w:r w:rsidRPr="00EA317E">
        <w:t>сознанию культуры своего народа и готовность содействовать ознакомлению с ней представителей других стран;</w:t>
      </w:r>
    </w:p>
    <w:p w:rsidR="00F0114B" w:rsidRPr="00EA317E" w:rsidRDefault="00F0114B" w:rsidP="00F0114B">
      <w:pPr>
        <w:pStyle w:val="a7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толерантное отношение к проявлениям иной культуры и готовность отстаивать национальные и общечеловеческие ценности, свою гражданскую позицию.</w:t>
      </w:r>
    </w:p>
    <w:p w:rsidR="00F0114B" w:rsidRPr="00EA317E" w:rsidRDefault="00F0114B" w:rsidP="00F0114B">
      <w:pPr>
        <w:pStyle w:val="a7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Метапредметные результаты включают в себя:</w:t>
      </w:r>
    </w:p>
    <w:p w:rsidR="00F0114B" w:rsidRPr="00EA317E" w:rsidRDefault="00F0114B" w:rsidP="00F0114B">
      <w:pPr>
        <w:pStyle w:val="a7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развитие коммуникативной компетенции и исследовательских учебных действий;</w:t>
      </w:r>
    </w:p>
    <w:p w:rsidR="00F0114B" w:rsidRPr="00EA317E" w:rsidRDefault="00F0114B" w:rsidP="00F0114B">
      <w:pPr>
        <w:pStyle w:val="a7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умение четко определять области знаемого и незнаемого;</w:t>
      </w:r>
    </w:p>
    <w:p w:rsidR="00F0114B" w:rsidRPr="00EA317E" w:rsidRDefault="00F0114B" w:rsidP="00F0114B">
      <w:pPr>
        <w:pStyle w:val="a7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умение определять задачи, решение которых необходимо для достижения поставленных целей, планировать действия, прогнозировать результаты, анализировать итоги деятельности, делать выводы, вносить коррективы, определять новые цели и задачи на основе результатов работы;</w:t>
      </w:r>
    </w:p>
    <w:p w:rsidR="00F0114B" w:rsidRPr="00EA317E" w:rsidRDefault="00F0114B" w:rsidP="00F0114B">
      <w:pPr>
        <w:pStyle w:val="a7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EA317E">
        <w:t>осуществление самонаблюдения, самоконтроля, самооценки в процессе коммуникативной деятельности на английском языке.</w:t>
      </w:r>
    </w:p>
    <w:p w:rsidR="00F0114B" w:rsidRPr="00EA317E" w:rsidRDefault="00F0114B" w:rsidP="00F0114B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EA317E">
        <w:t>ФГОС второго поколения наряду с результатами учебного процесса предполагают также:</w:t>
      </w:r>
    </w:p>
    <w:p w:rsidR="00F0114B" w:rsidRPr="00EA317E" w:rsidRDefault="00F0114B" w:rsidP="00F0114B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EA317E">
        <w:t>социализацию;</w:t>
      </w:r>
    </w:p>
    <w:p w:rsidR="00F0114B" w:rsidRPr="00EA317E" w:rsidRDefault="00F0114B" w:rsidP="00F0114B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EA317E">
        <w:t>расширение общего лингвистического кругозора, развитие познавательной, эмоциональной и волевой сфер;</w:t>
      </w:r>
    </w:p>
    <w:p w:rsidR="00F0114B" w:rsidRPr="00EA317E" w:rsidRDefault="00F0114B" w:rsidP="00F0114B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EA317E">
        <w:t>освоение правил речевого поведения и лингвистических представлений, необходимых для овладения устной речью на иностранном языке, расширение лингвистического кругозора;</w:t>
      </w:r>
    </w:p>
    <w:p w:rsidR="00F0114B" w:rsidRPr="00EA317E" w:rsidRDefault="00F0114B" w:rsidP="00F0114B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EA317E">
        <w:t>формирование дружелюбного отношения и толерантности к носителям другого языка на основе знакомства с жизнью своих сверстников в других странах, с детским фольклором.</w:t>
      </w:r>
    </w:p>
    <w:p w:rsidR="00F0114B" w:rsidRPr="00884B62" w:rsidRDefault="00F0114B" w:rsidP="00F0114B">
      <w:pPr>
        <w:ind w:firstLine="709"/>
        <w:jc w:val="both"/>
        <w:rPr>
          <w:rFonts w:cs="Times New Roman"/>
          <w:b/>
          <w:color w:val="000000"/>
        </w:rPr>
      </w:pPr>
    </w:p>
    <w:p w:rsidR="00F0114B" w:rsidRPr="00884B62" w:rsidRDefault="00F0114B" w:rsidP="00F0114B">
      <w:pPr>
        <w:pStyle w:val="a6"/>
        <w:numPr>
          <w:ilvl w:val="1"/>
          <w:numId w:val="1"/>
        </w:numPr>
        <w:ind w:firstLine="709"/>
        <w:contextualSpacing w:val="0"/>
        <w:jc w:val="center"/>
        <w:rPr>
          <w:rFonts w:cs="Times New Roman"/>
          <w:b/>
          <w:color w:val="000000"/>
          <w:szCs w:val="24"/>
        </w:rPr>
      </w:pPr>
      <w:r w:rsidRPr="00884B62">
        <w:rPr>
          <w:rFonts w:cs="Times New Roman"/>
          <w:b/>
          <w:color w:val="000000"/>
          <w:szCs w:val="24"/>
        </w:rPr>
        <w:t>Информационно-коммуникационные технологии в образовании</w:t>
      </w:r>
    </w:p>
    <w:p w:rsidR="00F0114B" w:rsidRPr="00884B62" w:rsidRDefault="00F0114B" w:rsidP="00F0114B">
      <w:pPr>
        <w:ind w:firstLine="709"/>
        <w:jc w:val="both"/>
        <w:rPr>
          <w:rFonts w:eastAsia="Times New Roman" w:cs="Times New Roman"/>
        </w:rPr>
      </w:pPr>
    </w:p>
    <w:p w:rsidR="00F0114B" w:rsidRPr="00F0114B" w:rsidRDefault="00F0114B" w:rsidP="00F0114B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F0114B">
        <w:rPr>
          <w:b w:val="0"/>
          <w:sz w:val="24"/>
          <w:szCs w:val="24"/>
        </w:rPr>
        <w:t>«Учитель - это человек, который учится всю жизнь</w:t>
      </w:r>
      <w:r>
        <w:rPr>
          <w:b w:val="0"/>
          <w:sz w:val="24"/>
          <w:szCs w:val="24"/>
        </w:rPr>
        <w:t>,</w:t>
      </w:r>
      <w:r w:rsidRPr="00F0114B">
        <w:rPr>
          <w:b w:val="0"/>
          <w:bCs w:val="0"/>
          <w:color w:val="444444"/>
          <w:sz w:val="24"/>
          <w:szCs w:val="24"/>
        </w:rPr>
        <w:t xml:space="preserve"> только в этом случае он обретает право учить</w:t>
      </w:r>
      <w:r>
        <w:rPr>
          <w:b w:val="0"/>
          <w:bCs w:val="0"/>
          <w:color w:val="444444"/>
          <w:sz w:val="24"/>
          <w:szCs w:val="24"/>
        </w:rPr>
        <w:t>»</w:t>
      </w:r>
      <w:r>
        <w:rPr>
          <w:b w:val="0"/>
          <w:sz w:val="24"/>
          <w:szCs w:val="24"/>
        </w:rPr>
        <w:t xml:space="preserve"> (</w:t>
      </w:r>
      <w:proofErr w:type="spellStart"/>
      <w:r>
        <w:rPr>
          <w:b w:val="0"/>
          <w:sz w:val="24"/>
          <w:szCs w:val="24"/>
        </w:rPr>
        <w:t>Лизинский</w:t>
      </w:r>
      <w:proofErr w:type="spellEnd"/>
      <w:r>
        <w:rPr>
          <w:b w:val="0"/>
          <w:sz w:val="24"/>
          <w:szCs w:val="24"/>
        </w:rPr>
        <w:t xml:space="preserve"> В.М</w:t>
      </w:r>
      <w:r w:rsidRPr="00F0114B">
        <w:rPr>
          <w:b w:val="0"/>
          <w:sz w:val="24"/>
          <w:szCs w:val="24"/>
        </w:rPr>
        <w:t>., автор более 300 научных и научно-методических трудов по проблемам воспитания, психологии и управлению образовательным учреждением)</w:t>
      </w:r>
      <w:r w:rsidR="00EA317E">
        <w:rPr>
          <w:b w:val="0"/>
          <w:sz w:val="24"/>
          <w:szCs w:val="24"/>
        </w:rPr>
        <w:t>.</w:t>
      </w:r>
      <w:r w:rsidRPr="00F0114B">
        <w:rPr>
          <w:b w:val="0"/>
          <w:sz w:val="24"/>
          <w:szCs w:val="24"/>
        </w:rPr>
        <w:t xml:space="preserve"> Поэтому важным критерием успешности работы учителя становится его самообразование, целью </w:t>
      </w:r>
      <w:r w:rsidRPr="00F0114B">
        <w:rPr>
          <w:b w:val="0"/>
          <w:sz w:val="24"/>
          <w:szCs w:val="24"/>
        </w:rPr>
        <w:lastRenderedPageBreak/>
        <w:t>которого является овладение учителями новыми различными методами и формами преподавания.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Использование компьютерных технологий в обучении, в частности, иностранным языкам в значительной мере изменило подходы к разработке учебных материалов по этой дисциплине. Интерактивное обучение на основе компьютерных обучающих программ позволяет более полно реализовать целый комплекс методических, дидактических, педагогических и психологических принципов, делает процесс познания более интересным и творческим, позволяет учитывать индивидуальный темп работы каждого обучаемого. 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Если мы обратимся к “Словарю методических терминов” (авторы Э.Г.Азимов, А.Н.Щукин), то мы найдем следующее определение: информационные технологии – это «система методов и способов сбора, накопления, хранения, поиска, передачи, обработки и выдачи информации с помощью компьютеров и компьютерных линий связи». 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>Информационные и коммуникационные технологии (ИКТ) – это «широкий спектр цифровых технологий, используемых для создания, передачи и распространения информации и оказания услуг (компьютерное оборудование, программное обеспечение, телефонные линии, сотовая связь, электронная почта, сотовые и спутниковые технологии, сети беспроводной и кабельной связи, мультимедийные средства, а также Интернет)». Информационные технологии обучения – это все технологии, использующие специальные технические средства (ЭВМ, аудио, кино, видео). Когда компьютеры стали широко использоваться в процессе образования, появился термин «новая информационная технология обучения».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Разработкой и внедрением в учебный процесс ИКТ активно занимаются такие исследователи, как Е. С. </w:t>
      </w:r>
      <w:proofErr w:type="spellStart"/>
      <w:r w:rsidRPr="00884B62">
        <w:rPr>
          <w:rFonts w:cs="Times New Roman"/>
        </w:rPr>
        <w:t>Полат</w:t>
      </w:r>
      <w:proofErr w:type="spellEnd"/>
      <w:r w:rsidRPr="00884B62">
        <w:rPr>
          <w:rFonts w:cs="Times New Roman"/>
        </w:rPr>
        <w:t xml:space="preserve">, Е. И. Дмитриева, С. В. Новиков, Т. А. </w:t>
      </w:r>
      <w:proofErr w:type="spellStart"/>
      <w:r w:rsidRPr="00884B62">
        <w:rPr>
          <w:rFonts w:cs="Times New Roman"/>
        </w:rPr>
        <w:t>Полилова</w:t>
      </w:r>
      <w:proofErr w:type="spellEnd"/>
      <w:r w:rsidRPr="00884B62">
        <w:rPr>
          <w:rFonts w:cs="Times New Roman"/>
        </w:rPr>
        <w:t xml:space="preserve">, Л. И. Цветкова и др. </w:t>
      </w:r>
    </w:p>
    <w:p w:rsidR="00F0114B" w:rsidRPr="00884B62" w:rsidRDefault="00F0114B" w:rsidP="0091103B">
      <w:pPr>
        <w:ind w:firstLine="709"/>
        <w:jc w:val="center"/>
        <w:rPr>
          <w:rFonts w:cs="Times New Roman"/>
          <w:b/>
        </w:rPr>
      </w:pPr>
      <w:r w:rsidRPr="00884B62">
        <w:rPr>
          <w:rFonts w:cs="Times New Roman"/>
          <w:b/>
        </w:rPr>
        <w:t>Система применения ИКТ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Систему применения ИКТ можно разделить на следующие этапы: </w:t>
      </w:r>
    </w:p>
    <w:p w:rsidR="00F0114B" w:rsidRPr="00884B62" w:rsidRDefault="00EF4C89" w:rsidP="00F0114B">
      <w:pPr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1 этап: </w:t>
      </w:r>
      <w:r w:rsidR="00F0114B" w:rsidRPr="00884B62">
        <w:rPr>
          <w:rFonts w:cs="Times New Roman"/>
        </w:rPr>
        <w:t>Выявление учебного материала, требующего конкретной подачи, анализ образовательной программы, анализ тематического планирования, выбор тем, выбор типа урока, выявление особенностей материала урока данного типа;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2 этап: Подбор и создание информационных продуктов, подбор готовых образовательных </w:t>
      </w:r>
      <w:proofErr w:type="spellStart"/>
      <w:r w:rsidRPr="00884B62">
        <w:rPr>
          <w:rFonts w:cs="Times New Roman"/>
        </w:rPr>
        <w:t>медиаресурсов</w:t>
      </w:r>
      <w:proofErr w:type="spellEnd"/>
      <w:r w:rsidRPr="00884B62">
        <w:rPr>
          <w:rFonts w:cs="Times New Roman"/>
        </w:rPr>
        <w:t>, создание собственного продукта (презентационного, обучающего, тренирующего или контролирующего);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>3 этап: Применение информационных продуктов, применение на уроках разных типов, применение во внеклассной работе, применение при руководстве научно - исследовательской деятельностью учащихся.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 4 этап: Анализ эффективности использования ИКТ, изучение динамики результатов, изучение рейтинга по предмету.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</w:p>
    <w:p w:rsidR="00F0114B" w:rsidRPr="00884B62" w:rsidRDefault="00F0114B" w:rsidP="00F0114B">
      <w:pPr>
        <w:pStyle w:val="12"/>
        <w:numPr>
          <w:ilvl w:val="1"/>
          <w:numId w:val="1"/>
        </w:numPr>
        <w:ind w:firstLine="709"/>
        <w:rPr>
          <w:rFonts w:cs="Times New Roman"/>
        </w:rPr>
      </w:pPr>
      <w:r w:rsidRPr="00884B62">
        <w:rPr>
          <w:rFonts w:cs="Times New Roman"/>
          <w:b/>
        </w:rPr>
        <w:t>Применение ИКТ на уроках иностранного языка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>Основной це</w:t>
      </w:r>
      <w:r w:rsidR="0091103B">
        <w:rPr>
          <w:rFonts w:cs="Times New Roman"/>
        </w:rPr>
        <w:t>лью обучения иностранным языкам</w:t>
      </w:r>
      <w:r>
        <w:rPr>
          <w:rFonts w:cs="Times New Roman"/>
        </w:rPr>
        <w:t xml:space="preserve">, как уже говорилось раньше, </w:t>
      </w:r>
      <w:r w:rsidRPr="00884B62">
        <w:rPr>
          <w:rFonts w:cs="Times New Roman"/>
        </w:rPr>
        <w:t>является формирование и развитие коммуникативной компетенции школьников, обучение практическому овладению иностранным языком. Задача учителя состоит в том, чтобы создать условия практического овладения языком для каждого учащегося, выбрать такие методы обучения, которые позволили бы каждому ученику проявить свою активность, сво</w:t>
      </w:r>
      <w:r w:rsidR="0091103B">
        <w:rPr>
          <w:rFonts w:cs="Times New Roman"/>
        </w:rPr>
        <w:t>е</w:t>
      </w:r>
      <w:r w:rsidRPr="00884B62">
        <w:rPr>
          <w:rFonts w:cs="Times New Roman"/>
        </w:rPr>
        <w:t xml:space="preserve"> </w:t>
      </w:r>
      <w:r>
        <w:rPr>
          <w:rFonts w:cs="Times New Roman"/>
        </w:rPr>
        <w:t xml:space="preserve">творчество, </w:t>
      </w:r>
      <w:r w:rsidRPr="00884B62">
        <w:rPr>
          <w:rFonts w:cs="Times New Roman"/>
        </w:rPr>
        <w:t>активизировать познавательную деятельность учащихся в процессе обучения иностранным языкам.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 В отличие от традиционных методик, где учитель привык давать и требовать определенные знания, при использовании интерактивных форм обучения ученик сам становится главной действующей фигурой и сам открывает путь к усвоению знаний. Учитель выступает в этой ситуации активным помощником, и его главная функция - организация и стимулирование учебного процесса.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Только учебника и учителя для формирования самостоятельности мышления, способности к рефлексии (размышлению, самонаблюдению, самооценке) недостаточно. Необходим широкий спектр информации, отражающей разные точки зрения на одну и ту же </w:t>
      </w:r>
      <w:r w:rsidRPr="00884B62">
        <w:rPr>
          <w:rFonts w:cs="Times New Roman"/>
        </w:rPr>
        <w:lastRenderedPageBreak/>
        <w:t xml:space="preserve">проблему, предоставляющей учащимся пищу для размышлений, критического анализа, обобщений, самостоятельных выводов и решений. </w:t>
      </w:r>
    </w:p>
    <w:p w:rsidR="00F0114B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>Современные методики такие, как обучение в сотрудничестве, проектная методика с использованием новых информационно-коммуникационных технологий и Интернет - ресурсов помогают реализовать личностно - ориентированный подход в обучении, обеспечивают индивидуализацию</w:t>
      </w:r>
      <w:r w:rsidR="0091103B">
        <w:rPr>
          <w:rFonts w:cs="Times New Roman"/>
        </w:rPr>
        <w:t xml:space="preserve"> и дифференциацию обучения с уче</w:t>
      </w:r>
      <w:r w:rsidRPr="00884B62">
        <w:rPr>
          <w:rFonts w:cs="Times New Roman"/>
        </w:rPr>
        <w:t xml:space="preserve">том способностей детей, их уровня обученности, интересов. 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Основными целями применения ИКТ на уроках иностранного языка являются: 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повышение мотивации к изучению языка; 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развитие речевой компетенции: умение понимать аутентичные иноязычные тексты, а также умение передавать информацию в связных аргументированных высказываниях; 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увеличение объема лингвистических знаний; 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расширение объема знаний о социокультурной специфике страны изучаемого языка; 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развитие способности и готовности к самостоятельному изучению английского языка. </w:t>
      </w:r>
    </w:p>
    <w:p w:rsidR="00F0114B" w:rsidRPr="00884B62" w:rsidRDefault="00F0114B" w:rsidP="00F0114B">
      <w:pPr>
        <w:ind w:firstLine="709"/>
        <w:jc w:val="both"/>
        <w:rPr>
          <w:rFonts w:cs="Times New Roman"/>
          <w:color w:val="000000"/>
        </w:rPr>
      </w:pPr>
      <w:r w:rsidRPr="00884B62">
        <w:rPr>
          <w:rFonts w:cs="Times New Roman"/>
          <w:color w:val="000000"/>
        </w:rPr>
        <w:t>Можно выделить ряд дидактических задач, которые решаются в процессе преподавания иностранных языков с помощью ИКТ: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  <w:color w:val="000000"/>
        </w:rPr>
      </w:pPr>
      <w:r w:rsidRPr="00884B62">
        <w:rPr>
          <w:rFonts w:cs="Times New Roman"/>
          <w:color w:val="000000"/>
        </w:rPr>
        <w:t xml:space="preserve"> формирование и совершенствование языковых навыков и умений чтения, письма, говорения, </w:t>
      </w:r>
      <w:proofErr w:type="spellStart"/>
      <w:r w:rsidRPr="00884B62">
        <w:rPr>
          <w:rFonts w:cs="Times New Roman"/>
          <w:color w:val="000000"/>
        </w:rPr>
        <w:t>аудирования</w:t>
      </w:r>
      <w:proofErr w:type="spellEnd"/>
      <w:r w:rsidRPr="00884B62">
        <w:rPr>
          <w:rFonts w:cs="Times New Roman"/>
          <w:color w:val="000000"/>
        </w:rPr>
        <w:t xml:space="preserve">; 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  <w:color w:val="000000"/>
        </w:rPr>
      </w:pPr>
      <w:r w:rsidRPr="00884B62">
        <w:rPr>
          <w:rFonts w:cs="Times New Roman"/>
          <w:color w:val="000000"/>
        </w:rPr>
        <w:t xml:space="preserve"> расширение активного и пассивного словарей;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  <w:color w:val="000000"/>
        </w:rPr>
      </w:pPr>
      <w:r w:rsidRPr="00884B62">
        <w:rPr>
          <w:rFonts w:cs="Times New Roman"/>
          <w:color w:val="000000"/>
        </w:rPr>
        <w:t xml:space="preserve"> приобретение культурологических знаний;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</w:t>
      </w:r>
      <w:r w:rsidRPr="00884B62">
        <w:rPr>
          <w:rFonts w:cs="Times New Roman"/>
          <w:color w:val="000000"/>
        </w:rPr>
        <w:t xml:space="preserve">формирование культуры общения; 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  <w:color w:val="000000"/>
        </w:rPr>
      </w:pPr>
      <w:r w:rsidRPr="00884B62">
        <w:rPr>
          <w:rFonts w:cs="Times New Roman"/>
          <w:color w:val="000000"/>
        </w:rPr>
        <w:t xml:space="preserve"> формирование элементов глобального мышления; 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  <w:color w:val="000000"/>
        </w:rPr>
      </w:pPr>
      <w:r w:rsidRPr="00884B62">
        <w:rPr>
          <w:rFonts w:cs="Times New Roman"/>
          <w:color w:val="000000"/>
        </w:rPr>
        <w:t xml:space="preserve"> формирование устойчивой мотивации познавательной деятельности, потребности к использованию иностранного языка для целей подлинного общения;</w:t>
      </w:r>
    </w:p>
    <w:p w:rsidR="00F0114B" w:rsidRPr="00884B62" w:rsidRDefault="00F0114B" w:rsidP="00F0114B">
      <w:pPr>
        <w:numPr>
          <w:ilvl w:val="0"/>
          <w:numId w:val="3"/>
        </w:numPr>
        <w:ind w:left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</w:t>
      </w:r>
      <w:r w:rsidRPr="00884B62">
        <w:rPr>
          <w:rFonts w:cs="Times New Roman"/>
          <w:color w:val="000000"/>
        </w:rPr>
        <w:t>формирование навыков работы в группе.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Рассмотрим пять основных направлений использования ИКТ на уроках (по классификации Войтко С.А.): </w:t>
      </w:r>
    </w:p>
    <w:p w:rsidR="00F0114B" w:rsidRPr="00884B62" w:rsidRDefault="00F0114B" w:rsidP="00F0114B">
      <w:pPr>
        <w:shd w:val="clear" w:color="auto" w:fill="FFFFFF"/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1. Использование готовых мультимедийных продуктов и компьютерных обучающих систем. Данное направление является наиболее распространенным в сфере обучения иностранным языкам с помощью ИКТ. </w:t>
      </w:r>
      <w:r>
        <w:rPr>
          <w:rFonts w:cs="Times New Roman"/>
        </w:rPr>
        <w:t>Данные прод</w:t>
      </w:r>
      <w:r w:rsidRPr="00884B62">
        <w:rPr>
          <w:rFonts w:cs="Times New Roman"/>
        </w:rPr>
        <w:t>у</w:t>
      </w:r>
      <w:r>
        <w:rPr>
          <w:rFonts w:cs="Times New Roman"/>
        </w:rPr>
        <w:t>к</w:t>
      </w:r>
      <w:r w:rsidRPr="00884B62">
        <w:rPr>
          <w:rFonts w:cs="Times New Roman"/>
        </w:rPr>
        <w:t>ты основаны на исполь</w:t>
      </w:r>
      <w:r w:rsidR="0091103B">
        <w:rPr>
          <w:rFonts w:cs="Times New Roman"/>
        </w:rPr>
        <w:t xml:space="preserve">зовании готовых мультимедийных </w:t>
      </w:r>
      <w:r w:rsidRPr="00884B62">
        <w:rPr>
          <w:rFonts w:cs="Times New Roman"/>
        </w:rPr>
        <w:t>учебных курсов, предлагающих упражнения на закрепление изучаемого фонетического, грамматического и лексического материалов. Материал данных учебных «пособий» представлен в виде интерактивных упражнений и часто состоит из теоретического и практического раздел</w:t>
      </w:r>
      <w:r w:rsidR="0091103B">
        <w:rPr>
          <w:rFonts w:cs="Times New Roman"/>
        </w:rPr>
        <w:t>ов по различным аспектам, включе</w:t>
      </w:r>
      <w:r w:rsidRPr="00884B62">
        <w:rPr>
          <w:rFonts w:cs="Times New Roman"/>
        </w:rPr>
        <w:t xml:space="preserve">нным в обязательный минимум содержания образования по английскому языку. </w:t>
      </w:r>
    </w:p>
    <w:p w:rsidR="00F0114B" w:rsidRPr="00884B62" w:rsidRDefault="00F0114B" w:rsidP="00F0114B">
      <w:pPr>
        <w:shd w:val="clear" w:color="auto" w:fill="FFFFFF"/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2. Создание собственных мультимедийных и обучающих программ. Как известно, компьютер обладает возможность хранения и использования большого количества информации, которая может быть использована в учебной деятельности: различные тексты, упражнения, аудио и мультимедиа информация. В процессе использования данная информация может быть изменена, дополнена, преобразована в новую форму. Устаревший материал можно заменить новым, упражнения и тексты представить в различных вариантах. </w:t>
      </w:r>
    </w:p>
    <w:p w:rsidR="00F0114B" w:rsidRPr="00884B62" w:rsidRDefault="00F0114B" w:rsidP="00F0114B">
      <w:pPr>
        <w:shd w:val="clear" w:color="auto" w:fill="FFFFFF"/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>3. Создание собственных мультимедийных презентаций. Создание таблиц, включение текста, аудио и видеоинформации – это лишь малый перечень того, что может быть включено в презентацию. Анимация объектов позволяет визуально выделить наиболее значимые компоненты, что позволит учащимся дополнительно акцентировать внимание на них. Использование презентаций возможно на любом этапе урока.</w:t>
      </w:r>
    </w:p>
    <w:p w:rsidR="00F0114B" w:rsidRDefault="00F0114B" w:rsidP="00F0114B">
      <w:pPr>
        <w:shd w:val="clear" w:color="auto" w:fill="FFFFFF"/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>4. Использование ИКТ во внеклассной работе. Сегодня ИКТ внедряются не только в традиционные уроки, но и все чаще используются при организации внеклассной работы учащихся. Прежде всего, это подготовка и оформление различных проектов, рефератов, докладов, проведение внеклассных мероприятий и игр, создание школьной газеты на английско</w:t>
      </w:r>
      <w:r>
        <w:rPr>
          <w:rFonts w:cs="Times New Roman"/>
        </w:rPr>
        <w:t xml:space="preserve">м языке. </w:t>
      </w:r>
      <w:r w:rsidRPr="00884B62">
        <w:rPr>
          <w:rFonts w:cs="Times New Roman"/>
        </w:rPr>
        <w:t xml:space="preserve">В ходе работы над учебными проектами учащиеся обращаются к различным информационным ресурсам: электронные энциклопедии, мультимедиа </w:t>
      </w:r>
      <w:r w:rsidRPr="00884B62">
        <w:rPr>
          <w:rFonts w:cs="Times New Roman"/>
        </w:rPr>
        <w:lastRenderedPageBreak/>
        <w:t>программы, поисковые системы сети Интернет. Для редактирования, обработки и представления полученных результатов учащиеся работают с текстовыми и графическими редакторами, нередко выполняют отчеты о проделанной работе с помощью презентаций, фото слайдов или видеороликов.</w:t>
      </w:r>
    </w:p>
    <w:p w:rsidR="00F0114B" w:rsidRPr="00884B62" w:rsidRDefault="00F0114B" w:rsidP="00F0114B">
      <w:pPr>
        <w:shd w:val="clear" w:color="auto" w:fill="FFFFFF"/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>5. Использование ресурсов сети Интернет. Всем известно, что Интернет – это глобальная информационная сеть, которая включает в себя электронную почту, поисковые системы и помогает осуществлять доступ к различным информационным ресурсам. Несмотря на быстрое развитие русскоязычного Интернета, довольно большое количество информации представлено в сети на английском языке. С одной стороны, это делает необходимым применение английского языка при использовании Интернета, а с другой – сам иностранный язык усиливает общую познавательную деятельность учащихся и повышает мотивацию его изучения.</w:t>
      </w:r>
      <w:r w:rsidR="009514A4">
        <w:rPr>
          <w:rFonts w:cs="Times New Roman"/>
        </w:rPr>
        <w:t>[3]</w:t>
      </w:r>
    </w:p>
    <w:p w:rsidR="00F0114B" w:rsidRPr="00884B62" w:rsidRDefault="00F0114B" w:rsidP="00F0114B">
      <w:pPr>
        <w:pStyle w:val="11"/>
        <w:spacing w:before="0" w:after="0" w:line="240" w:lineRule="auto"/>
        <w:ind w:firstLine="709"/>
        <w:jc w:val="both"/>
      </w:pPr>
    </w:p>
    <w:p w:rsidR="00F0114B" w:rsidRPr="00884B62" w:rsidRDefault="00F0114B" w:rsidP="0091103B">
      <w:pPr>
        <w:pStyle w:val="a6"/>
        <w:numPr>
          <w:ilvl w:val="1"/>
          <w:numId w:val="1"/>
        </w:numPr>
        <w:tabs>
          <w:tab w:val="clear" w:pos="1414"/>
          <w:tab w:val="num" w:pos="0"/>
        </w:tabs>
        <w:ind w:left="0" w:firstLine="709"/>
        <w:contextualSpacing w:val="0"/>
        <w:jc w:val="center"/>
        <w:rPr>
          <w:rFonts w:cs="Times New Roman"/>
          <w:b/>
          <w:color w:val="000000"/>
          <w:szCs w:val="24"/>
        </w:rPr>
      </w:pPr>
      <w:r w:rsidRPr="00884B62">
        <w:rPr>
          <w:rFonts w:cs="Times New Roman"/>
          <w:b/>
          <w:color w:val="000000"/>
          <w:szCs w:val="24"/>
        </w:rPr>
        <w:t>Из опыта работы</w:t>
      </w:r>
    </w:p>
    <w:p w:rsidR="00EE0F01" w:rsidRDefault="00F0114B" w:rsidP="00F0114B">
      <w:pPr>
        <w:pStyle w:val="Style6"/>
        <w:widowControl/>
        <w:spacing w:line="240" w:lineRule="auto"/>
        <w:ind w:right="113" w:firstLine="709"/>
        <w:rPr>
          <w:rStyle w:val="FontStyle16"/>
          <w:rFonts w:eastAsia="Arial Unicode MS"/>
          <w:sz w:val="24"/>
          <w:szCs w:val="24"/>
        </w:rPr>
      </w:pPr>
      <w:r w:rsidRPr="00884B62">
        <w:rPr>
          <w:rStyle w:val="FontStyle16"/>
          <w:rFonts w:eastAsia="Arial Unicode MS"/>
          <w:sz w:val="24"/>
          <w:szCs w:val="24"/>
        </w:rPr>
        <w:t xml:space="preserve">На уроках английского языка </w:t>
      </w:r>
      <w:r w:rsidR="00AB43D5">
        <w:rPr>
          <w:rStyle w:val="FontStyle16"/>
          <w:rFonts w:eastAsia="Arial Unicode MS"/>
          <w:sz w:val="24"/>
          <w:szCs w:val="24"/>
        </w:rPr>
        <w:t>мною</w:t>
      </w:r>
      <w:r w:rsidRPr="00884B62">
        <w:rPr>
          <w:rStyle w:val="FontStyle16"/>
          <w:rFonts w:eastAsia="Arial Unicode MS"/>
          <w:sz w:val="24"/>
          <w:szCs w:val="24"/>
        </w:rPr>
        <w:t xml:space="preserve"> использую</w:t>
      </w:r>
      <w:r w:rsidR="00AB43D5">
        <w:rPr>
          <w:rStyle w:val="FontStyle16"/>
          <w:rFonts w:eastAsia="Arial Unicode MS"/>
          <w:sz w:val="24"/>
          <w:szCs w:val="24"/>
        </w:rPr>
        <w:t>тся</w:t>
      </w:r>
      <w:r w:rsidRPr="00884B62">
        <w:rPr>
          <w:rStyle w:val="FontStyle16"/>
          <w:rFonts w:eastAsia="Arial Unicode MS"/>
          <w:sz w:val="24"/>
          <w:szCs w:val="24"/>
        </w:rPr>
        <w:t xml:space="preserve"> </w:t>
      </w:r>
      <w:r w:rsidR="00EE0F01">
        <w:rPr>
          <w:rStyle w:val="FontStyle16"/>
          <w:rFonts w:eastAsia="Arial Unicode MS"/>
          <w:sz w:val="24"/>
          <w:szCs w:val="24"/>
        </w:rPr>
        <w:t>различные средства, а так же</w:t>
      </w:r>
      <w:r w:rsidR="00142F59">
        <w:rPr>
          <w:rStyle w:val="FontStyle16"/>
          <w:rFonts w:eastAsia="Arial Unicode MS"/>
          <w:sz w:val="24"/>
          <w:szCs w:val="24"/>
        </w:rPr>
        <w:t xml:space="preserve"> </w:t>
      </w:r>
      <w:r w:rsidR="00EE0F01">
        <w:rPr>
          <w:rStyle w:val="FontStyle16"/>
          <w:rFonts w:eastAsia="Arial Unicode MS"/>
          <w:sz w:val="24"/>
          <w:szCs w:val="24"/>
        </w:rPr>
        <w:t>методы и формы работы с ИКТ</w:t>
      </w:r>
      <w:r w:rsidR="00142F59">
        <w:rPr>
          <w:rStyle w:val="FontStyle16"/>
          <w:rFonts w:eastAsia="Arial Unicode MS"/>
          <w:sz w:val="24"/>
          <w:szCs w:val="24"/>
        </w:rPr>
        <w:t xml:space="preserve"> в зависимости от типа урока, его целей</w:t>
      </w:r>
      <w:r w:rsidR="00E54883">
        <w:rPr>
          <w:rStyle w:val="FontStyle16"/>
          <w:rFonts w:eastAsia="Arial Unicode MS"/>
          <w:sz w:val="24"/>
          <w:szCs w:val="24"/>
        </w:rPr>
        <w:t>,</w:t>
      </w:r>
      <w:r w:rsidR="00142F59">
        <w:rPr>
          <w:rStyle w:val="FontStyle16"/>
          <w:rFonts w:eastAsia="Arial Unicode MS"/>
          <w:sz w:val="24"/>
          <w:szCs w:val="24"/>
        </w:rPr>
        <w:t xml:space="preserve"> задач и этапов.</w:t>
      </w:r>
    </w:p>
    <w:p w:rsidR="00142F59" w:rsidRDefault="00142F59" w:rsidP="00F0114B">
      <w:pPr>
        <w:pStyle w:val="Style6"/>
        <w:widowControl/>
        <w:spacing w:line="240" w:lineRule="auto"/>
        <w:ind w:right="113" w:firstLine="709"/>
        <w:rPr>
          <w:rFonts w:cs="Times New Roman"/>
        </w:rPr>
      </w:pPr>
      <w:r>
        <w:rPr>
          <w:rFonts w:cs="Times New Roman"/>
        </w:rPr>
        <w:t xml:space="preserve">Одним из важнейших этапов урока английского языка является </w:t>
      </w:r>
      <w:r w:rsidRPr="002D2731">
        <w:rPr>
          <w:rFonts w:cs="Times New Roman"/>
          <w:b/>
        </w:rPr>
        <w:t>фонетическая и речевая зарядка.</w:t>
      </w:r>
      <w:r>
        <w:rPr>
          <w:rFonts w:cs="Times New Roman"/>
        </w:rPr>
        <w:t xml:space="preserve"> На данном этапе очень полезными являются материалы сайта </w:t>
      </w:r>
      <w:r>
        <w:rPr>
          <w:rFonts w:cs="Times New Roman"/>
          <w:lang w:val="en-GB"/>
        </w:rPr>
        <w:t>English</w:t>
      </w:r>
      <w:r w:rsidRPr="00142F59">
        <w:rPr>
          <w:rFonts w:cs="Times New Roman"/>
        </w:rPr>
        <w:t>4</w:t>
      </w:r>
      <w:r>
        <w:rPr>
          <w:rFonts w:cs="Times New Roman"/>
          <w:lang w:val="en-GB"/>
        </w:rPr>
        <w:t>kids</w:t>
      </w:r>
      <w:r>
        <w:rPr>
          <w:rFonts w:cs="Times New Roman"/>
        </w:rPr>
        <w:t>, в частности озвученная таблица транскрипционных значков</w:t>
      </w:r>
      <w:r w:rsidR="007F2C2E">
        <w:rPr>
          <w:rFonts w:cs="Times New Roman"/>
        </w:rPr>
        <w:t xml:space="preserve"> и материалы транскрипционного чтения. </w:t>
      </w:r>
    </w:p>
    <w:p w:rsidR="003570AB" w:rsidRDefault="003570AB" w:rsidP="00F0114B">
      <w:pPr>
        <w:pStyle w:val="Style6"/>
        <w:widowControl/>
        <w:spacing w:line="240" w:lineRule="auto"/>
        <w:ind w:right="113" w:firstLine="709"/>
        <w:rPr>
          <w:rFonts w:cs="Times New Roman"/>
        </w:rPr>
      </w:pPr>
      <w:r>
        <w:rPr>
          <w:rStyle w:val="aa"/>
          <w:u w:val="single"/>
        </w:rPr>
        <w:t xml:space="preserve">Обучающая программа </w:t>
      </w:r>
      <w:r w:rsidRPr="003570AB">
        <w:rPr>
          <w:rStyle w:val="aa"/>
          <w:u w:val="single"/>
        </w:rPr>
        <w:t>«Профессор Хиггинс. Английский без акцента</w:t>
      </w:r>
      <w:r w:rsidRPr="003570AB">
        <w:rPr>
          <w:rStyle w:val="aa"/>
        </w:rPr>
        <w:t>»</w:t>
      </w:r>
      <w:r w:rsidRPr="003570AB">
        <w:t xml:space="preserve"> особенно хорошо помогает в проведении фонетических зарядок. Учащиеся наблюдают на экране компьютера за артикуляционными движениями и воспринимают на слух правильную интонацию.</w:t>
      </w:r>
      <w:r w:rsidRPr="003570AB">
        <w:rPr>
          <w:rFonts w:cs="Times New Roman"/>
        </w:rPr>
        <w:t xml:space="preserve"> </w:t>
      </w:r>
    </w:p>
    <w:p w:rsidR="003570AB" w:rsidRDefault="003570AB" w:rsidP="00F0114B">
      <w:pPr>
        <w:pStyle w:val="Style6"/>
        <w:widowControl/>
        <w:spacing w:line="240" w:lineRule="auto"/>
        <w:ind w:right="113" w:firstLine="709"/>
        <w:rPr>
          <w:rFonts w:cs="Times New Roman"/>
        </w:rPr>
      </w:pPr>
      <w:r>
        <w:rPr>
          <w:rFonts w:cs="Times New Roman"/>
        </w:rPr>
        <w:t>Эти же материалы можно использовать и для контроля и самоконтроля обученности учащихся по теме «Транскрипционные знаки» и правила чтения.</w:t>
      </w:r>
    </w:p>
    <w:p w:rsidR="00E54883" w:rsidRPr="00884B62" w:rsidRDefault="007F2C2E" w:rsidP="00E54883">
      <w:pPr>
        <w:pStyle w:val="a3"/>
        <w:spacing w:after="0" w:line="240" w:lineRule="auto"/>
        <w:ind w:firstLine="709"/>
        <w:jc w:val="both"/>
        <w:rPr>
          <w:rFonts w:cs="Times New Roman"/>
        </w:rPr>
      </w:pPr>
      <w:r>
        <w:rPr>
          <w:rFonts w:cs="Times New Roman"/>
        </w:rPr>
        <w:t>Для речевой зарядки н</w:t>
      </w:r>
      <w:r w:rsidRPr="00884B62">
        <w:rPr>
          <w:rFonts w:cs="Times New Roman"/>
        </w:rPr>
        <w:t xml:space="preserve">а своих уроках я </w:t>
      </w:r>
      <w:r>
        <w:rPr>
          <w:rFonts w:cs="Times New Roman"/>
        </w:rPr>
        <w:t xml:space="preserve">очень часто </w:t>
      </w:r>
      <w:r w:rsidRPr="00884B62">
        <w:rPr>
          <w:rFonts w:cs="Times New Roman"/>
        </w:rPr>
        <w:t>применяю</w:t>
      </w:r>
      <w:r>
        <w:rPr>
          <w:rFonts w:cs="Times New Roman"/>
        </w:rPr>
        <w:t xml:space="preserve"> </w:t>
      </w:r>
      <w:r w:rsidRPr="00884B62">
        <w:rPr>
          <w:rFonts w:cs="Times New Roman"/>
        </w:rPr>
        <w:t>программ</w:t>
      </w:r>
      <w:r w:rsidR="00E54883">
        <w:rPr>
          <w:rFonts w:cs="Times New Roman"/>
        </w:rPr>
        <w:t>у</w:t>
      </w:r>
      <w:r>
        <w:rPr>
          <w:rFonts w:cs="Times New Roman"/>
        </w:rPr>
        <w:t xml:space="preserve"> </w:t>
      </w:r>
      <w:r w:rsidRPr="00884B62">
        <w:rPr>
          <w:rFonts w:cs="Times New Roman"/>
        </w:rPr>
        <w:t xml:space="preserve">«Слушай и играй с удовольствием» / « </w:t>
      </w:r>
      <w:proofErr w:type="spellStart"/>
      <w:r w:rsidRPr="00884B62">
        <w:rPr>
          <w:rFonts w:cs="Times New Roman"/>
        </w:rPr>
        <w:t>Enjoy</w:t>
      </w:r>
      <w:proofErr w:type="spellEnd"/>
      <w:r w:rsidRPr="00884B62">
        <w:rPr>
          <w:rFonts w:cs="Times New Roman"/>
        </w:rPr>
        <w:t xml:space="preserve"> </w:t>
      </w:r>
      <w:proofErr w:type="spellStart"/>
      <w:r w:rsidRPr="00884B62">
        <w:rPr>
          <w:rFonts w:cs="Times New Roman"/>
        </w:rPr>
        <w:t>Listening</w:t>
      </w:r>
      <w:proofErr w:type="spellEnd"/>
      <w:r w:rsidRPr="00884B62">
        <w:rPr>
          <w:rFonts w:cs="Times New Roman"/>
        </w:rPr>
        <w:t xml:space="preserve"> </w:t>
      </w:r>
      <w:proofErr w:type="spellStart"/>
      <w:r w:rsidRPr="00884B62">
        <w:rPr>
          <w:rFonts w:cs="Times New Roman"/>
        </w:rPr>
        <w:t>and</w:t>
      </w:r>
      <w:proofErr w:type="spellEnd"/>
      <w:r w:rsidRPr="00884B62">
        <w:rPr>
          <w:rFonts w:cs="Times New Roman"/>
        </w:rPr>
        <w:t xml:space="preserve"> </w:t>
      </w:r>
      <w:proofErr w:type="spellStart"/>
      <w:r w:rsidRPr="00884B62">
        <w:rPr>
          <w:rFonts w:cs="Times New Roman"/>
        </w:rPr>
        <w:t>playing</w:t>
      </w:r>
      <w:proofErr w:type="spellEnd"/>
      <w:r w:rsidRPr="00884B62">
        <w:rPr>
          <w:rFonts w:cs="Times New Roman"/>
        </w:rPr>
        <w:t>» для 2, 3 и 4 классов</w:t>
      </w:r>
      <w:r>
        <w:rPr>
          <w:rFonts w:cs="Times New Roman"/>
        </w:rPr>
        <w:t xml:space="preserve">, разработанную для УМК </w:t>
      </w:r>
      <w:proofErr w:type="spellStart"/>
      <w:r>
        <w:rPr>
          <w:rFonts w:cs="Times New Roman"/>
        </w:rPr>
        <w:t>Биболетовой</w:t>
      </w:r>
      <w:proofErr w:type="spellEnd"/>
      <w:r>
        <w:rPr>
          <w:rFonts w:cs="Times New Roman"/>
        </w:rPr>
        <w:t xml:space="preserve"> М.З. «</w:t>
      </w:r>
      <w:proofErr w:type="spellStart"/>
      <w:r>
        <w:rPr>
          <w:rFonts w:cs="Times New Roman"/>
        </w:rPr>
        <w:t>Enjoy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English</w:t>
      </w:r>
      <w:proofErr w:type="spellEnd"/>
      <w:r>
        <w:rPr>
          <w:rFonts w:cs="Times New Roman"/>
        </w:rPr>
        <w:t>»</w:t>
      </w:r>
      <w:r w:rsidRPr="00884B62">
        <w:rPr>
          <w:rFonts w:cs="Times New Roman"/>
        </w:rPr>
        <w:t>.</w:t>
      </w:r>
      <w:r w:rsidRPr="007F2C2E">
        <w:rPr>
          <w:rFonts w:cs="Times New Roman"/>
        </w:rPr>
        <w:t xml:space="preserve"> </w:t>
      </w:r>
      <w:r w:rsidR="00E54883" w:rsidRPr="00884B62">
        <w:rPr>
          <w:rFonts w:cs="Times New Roman"/>
        </w:rPr>
        <w:t xml:space="preserve">Программа разработана с учетом психологических и возрастных особенностей младших школьников. </w:t>
      </w:r>
      <w:r w:rsidRPr="00884B62">
        <w:rPr>
          <w:rFonts w:cs="Times New Roman"/>
        </w:rPr>
        <w:t>Он</w:t>
      </w:r>
      <w:r w:rsidR="00E54883">
        <w:rPr>
          <w:rFonts w:cs="Times New Roman"/>
        </w:rPr>
        <w:t>а</w:t>
      </w:r>
      <w:r w:rsidRPr="00884B62">
        <w:rPr>
          <w:rFonts w:cs="Times New Roman"/>
        </w:rPr>
        <w:t xml:space="preserve"> рассчитан</w:t>
      </w:r>
      <w:r w:rsidR="00E54883">
        <w:rPr>
          <w:rFonts w:cs="Times New Roman"/>
        </w:rPr>
        <w:t>а</w:t>
      </w:r>
      <w:r w:rsidRPr="00884B62">
        <w:rPr>
          <w:rFonts w:cs="Times New Roman"/>
        </w:rPr>
        <w:t xml:space="preserve"> на коллективную и индивидуальную работу учителя в классе</w:t>
      </w:r>
      <w:r w:rsidR="00E54883">
        <w:rPr>
          <w:rFonts w:cs="Times New Roman"/>
        </w:rPr>
        <w:t xml:space="preserve">, </w:t>
      </w:r>
      <w:r w:rsidRPr="00884B62">
        <w:rPr>
          <w:rFonts w:cs="Times New Roman"/>
        </w:rPr>
        <w:t>а также для самостоятельной работы учащихся дома.</w:t>
      </w:r>
      <w:r w:rsidRPr="007F2C2E">
        <w:rPr>
          <w:rFonts w:cs="Times New Roman"/>
        </w:rPr>
        <w:t xml:space="preserve"> </w:t>
      </w:r>
      <w:r w:rsidRPr="00884B62">
        <w:rPr>
          <w:rFonts w:cs="Times New Roman"/>
        </w:rPr>
        <w:t xml:space="preserve">Использование </w:t>
      </w:r>
      <w:r>
        <w:rPr>
          <w:rFonts w:cs="Times New Roman"/>
        </w:rPr>
        <w:t>эт</w:t>
      </w:r>
      <w:r w:rsidR="00E54883">
        <w:rPr>
          <w:rFonts w:cs="Times New Roman"/>
        </w:rPr>
        <w:t>ого</w:t>
      </w:r>
      <w:r>
        <w:rPr>
          <w:rFonts w:cs="Times New Roman"/>
        </w:rPr>
        <w:t xml:space="preserve"> </w:t>
      </w:r>
      <w:r w:rsidRPr="00884B62">
        <w:rPr>
          <w:rFonts w:cs="Times New Roman"/>
        </w:rPr>
        <w:t>мультимедиа приложени</w:t>
      </w:r>
      <w:r w:rsidR="00E54883">
        <w:rPr>
          <w:rFonts w:cs="Times New Roman"/>
        </w:rPr>
        <w:t>я</w:t>
      </w:r>
      <w:r>
        <w:rPr>
          <w:rFonts w:cs="Times New Roman"/>
        </w:rPr>
        <w:t>,</w:t>
      </w:r>
      <w:r w:rsidRPr="00884B62">
        <w:rPr>
          <w:rFonts w:cs="Times New Roman"/>
        </w:rPr>
        <w:t xml:space="preserve"> формирует коммуникативные умения в </w:t>
      </w:r>
      <w:proofErr w:type="spellStart"/>
      <w:r w:rsidRPr="00884B62">
        <w:rPr>
          <w:rFonts w:cs="Times New Roman"/>
        </w:rPr>
        <w:t>аудировании</w:t>
      </w:r>
      <w:proofErr w:type="spellEnd"/>
      <w:r w:rsidRPr="00884B62">
        <w:rPr>
          <w:rFonts w:cs="Times New Roman"/>
        </w:rPr>
        <w:t xml:space="preserve">, говорении и чтении на английском языке, </w:t>
      </w:r>
      <w:r>
        <w:rPr>
          <w:rFonts w:cs="Times New Roman"/>
        </w:rPr>
        <w:t xml:space="preserve">а так же способствует </w:t>
      </w:r>
      <w:r w:rsidRPr="00884B62">
        <w:rPr>
          <w:rFonts w:cs="Times New Roman"/>
        </w:rPr>
        <w:t>повышени</w:t>
      </w:r>
      <w:r>
        <w:rPr>
          <w:rFonts w:cs="Times New Roman"/>
        </w:rPr>
        <w:t>ю</w:t>
      </w:r>
      <w:r w:rsidRPr="00884B62">
        <w:rPr>
          <w:rFonts w:cs="Times New Roman"/>
        </w:rPr>
        <w:t xml:space="preserve"> мотивации, развити</w:t>
      </w:r>
      <w:r>
        <w:rPr>
          <w:rFonts w:cs="Times New Roman"/>
        </w:rPr>
        <w:t>ю</w:t>
      </w:r>
      <w:r w:rsidRPr="00884B62">
        <w:rPr>
          <w:rFonts w:cs="Times New Roman"/>
        </w:rPr>
        <w:t xml:space="preserve"> речевых способностей, </w:t>
      </w:r>
      <w:r w:rsidR="00E54883">
        <w:rPr>
          <w:rFonts w:cs="Times New Roman"/>
        </w:rPr>
        <w:t xml:space="preserve">памяти, мышления, воображения. </w:t>
      </w:r>
      <w:r w:rsidRPr="00884B62">
        <w:rPr>
          <w:rFonts w:cs="Times New Roman"/>
        </w:rPr>
        <w:t xml:space="preserve">Следующий плюс при работе с дисками – обратная связь, контролирующая выполнение задания учеником. Правильное выполнение </w:t>
      </w:r>
      <w:r w:rsidR="00E54883">
        <w:rPr>
          <w:rFonts w:cs="Times New Roman"/>
        </w:rPr>
        <w:t xml:space="preserve">заданий оценивается анимацией. </w:t>
      </w:r>
      <w:r w:rsidR="00E54883" w:rsidRPr="00884B62">
        <w:rPr>
          <w:rFonts w:cs="Times New Roman"/>
        </w:rPr>
        <w:t>Компьютерная программа не «пропускает» учащегося к выполнению следующего упражнения, пока предыдущее не будет полностью и правильно выполнено.</w:t>
      </w:r>
    </w:p>
    <w:p w:rsidR="007F2C2E" w:rsidRDefault="007F2C2E" w:rsidP="00F0114B">
      <w:pPr>
        <w:pStyle w:val="Style6"/>
        <w:widowControl/>
        <w:spacing w:line="240" w:lineRule="auto"/>
        <w:ind w:right="113" w:firstLine="709"/>
        <w:rPr>
          <w:rFonts w:cs="Times New Roman"/>
        </w:rPr>
      </w:pPr>
      <w:r w:rsidRPr="00884B62">
        <w:rPr>
          <w:rFonts w:cs="Times New Roman"/>
        </w:rPr>
        <w:t xml:space="preserve">Мультимедиа приложения можно использовать и для самостоятельной работы учеником дома. А если родители хотят проконтролировать этот процесс, то подробные объяснения механизма выполнения каждого упражнения сформулированы </w:t>
      </w:r>
      <w:r w:rsidR="00E54883">
        <w:rPr>
          <w:rFonts w:cs="Times New Roman"/>
        </w:rPr>
        <w:t xml:space="preserve">в специальном приложении </w:t>
      </w:r>
      <w:r w:rsidRPr="00884B62">
        <w:rPr>
          <w:rFonts w:cs="Times New Roman"/>
        </w:rPr>
        <w:t>на русском языке, стоит только нажать на кнопку</w:t>
      </w:r>
      <w:r>
        <w:rPr>
          <w:rFonts w:cs="Times New Roman"/>
        </w:rPr>
        <w:t xml:space="preserve"> «</w:t>
      </w:r>
      <w:proofErr w:type="spellStart"/>
      <w:r w:rsidRPr="00884B62">
        <w:rPr>
          <w:rFonts w:cs="Times New Roman"/>
        </w:rPr>
        <w:t>Help</w:t>
      </w:r>
      <w:proofErr w:type="spellEnd"/>
      <w:r w:rsidRPr="00884B62">
        <w:rPr>
          <w:rFonts w:cs="Times New Roman"/>
        </w:rPr>
        <w:t xml:space="preserve">». Детям очень нравится работать по этим обучающим программам. </w:t>
      </w:r>
    </w:p>
    <w:p w:rsidR="00B22835" w:rsidRDefault="00E54883" w:rsidP="00B22835">
      <w:pPr>
        <w:pStyle w:val="Style6"/>
        <w:widowControl/>
        <w:spacing w:line="240" w:lineRule="auto"/>
        <w:ind w:right="113" w:firstLine="709"/>
        <w:rPr>
          <w:rFonts w:cs="Times New Roman"/>
        </w:rPr>
      </w:pPr>
      <w:r>
        <w:rPr>
          <w:rFonts w:cs="Times New Roman"/>
        </w:rPr>
        <w:t xml:space="preserve">Рассмотрим следующий этап урока – </w:t>
      </w:r>
      <w:r w:rsidRPr="002D2731">
        <w:rPr>
          <w:rFonts w:cs="Times New Roman"/>
          <w:b/>
        </w:rPr>
        <w:t>этап целеполагания.</w:t>
      </w:r>
      <w:r>
        <w:rPr>
          <w:rFonts w:cs="Times New Roman"/>
        </w:rPr>
        <w:t xml:space="preserve"> </w:t>
      </w:r>
      <w:r w:rsidR="0089268D">
        <w:rPr>
          <w:rFonts w:cs="Times New Roman"/>
        </w:rPr>
        <w:t>Чаще всего на данном этапе мною применяется метод подводящего диалога на основе просмотра небольшого фрагмента видео. Для этих целей я исполь</w:t>
      </w:r>
      <w:r w:rsidR="000910E5">
        <w:rPr>
          <w:rFonts w:cs="Times New Roman"/>
        </w:rPr>
        <w:t>зую материалы различных сайтов для изучения английского языка.</w:t>
      </w:r>
    </w:p>
    <w:p w:rsidR="001B4D8E" w:rsidRDefault="005C1E04" w:rsidP="00F0114B">
      <w:pPr>
        <w:pStyle w:val="Style6"/>
        <w:widowControl/>
        <w:spacing w:line="240" w:lineRule="auto"/>
        <w:ind w:right="113" w:firstLine="709"/>
        <w:rPr>
          <w:rFonts w:cs="Times New Roman"/>
        </w:rPr>
      </w:pPr>
      <w:r>
        <w:rPr>
          <w:rFonts w:cs="Times New Roman"/>
        </w:rPr>
        <w:t xml:space="preserve">Самыми насыщенными, в плане использования ИКТ, являются такие этапы урока, как: открытие новых знаний, первичное закрепление и отработка полученных знаний, </w:t>
      </w:r>
      <w:r w:rsidR="001B4D8E">
        <w:rPr>
          <w:rFonts w:cs="Times New Roman"/>
        </w:rPr>
        <w:t>применение и обобщение ранее изученного материала.</w:t>
      </w:r>
    </w:p>
    <w:p w:rsidR="001B4D8E" w:rsidRPr="001B4D8E" w:rsidRDefault="001B4D8E" w:rsidP="001B4D8E">
      <w:pPr>
        <w:pStyle w:val="Style6"/>
        <w:widowControl/>
        <w:spacing w:line="240" w:lineRule="auto"/>
        <w:ind w:right="113" w:firstLine="709"/>
        <w:rPr>
          <w:rFonts w:cs="Times New Roman"/>
        </w:rPr>
      </w:pPr>
      <w:r w:rsidRPr="001B4D8E">
        <w:t xml:space="preserve">Для реализации задач коммуникативного подхода к обучению иностранному языку </w:t>
      </w:r>
      <w:r>
        <w:t xml:space="preserve">на данных этапах </w:t>
      </w:r>
      <w:r w:rsidRPr="001B4D8E">
        <w:t xml:space="preserve">недостаточно владеть лексикой, грамматикой, фонетикой, необходимо располагать лингвострановедческими и паралингвистическими средствами языка. К ним относятся реалии стран изучаемого языка, а также различные коммуникативные движения (жесты, мимика и пр.), которыми носители языка могут дополнять и заменять речевые </w:t>
      </w:r>
      <w:r w:rsidRPr="001B4D8E">
        <w:lastRenderedPageBreak/>
        <w:t>действия. Следовательно, эти средства информации, особенно имеющие национальную окраску, наряду с вербальными</w:t>
      </w:r>
      <w:r>
        <w:t>,</w:t>
      </w:r>
      <w:r w:rsidRPr="001B4D8E">
        <w:t xml:space="preserve"> в</w:t>
      </w:r>
      <w:r>
        <w:t>ходят</w:t>
      </w:r>
      <w:r w:rsidRPr="001B4D8E">
        <w:t xml:space="preserve"> в практику преподавания иностранных языков.</w:t>
      </w:r>
      <w:r>
        <w:t xml:space="preserve"> В моей практике большое место в данном случае отводится аутентичным видеокурсам, дающим</w:t>
      </w:r>
      <w:r w:rsidRPr="001B4D8E">
        <w:t xml:space="preserve"> преподавателю возможность применять различные технологии в работе с видеофильмами. Именно они помогают моделировать ситуации, при которых изучение языка проходит при погружении в культурную среду носителей языка. При драматизации (одна из технологий работы с видеокурсом) дети учатся технике общения, овладевают речевым этикетом, учатся быть речевыми партнёрами, т.е. совершенствуют коммуникативные навыки через общение на иностранном языке [</w:t>
      </w:r>
      <w:r w:rsidR="00B22835">
        <w:t>9</w:t>
      </w:r>
      <w:r w:rsidRPr="001B4D8E">
        <w:t>].</w:t>
      </w:r>
    </w:p>
    <w:p w:rsidR="00983BEF" w:rsidRDefault="00983BEF" w:rsidP="001B4D8E">
      <w:pPr>
        <w:pStyle w:val="a7"/>
        <w:spacing w:before="0" w:beforeAutospacing="0" w:after="0" w:afterAutospacing="0"/>
        <w:ind w:firstLine="510"/>
        <w:jc w:val="both"/>
        <w:rPr>
          <w:rStyle w:val="aa"/>
          <w:u w:val="single"/>
        </w:rPr>
      </w:pPr>
      <w:r>
        <w:t>Аутентичные</w:t>
      </w:r>
      <w:r w:rsidR="001B4D8E" w:rsidRPr="001B4D8E">
        <w:t xml:space="preserve"> видеокурс</w:t>
      </w:r>
      <w:r>
        <w:t xml:space="preserve">ы, используемые мною в работе, это - </w:t>
      </w:r>
      <w:r w:rsidRPr="00983BEF">
        <w:rPr>
          <w:i/>
          <w:u w:val="single"/>
        </w:rPr>
        <w:t>«</w:t>
      </w:r>
      <w:proofErr w:type="spellStart"/>
      <w:r w:rsidRPr="00983BEF">
        <w:rPr>
          <w:i/>
          <w:u w:val="single"/>
          <w:lang w:val="en-GB"/>
        </w:rPr>
        <w:t>Gogo</w:t>
      </w:r>
      <w:proofErr w:type="spellEnd"/>
      <w:r w:rsidRPr="00983BEF">
        <w:rPr>
          <w:i/>
          <w:u w:val="single"/>
        </w:rPr>
        <w:t xml:space="preserve"> </w:t>
      </w:r>
      <w:r w:rsidRPr="00983BEF">
        <w:rPr>
          <w:i/>
          <w:u w:val="single"/>
          <w:lang w:val="en-GB"/>
        </w:rPr>
        <w:t>loves</w:t>
      </w:r>
      <w:r w:rsidRPr="00983BEF">
        <w:rPr>
          <w:i/>
          <w:u w:val="single"/>
        </w:rPr>
        <w:t xml:space="preserve"> </w:t>
      </w:r>
      <w:r w:rsidRPr="00983BEF">
        <w:rPr>
          <w:i/>
          <w:u w:val="single"/>
          <w:lang w:val="en-GB"/>
        </w:rPr>
        <w:t>English</w:t>
      </w:r>
      <w:r w:rsidRPr="00983BEF">
        <w:rPr>
          <w:i/>
          <w:u w:val="single"/>
        </w:rPr>
        <w:t>»,</w:t>
      </w:r>
      <w:r>
        <w:t xml:space="preserve"> </w:t>
      </w:r>
      <w:r>
        <w:rPr>
          <w:rStyle w:val="aa"/>
          <w:u w:val="single"/>
        </w:rPr>
        <w:t>«</w:t>
      </w:r>
      <w:proofErr w:type="spellStart"/>
      <w:r w:rsidR="001B4D8E" w:rsidRPr="001B4D8E">
        <w:rPr>
          <w:rStyle w:val="aa"/>
          <w:u w:val="single"/>
        </w:rPr>
        <w:t>Muzzy</w:t>
      </w:r>
      <w:proofErr w:type="spellEnd"/>
      <w:r w:rsidR="001B4D8E" w:rsidRPr="001B4D8E">
        <w:rPr>
          <w:rStyle w:val="aa"/>
          <w:u w:val="single"/>
        </w:rPr>
        <w:t xml:space="preserve"> </w:t>
      </w:r>
      <w:proofErr w:type="spellStart"/>
      <w:r w:rsidR="001B4D8E" w:rsidRPr="001B4D8E">
        <w:rPr>
          <w:rStyle w:val="aa"/>
          <w:u w:val="single"/>
        </w:rPr>
        <w:t>in</w:t>
      </w:r>
      <w:proofErr w:type="spellEnd"/>
      <w:r w:rsidR="001B4D8E" w:rsidRPr="001B4D8E">
        <w:rPr>
          <w:rStyle w:val="aa"/>
          <w:u w:val="single"/>
        </w:rPr>
        <w:t xml:space="preserve"> </w:t>
      </w:r>
      <w:proofErr w:type="spellStart"/>
      <w:r w:rsidR="001B4D8E" w:rsidRPr="001B4D8E">
        <w:rPr>
          <w:rStyle w:val="aa"/>
          <w:u w:val="single"/>
        </w:rPr>
        <w:t>Gondoland</w:t>
      </w:r>
      <w:proofErr w:type="spellEnd"/>
      <w:r>
        <w:rPr>
          <w:rStyle w:val="aa"/>
          <w:u w:val="single"/>
        </w:rPr>
        <w:t>»</w:t>
      </w:r>
      <w:r w:rsidR="001B4D8E" w:rsidRPr="001B4D8E">
        <w:t xml:space="preserve"> </w:t>
      </w:r>
      <w:r>
        <w:t xml:space="preserve">и </w:t>
      </w:r>
      <w:r>
        <w:rPr>
          <w:rStyle w:val="aa"/>
          <w:u w:val="single"/>
        </w:rPr>
        <w:t>«</w:t>
      </w:r>
      <w:proofErr w:type="spellStart"/>
      <w:r w:rsidRPr="00983BEF">
        <w:rPr>
          <w:rStyle w:val="aa"/>
          <w:u w:val="single"/>
        </w:rPr>
        <w:t>Follow</w:t>
      </w:r>
      <w:proofErr w:type="spellEnd"/>
      <w:r w:rsidRPr="00983BEF">
        <w:rPr>
          <w:rStyle w:val="aa"/>
          <w:u w:val="single"/>
        </w:rPr>
        <w:t xml:space="preserve"> </w:t>
      </w:r>
      <w:proofErr w:type="spellStart"/>
      <w:r w:rsidRPr="00983BEF">
        <w:rPr>
          <w:rStyle w:val="aa"/>
          <w:u w:val="single"/>
        </w:rPr>
        <w:t>me</w:t>
      </w:r>
      <w:proofErr w:type="spellEnd"/>
      <w:r>
        <w:rPr>
          <w:rStyle w:val="aa"/>
          <w:u w:val="single"/>
        </w:rPr>
        <w:t>».</w:t>
      </w:r>
    </w:p>
    <w:p w:rsidR="00983BEF" w:rsidRDefault="00983BEF" w:rsidP="001B4D8E">
      <w:pPr>
        <w:pStyle w:val="a7"/>
        <w:spacing w:before="0" w:beforeAutospacing="0" w:after="0" w:afterAutospacing="0"/>
        <w:ind w:firstLine="510"/>
        <w:jc w:val="both"/>
        <w:rPr>
          <w:sz w:val="28"/>
          <w:szCs w:val="28"/>
        </w:rPr>
      </w:pPr>
      <w:r w:rsidRPr="00983BEF">
        <w:rPr>
          <w:i/>
          <w:u w:val="single"/>
        </w:rPr>
        <w:t>«</w:t>
      </w:r>
      <w:proofErr w:type="spellStart"/>
      <w:r w:rsidRPr="00983BEF">
        <w:rPr>
          <w:i/>
          <w:u w:val="single"/>
          <w:lang w:val="en-GB"/>
        </w:rPr>
        <w:t>Gogo</w:t>
      </w:r>
      <w:proofErr w:type="spellEnd"/>
      <w:r w:rsidRPr="00983BEF">
        <w:rPr>
          <w:i/>
          <w:u w:val="single"/>
        </w:rPr>
        <w:t xml:space="preserve"> </w:t>
      </w:r>
      <w:r w:rsidRPr="00983BEF">
        <w:rPr>
          <w:i/>
          <w:u w:val="single"/>
          <w:lang w:val="en-GB"/>
        </w:rPr>
        <w:t>loves</w:t>
      </w:r>
      <w:r w:rsidRPr="00983BEF">
        <w:rPr>
          <w:i/>
          <w:u w:val="single"/>
        </w:rPr>
        <w:t xml:space="preserve"> </w:t>
      </w:r>
      <w:r w:rsidRPr="00983BEF">
        <w:rPr>
          <w:i/>
          <w:u w:val="single"/>
          <w:lang w:val="en-GB"/>
        </w:rPr>
        <w:t>English</w:t>
      </w:r>
      <w:r w:rsidRPr="00983BEF">
        <w:rPr>
          <w:i/>
          <w:u w:val="single"/>
        </w:rPr>
        <w:t>»</w:t>
      </w:r>
      <w:r>
        <w:rPr>
          <w:i/>
          <w:u w:val="single"/>
        </w:rPr>
        <w:t xml:space="preserve"> - </w:t>
      </w:r>
      <w:r w:rsidRPr="00C67FB5">
        <w:rPr>
          <w:sz w:val="28"/>
          <w:szCs w:val="28"/>
        </w:rPr>
        <w:t xml:space="preserve"> </w:t>
      </w:r>
      <w:r w:rsidRPr="001B4D8E">
        <w:t>мультипликационный видеокурс</w:t>
      </w:r>
      <w:r>
        <w:t xml:space="preserve">, предназначенный для начального этапа обучения говорению на английском языке. Главный герой – </w:t>
      </w:r>
      <w:proofErr w:type="spellStart"/>
      <w:r>
        <w:t>дракоша</w:t>
      </w:r>
      <w:proofErr w:type="spellEnd"/>
      <w:r>
        <w:t xml:space="preserve"> </w:t>
      </w:r>
      <w:proofErr w:type="spellStart"/>
      <w:r>
        <w:t>Гого</w:t>
      </w:r>
      <w:proofErr w:type="spellEnd"/>
      <w:r>
        <w:t xml:space="preserve"> и его новые друзья очень нравятся учащимся и помогают проводить уроки в игровой форме.</w:t>
      </w:r>
    </w:p>
    <w:p w:rsidR="001B4D8E" w:rsidRPr="001B4D8E" w:rsidRDefault="00983BEF" w:rsidP="001B4D8E">
      <w:pPr>
        <w:pStyle w:val="a7"/>
        <w:spacing w:before="0" w:beforeAutospacing="0" w:after="0" w:afterAutospacing="0"/>
        <w:ind w:firstLine="510"/>
        <w:jc w:val="both"/>
      </w:pPr>
      <w:r>
        <w:rPr>
          <w:rStyle w:val="aa"/>
          <w:u w:val="single"/>
        </w:rPr>
        <w:t>«</w:t>
      </w:r>
      <w:proofErr w:type="spellStart"/>
      <w:r w:rsidRPr="001B4D8E">
        <w:rPr>
          <w:rStyle w:val="aa"/>
          <w:u w:val="single"/>
        </w:rPr>
        <w:t>Muzzy</w:t>
      </w:r>
      <w:proofErr w:type="spellEnd"/>
      <w:r w:rsidRPr="001B4D8E">
        <w:rPr>
          <w:rStyle w:val="aa"/>
          <w:u w:val="single"/>
        </w:rPr>
        <w:t xml:space="preserve"> </w:t>
      </w:r>
      <w:proofErr w:type="spellStart"/>
      <w:r w:rsidRPr="001B4D8E">
        <w:rPr>
          <w:rStyle w:val="aa"/>
          <w:u w:val="single"/>
        </w:rPr>
        <w:t>in</w:t>
      </w:r>
      <w:proofErr w:type="spellEnd"/>
      <w:r w:rsidRPr="001B4D8E">
        <w:rPr>
          <w:rStyle w:val="aa"/>
          <w:u w:val="single"/>
        </w:rPr>
        <w:t xml:space="preserve"> </w:t>
      </w:r>
      <w:proofErr w:type="spellStart"/>
      <w:r w:rsidRPr="001B4D8E">
        <w:rPr>
          <w:rStyle w:val="aa"/>
          <w:u w:val="single"/>
        </w:rPr>
        <w:t>Gondoland</w:t>
      </w:r>
      <w:proofErr w:type="spellEnd"/>
      <w:r>
        <w:rPr>
          <w:rStyle w:val="aa"/>
          <w:u w:val="single"/>
        </w:rPr>
        <w:t>»</w:t>
      </w:r>
      <w:r w:rsidRPr="001B4D8E">
        <w:t xml:space="preserve"> </w:t>
      </w:r>
      <w:r w:rsidR="001B4D8E" w:rsidRPr="001B4D8E">
        <w:t>– мультипликационный видеокурс о дружелюбном чудовище из космоса. На земле он встречает новых друзей: короля и королеву, принцессу Сильвию и смелого садовника Боба. Ещё один персонаж Норманн, живущий в башне с часами, появляется, чтобы объяснить наиболее трудные моменты иностранного языка. Данный видеокурс соотносится с программным материалом начальной школы и 5-го класса.</w:t>
      </w:r>
    </w:p>
    <w:p w:rsidR="001B4D8E" w:rsidRDefault="00983BEF" w:rsidP="00F0114B">
      <w:pPr>
        <w:pStyle w:val="Style6"/>
        <w:widowControl/>
        <w:spacing w:line="240" w:lineRule="auto"/>
        <w:ind w:right="113" w:firstLine="709"/>
      </w:pPr>
      <w:r w:rsidRPr="003570AB">
        <w:rPr>
          <w:rStyle w:val="aa"/>
          <w:u w:val="single"/>
        </w:rPr>
        <w:t>«</w:t>
      </w:r>
      <w:proofErr w:type="spellStart"/>
      <w:r w:rsidRPr="003570AB">
        <w:rPr>
          <w:rStyle w:val="aa"/>
          <w:u w:val="single"/>
        </w:rPr>
        <w:t>Follow</w:t>
      </w:r>
      <w:proofErr w:type="spellEnd"/>
      <w:r w:rsidRPr="003570AB">
        <w:rPr>
          <w:rStyle w:val="aa"/>
          <w:u w:val="single"/>
        </w:rPr>
        <w:t xml:space="preserve"> </w:t>
      </w:r>
      <w:proofErr w:type="spellStart"/>
      <w:r w:rsidRPr="003570AB">
        <w:rPr>
          <w:rStyle w:val="aa"/>
          <w:u w:val="single"/>
        </w:rPr>
        <w:t>me</w:t>
      </w:r>
      <w:proofErr w:type="spellEnd"/>
      <w:r w:rsidRPr="003570AB">
        <w:rPr>
          <w:rStyle w:val="aa"/>
          <w:u w:val="single"/>
        </w:rPr>
        <w:t>»</w:t>
      </w:r>
      <w:r w:rsidRPr="003570AB">
        <w:rPr>
          <w:u w:val="single"/>
        </w:rPr>
        <w:t>–</w:t>
      </w:r>
      <w:r w:rsidRPr="003570AB">
        <w:t xml:space="preserve"> многоцелевой курс, охватывающий диапазон от начального уровня (1 – 30 уроки) до уровня свободного общения на бытовые темы (31 – 60 уроки). Он включает в себя развлекательные, драматические, документальные эпизоды, </w:t>
      </w:r>
      <w:r w:rsidR="003570AB" w:rsidRPr="003570AB">
        <w:t>может быть использован</w:t>
      </w:r>
      <w:r w:rsidRPr="003570AB">
        <w:t xml:space="preserve"> </w:t>
      </w:r>
      <w:r w:rsidR="003570AB">
        <w:t>в среднем и старшем звене.</w:t>
      </w:r>
    </w:p>
    <w:p w:rsidR="003570AB" w:rsidRDefault="003570AB" w:rsidP="003570AB">
      <w:pPr>
        <w:pStyle w:val="Style6"/>
        <w:widowControl/>
        <w:spacing w:line="240" w:lineRule="auto"/>
        <w:ind w:right="113" w:firstLine="709"/>
      </w:pPr>
      <w:r>
        <w:t xml:space="preserve">Все названные видеокурсы имеют печатное сопровождение с различными заданиями, а </w:t>
      </w:r>
      <w:r>
        <w:rPr>
          <w:rStyle w:val="aa"/>
          <w:u w:val="single"/>
        </w:rPr>
        <w:t>«</w:t>
      </w:r>
      <w:proofErr w:type="spellStart"/>
      <w:r w:rsidRPr="001B4D8E">
        <w:rPr>
          <w:rStyle w:val="aa"/>
          <w:u w:val="single"/>
        </w:rPr>
        <w:t>Muzzy</w:t>
      </w:r>
      <w:proofErr w:type="spellEnd"/>
      <w:r w:rsidRPr="001B4D8E">
        <w:rPr>
          <w:rStyle w:val="aa"/>
          <w:u w:val="single"/>
        </w:rPr>
        <w:t xml:space="preserve"> </w:t>
      </w:r>
      <w:proofErr w:type="spellStart"/>
      <w:r w:rsidRPr="001B4D8E">
        <w:rPr>
          <w:rStyle w:val="aa"/>
          <w:u w:val="single"/>
        </w:rPr>
        <w:t>in</w:t>
      </w:r>
      <w:proofErr w:type="spellEnd"/>
      <w:r w:rsidRPr="001B4D8E">
        <w:rPr>
          <w:rStyle w:val="aa"/>
          <w:u w:val="single"/>
        </w:rPr>
        <w:t xml:space="preserve"> </w:t>
      </w:r>
      <w:proofErr w:type="spellStart"/>
      <w:r w:rsidRPr="001B4D8E">
        <w:rPr>
          <w:rStyle w:val="aa"/>
          <w:u w:val="single"/>
        </w:rPr>
        <w:t>Gondoland</w:t>
      </w:r>
      <w:proofErr w:type="spellEnd"/>
      <w:r>
        <w:rPr>
          <w:rStyle w:val="aa"/>
          <w:u w:val="single"/>
        </w:rPr>
        <w:t>»</w:t>
      </w:r>
      <w:r w:rsidRPr="001B4D8E">
        <w:t xml:space="preserve"> </w:t>
      </w:r>
      <w:r>
        <w:t>еще и сопровождается развивающей компьют</w:t>
      </w:r>
      <w:r w:rsidR="0091103B">
        <w:t>ерной игрой к каждому эпизоду му</w:t>
      </w:r>
      <w:r>
        <w:t>льтфильма. Этот материал можно использовать как для закрепления изученного материала, так и для его контроля.</w:t>
      </w:r>
    </w:p>
    <w:p w:rsidR="003570AB" w:rsidRDefault="003570AB" w:rsidP="003570AB">
      <w:pPr>
        <w:pStyle w:val="Style6"/>
        <w:widowControl/>
        <w:spacing w:line="240" w:lineRule="auto"/>
        <w:ind w:right="113" w:firstLine="709"/>
      </w:pPr>
      <w:r w:rsidRPr="003570AB">
        <w:t xml:space="preserve">Эффективным средством реализации </w:t>
      </w:r>
      <w:proofErr w:type="spellStart"/>
      <w:r w:rsidRPr="003570AB">
        <w:t>разноуровневого</w:t>
      </w:r>
      <w:proofErr w:type="spellEnd"/>
      <w:r w:rsidRPr="003570AB">
        <w:t xml:space="preserve"> подхода и индивидуализации обучения иностранным языкам является использование электронных учебных пособий. Объём такого пособия, по сравнению с аналогичным печатным, на порядок выше.</w:t>
      </w:r>
    </w:p>
    <w:p w:rsidR="00EC2C9C" w:rsidRDefault="003570AB" w:rsidP="00EC2C9C">
      <w:pPr>
        <w:pStyle w:val="Style6"/>
        <w:widowControl/>
        <w:spacing w:line="240" w:lineRule="auto"/>
        <w:ind w:right="113" w:firstLine="709"/>
      </w:pPr>
      <w:r w:rsidRPr="003570AB">
        <w:t>Электронные учебные пособия предоставляют учащимся гораздо более широкие возможности работы. Возможен выбор приемлемого уровня сложности, возможен переход на другой уровень сложности</w:t>
      </w:r>
      <w:r w:rsidR="002C0F8B">
        <w:t xml:space="preserve">. </w:t>
      </w:r>
      <w:r w:rsidRPr="003570AB">
        <w:t>Электронные пособия обладают большей интерактивностью, по сравнению с печатными, благодаря возможности навигации по информационному пространству пособия при помощи меню. Электронные пособия, содержащие интерактивные игры, анимацию, помогают решить проблему мотивации: занимательность, разнообразие заданий, смена видов деятельности, привнесение элементов творчества – всё это способствует оптимизации учебного процесса [</w:t>
      </w:r>
      <w:r w:rsidR="00B22835">
        <w:t>10</w:t>
      </w:r>
      <w:r w:rsidRPr="003570AB">
        <w:t>].</w:t>
      </w:r>
    </w:p>
    <w:p w:rsidR="00EC2C9C" w:rsidRDefault="003570AB" w:rsidP="00EC2C9C">
      <w:pPr>
        <w:pStyle w:val="Style6"/>
        <w:widowControl/>
        <w:spacing w:line="240" w:lineRule="auto"/>
        <w:ind w:right="113" w:firstLine="709"/>
      </w:pPr>
      <w:r w:rsidRPr="003570AB">
        <w:t>Сейчас имеется большое разнообразие современных мультимедийных учебных пособий.</w:t>
      </w:r>
      <w:r w:rsidR="002C0F8B">
        <w:t xml:space="preserve"> Мною используются такие пособия, как: интерактивные</w:t>
      </w:r>
      <w:r w:rsidR="002C0F8B" w:rsidRPr="002C0F8B">
        <w:t xml:space="preserve"> CD-</w:t>
      </w:r>
      <w:proofErr w:type="spellStart"/>
      <w:r w:rsidR="002C0F8B" w:rsidRPr="002C0F8B">
        <w:t>ROM</w:t>
      </w:r>
      <w:r w:rsidR="002C0F8B">
        <w:t>ы</w:t>
      </w:r>
      <w:proofErr w:type="spellEnd"/>
      <w:r w:rsidR="002C0F8B" w:rsidRPr="002C0F8B">
        <w:t xml:space="preserve"> к УМК </w:t>
      </w:r>
      <w:r w:rsidR="002C0F8B">
        <w:t>«</w:t>
      </w:r>
      <w:r w:rsidR="002C0F8B">
        <w:rPr>
          <w:lang w:val="en-GB"/>
        </w:rPr>
        <w:t>Round</w:t>
      </w:r>
      <w:r w:rsidR="002C0F8B" w:rsidRPr="002C0F8B">
        <w:t>-</w:t>
      </w:r>
      <w:r w:rsidR="002C0F8B">
        <w:rPr>
          <w:lang w:val="en-GB"/>
        </w:rPr>
        <w:t>up</w:t>
      </w:r>
      <w:r w:rsidR="002C0F8B">
        <w:t xml:space="preserve">» авторов Вирджинии Эванс и </w:t>
      </w:r>
      <w:proofErr w:type="spellStart"/>
      <w:r w:rsidR="002C0F8B">
        <w:t>Джени</w:t>
      </w:r>
      <w:proofErr w:type="spellEnd"/>
      <w:r w:rsidR="002C0F8B">
        <w:t xml:space="preserve"> Дули (6 уровней), «</w:t>
      </w:r>
      <w:r w:rsidR="002C0F8B">
        <w:rPr>
          <w:lang w:val="en-GB"/>
        </w:rPr>
        <w:t>New</w:t>
      </w:r>
      <w:r w:rsidR="002C0F8B" w:rsidRPr="002C0F8B">
        <w:t xml:space="preserve"> </w:t>
      </w:r>
      <w:r w:rsidR="002C0F8B">
        <w:rPr>
          <w:lang w:val="en-GB"/>
        </w:rPr>
        <w:t>Gramma</w:t>
      </w:r>
      <w:r w:rsidR="002C0F8B" w:rsidRPr="002C0F8B">
        <w:t xml:space="preserve"> </w:t>
      </w:r>
      <w:r w:rsidR="002C0F8B">
        <w:rPr>
          <w:lang w:val="en-GB"/>
        </w:rPr>
        <w:t>Time</w:t>
      </w:r>
      <w:r w:rsidR="002C0F8B">
        <w:t xml:space="preserve">» Сэнди </w:t>
      </w:r>
      <w:proofErr w:type="spellStart"/>
      <w:r w:rsidR="002C0F8B">
        <w:t>Джевис</w:t>
      </w:r>
      <w:proofErr w:type="spellEnd"/>
      <w:r w:rsidR="002C0F8B">
        <w:t xml:space="preserve"> (5 уровней) и «</w:t>
      </w:r>
      <w:r w:rsidR="002C0F8B">
        <w:rPr>
          <w:lang w:val="en-GB"/>
        </w:rPr>
        <w:t>Welcome</w:t>
      </w:r>
      <w:r w:rsidR="002C0F8B">
        <w:t>» Элизабет Грэй и Вирджинии Эванс (3 модуля)</w:t>
      </w:r>
      <w:r w:rsidR="00EC2C9C">
        <w:t>.</w:t>
      </w:r>
      <w:r w:rsidR="00F86C92">
        <w:t xml:space="preserve"> Все названные пособия являются моими незаменимыми помощниками</w:t>
      </w:r>
      <w:r w:rsidR="006F64AA">
        <w:t>,</w:t>
      </w:r>
      <w:r w:rsidR="00F86C92">
        <w:t xml:space="preserve"> как в изучении материала, так и в его контроле и коррекции</w:t>
      </w:r>
      <w:r w:rsidR="006F64AA">
        <w:t>.</w:t>
      </w:r>
    </w:p>
    <w:p w:rsidR="00B22835" w:rsidRDefault="006F64AA" w:rsidP="00B22835">
      <w:pPr>
        <w:pStyle w:val="Style6"/>
        <w:widowControl/>
        <w:spacing w:line="240" w:lineRule="auto"/>
        <w:ind w:right="113" w:firstLine="709"/>
      </w:pPr>
      <w:r>
        <w:t>И особое внимание мне хочется уделить пособию «</w:t>
      </w:r>
      <w:r>
        <w:rPr>
          <w:lang w:val="en-GB"/>
        </w:rPr>
        <w:t>Oxford</w:t>
      </w:r>
      <w:r w:rsidRPr="006F64AA">
        <w:t xml:space="preserve"> </w:t>
      </w:r>
      <w:r>
        <w:rPr>
          <w:lang w:val="en-GB"/>
        </w:rPr>
        <w:t>Practice</w:t>
      </w:r>
      <w:r w:rsidRPr="006F64AA">
        <w:t xml:space="preserve"> </w:t>
      </w:r>
      <w:r>
        <w:rPr>
          <w:lang w:val="en-GB"/>
        </w:rPr>
        <w:t>Grammar</w:t>
      </w:r>
      <w:r>
        <w:t xml:space="preserve">». Печатные пособия этой серии имеют несколько уровней и могут быть использованы для изучения и закрепления английской грамматики, а в электронном приложении есть разделы, посвященные чтению, </w:t>
      </w:r>
      <w:proofErr w:type="spellStart"/>
      <w:r>
        <w:t>аудированию</w:t>
      </w:r>
      <w:proofErr w:type="spellEnd"/>
      <w:r>
        <w:t xml:space="preserve"> и говорению</w:t>
      </w:r>
      <w:r w:rsidR="003B4ECB">
        <w:t>. П</w:t>
      </w:r>
      <w:r>
        <w:t xml:space="preserve">ри желании, можно даже записывать реплики диалога, а затем прослушивать и сравнивать с моделью, таким образом, совершенствуя произносительные и интонационные навыки. Ну и конечно с помощью этого пособия можно пройти тестирование по различным разделам грамматики, чтобы проконтролировать уровень обученности и </w:t>
      </w:r>
      <w:r w:rsidR="003B4ECB">
        <w:t xml:space="preserve">выявить </w:t>
      </w:r>
      <w:r>
        <w:t xml:space="preserve">проблемные </w:t>
      </w:r>
      <w:r w:rsidR="00EA317E">
        <w:t>зоны в том или ином разделе.</w:t>
      </w:r>
    </w:p>
    <w:p w:rsidR="00B22835" w:rsidRDefault="00B22835" w:rsidP="00B22835">
      <w:pPr>
        <w:pStyle w:val="Style6"/>
        <w:widowControl/>
        <w:spacing w:line="240" w:lineRule="auto"/>
        <w:ind w:right="113" w:firstLine="709"/>
      </w:pPr>
      <w:r>
        <w:t>Я не буду особо останавливаться на применении учебных презентаций, скажу лишь, что п</w:t>
      </w:r>
      <w:r w:rsidRPr="00B22835">
        <w:t xml:space="preserve">рименение компьютерных презентаций в учебном процессе позволяет </w:t>
      </w:r>
      <w:r w:rsidRPr="00B22835">
        <w:lastRenderedPageBreak/>
        <w:t xml:space="preserve">интенсифицировать усвоение учебного материала учащимися и проводить занятия на качественно новом уровне, используя вместо аудиторной доски </w:t>
      </w:r>
      <w:r>
        <w:t>показ</w:t>
      </w:r>
      <w:r w:rsidRPr="00B22835">
        <w:t xml:space="preserve"> слайд фильмов с экрана компьютера на мультимедийном проекторе или на персональный компьютер для каждого учащегося.</w:t>
      </w:r>
    </w:p>
    <w:p w:rsidR="00B22835" w:rsidRDefault="00B22835" w:rsidP="00B22835">
      <w:pPr>
        <w:pStyle w:val="Style6"/>
        <w:widowControl/>
        <w:spacing w:line="240" w:lineRule="auto"/>
        <w:ind w:right="113" w:firstLine="709"/>
      </w:pPr>
      <w:r w:rsidRPr="00B22835">
        <w:t xml:space="preserve">Эффективность воздействия учебного материала на учащихся </w:t>
      </w:r>
      <w:r>
        <w:t xml:space="preserve">в таком случае </w:t>
      </w:r>
      <w:r w:rsidRPr="00B22835">
        <w:t>во многом зависит от степени и уровня иллюстративности материала. Визуальная насыщенность учебного материала делает его ярким, убедительным и способствует интенсификации процесса его усвоения. Компьютерные презентации позволяют акцентировать внимание учащихся на значимых моментах излагаемой информации и создавать наглядные эффектные образы в виде иллюстраций, схем, диаграмм, графических композиций и т. п. Презентация позволяет воздействовать сразу на несколько видов памяти: зрительную, слуховую, эмоциональную и в некоторых случаях моторную.</w:t>
      </w:r>
    </w:p>
    <w:p w:rsidR="00B22835" w:rsidRDefault="00B22835" w:rsidP="00B22835">
      <w:pPr>
        <w:pStyle w:val="Style6"/>
        <w:widowControl/>
        <w:spacing w:line="240" w:lineRule="auto"/>
        <w:ind w:right="113" w:firstLine="709"/>
      </w:pPr>
      <w:r w:rsidRPr="00B22835">
        <w:t>Обладая такой возможностью, как интерактивность, компьютерные презентации позволяют эффективно адаптировать учебный материал под особенности учащихся. Усиление интерактивности приводит к более интенсивному участию в процессе обучения самого обучаемого, что способствует повышению эффективности восприятия и запоминания учебного материала. Если материал урока содержит большое количество иллюстративного материала, применение компьютерной презентации позволит существенно повысить эффективность урока. Компьютер не используется постоянно в течение всего урока, а лишь служит средством для поиска необходимой информации, а также стимулом для формирования речевых высказываний.</w:t>
      </w:r>
    </w:p>
    <w:p w:rsidR="00B22835" w:rsidRPr="00B22835" w:rsidRDefault="00B22835" w:rsidP="00B22835">
      <w:pPr>
        <w:pStyle w:val="Style6"/>
        <w:widowControl/>
        <w:spacing w:line="240" w:lineRule="auto"/>
        <w:ind w:right="113" w:firstLine="709"/>
      </w:pPr>
      <w:r w:rsidRPr="00B22835">
        <w:t>Использование компьютерной презентации на уроке позволяет [</w:t>
      </w:r>
      <w:r>
        <w:t>6</w:t>
      </w:r>
      <w:r w:rsidRPr="00B22835">
        <w:t>]:</w:t>
      </w:r>
    </w:p>
    <w:p w:rsidR="00B22835" w:rsidRPr="00B22835" w:rsidRDefault="00B22835" w:rsidP="00B22835">
      <w:pPr>
        <w:numPr>
          <w:ilvl w:val="0"/>
          <w:numId w:val="11"/>
        </w:numPr>
        <w:suppressAutoHyphens w:val="0"/>
        <w:ind w:firstLine="510"/>
        <w:jc w:val="both"/>
      </w:pPr>
      <w:r w:rsidRPr="00B22835">
        <w:t>повысить мотивацию учащихся;</w:t>
      </w:r>
    </w:p>
    <w:p w:rsidR="00B22835" w:rsidRPr="00B22835" w:rsidRDefault="00B22835" w:rsidP="00B22835">
      <w:pPr>
        <w:numPr>
          <w:ilvl w:val="0"/>
          <w:numId w:val="11"/>
        </w:numPr>
        <w:suppressAutoHyphens w:val="0"/>
        <w:ind w:firstLine="510"/>
        <w:jc w:val="both"/>
      </w:pPr>
      <w:r w:rsidRPr="00B22835">
        <w:t>использовать большое количество иллюстративного материала;</w:t>
      </w:r>
    </w:p>
    <w:p w:rsidR="00B22835" w:rsidRPr="00B22835" w:rsidRDefault="00B22835" w:rsidP="00B22835">
      <w:pPr>
        <w:numPr>
          <w:ilvl w:val="0"/>
          <w:numId w:val="11"/>
        </w:numPr>
        <w:suppressAutoHyphens w:val="0"/>
        <w:ind w:firstLine="510"/>
        <w:jc w:val="both"/>
      </w:pPr>
      <w:r w:rsidRPr="00B22835">
        <w:t>интенсифицировать урок;</w:t>
      </w:r>
    </w:p>
    <w:p w:rsidR="00B22835" w:rsidRPr="00B22835" w:rsidRDefault="00B22835" w:rsidP="00B22835">
      <w:pPr>
        <w:numPr>
          <w:ilvl w:val="0"/>
          <w:numId w:val="11"/>
        </w:numPr>
        <w:suppressAutoHyphens w:val="0"/>
        <w:ind w:firstLine="510"/>
        <w:jc w:val="both"/>
      </w:pPr>
      <w:r w:rsidRPr="00B22835">
        <w:t xml:space="preserve">вовлечь учащихся в самостоятельный процесс обучения, что особенно важно для развития их </w:t>
      </w:r>
      <w:proofErr w:type="spellStart"/>
      <w:r w:rsidRPr="00B22835">
        <w:t>общеучебных</w:t>
      </w:r>
      <w:proofErr w:type="spellEnd"/>
      <w:r w:rsidRPr="00B22835">
        <w:t xml:space="preserve"> навыков.</w:t>
      </w:r>
    </w:p>
    <w:p w:rsidR="00EA317E" w:rsidRDefault="00EA317E" w:rsidP="00EA317E">
      <w:pPr>
        <w:pStyle w:val="Style6"/>
        <w:widowControl/>
        <w:spacing w:line="240" w:lineRule="auto"/>
        <w:ind w:right="113" w:firstLine="709"/>
      </w:pPr>
      <w:r>
        <w:t>Не</w:t>
      </w:r>
      <w:r w:rsidR="00EC2C9C" w:rsidRPr="00EC2C9C">
        <w:t xml:space="preserve"> </w:t>
      </w:r>
      <w:r>
        <w:t>последнее место на</w:t>
      </w:r>
      <w:r w:rsidR="00B22835">
        <w:t xml:space="preserve"> </w:t>
      </w:r>
      <w:r w:rsidR="00EC2C9C" w:rsidRPr="00EC2C9C">
        <w:t>уроках английского языка</w:t>
      </w:r>
      <w:r>
        <w:t xml:space="preserve"> занимает Интернет. </w:t>
      </w:r>
      <w:r w:rsidR="00EC2C9C" w:rsidRPr="00EC2C9C">
        <w:t xml:space="preserve"> </w:t>
      </w:r>
      <w:r>
        <w:t>С</w:t>
      </w:r>
      <w:r w:rsidR="00EC2C9C" w:rsidRPr="00EC2C9C">
        <w:t xml:space="preserve"> </w:t>
      </w:r>
      <w:r>
        <w:t>его помощью</w:t>
      </w:r>
      <w:r w:rsidR="00EC2C9C" w:rsidRPr="00EC2C9C">
        <w:t xml:space="preserve"> можно решать целый ряд дидактических задач: формировать умения чтения, используя материалы глобальной сети; совершенствовать умения письменной речи школьников; пополнять словарный запас обучающихся; формировать у школьников мотивацию к изучению английского языка. Кроме того, работа направлена на изучение возможностей Интернет технологий для расширения кругозора школьников, </w:t>
      </w:r>
      <w:r w:rsidR="003B4ECB">
        <w:t xml:space="preserve">для </w:t>
      </w:r>
      <w:r w:rsidR="00EC2C9C" w:rsidRPr="00EC2C9C">
        <w:t>налажива</w:t>
      </w:r>
      <w:r w:rsidR="003B4ECB">
        <w:t>ния и поддержания деловых связей и контактов</w:t>
      </w:r>
      <w:r w:rsidR="00EC2C9C" w:rsidRPr="00EC2C9C">
        <w:t xml:space="preserve"> со своими сверстниками в англоязычных странах.</w:t>
      </w:r>
    </w:p>
    <w:p w:rsidR="00EC2C9C" w:rsidRDefault="00EC2C9C" w:rsidP="000910E5">
      <w:pPr>
        <w:pStyle w:val="Style6"/>
        <w:widowControl/>
        <w:spacing w:line="240" w:lineRule="auto"/>
        <w:ind w:right="113" w:firstLine="709"/>
      </w:pPr>
      <w:r>
        <w:t>Своим учащимся я п</w:t>
      </w:r>
      <w:r w:rsidRPr="00EC2C9C">
        <w:t xml:space="preserve">редлагаю список сайтов, которые </w:t>
      </w:r>
      <w:r>
        <w:t>могут оказать</w:t>
      </w:r>
      <w:r w:rsidRPr="00EC2C9C">
        <w:t xml:space="preserve"> существенную помо</w:t>
      </w:r>
      <w:r w:rsidR="000910E5">
        <w:t>щь в обучении английскому языку.</w:t>
      </w:r>
    </w:p>
    <w:p w:rsidR="00EA317E" w:rsidRDefault="000910E5" w:rsidP="00EA317E">
      <w:pPr>
        <w:pStyle w:val="a7"/>
        <w:spacing w:before="0" w:beforeAutospacing="0" w:after="0" w:afterAutospacing="0"/>
        <w:ind w:firstLine="510"/>
        <w:jc w:val="both"/>
      </w:pPr>
      <w:r>
        <w:t xml:space="preserve">   </w:t>
      </w:r>
      <w:r w:rsidR="00EC2C9C" w:rsidRPr="00EC2C9C">
        <w:t xml:space="preserve">Учащиеся могут </w:t>
      </w:r>
      <w:r w:rsidR="003B4ECB">
        <w:t>принимать участие в тестированиях</w:t>
      </w:r>
      <w:r w:rsidR="00EC2C9C" w:rsidRPr="00EC2C9C">
        <w:t xml:space="preserve">, </w:t>
      </w:r>
      <w:r>
        <w:t>в том числе, при подготовке</w:t>
      </w:r>
      <w:r w:rsidR="003B4ECB">
        <w:t xml:space="preserve"> к ОГЭ и ЕГЭ, </w:t>
      </w:r>
      <w:r w:rsidR="00EC2C9C" w:rsidRPr="00EC2C9C">
        <w:t>в викторинах, конкурсах, олимпиадах, проводимых по сети Интернет, переписываться со сверстниками из других стран, участвовать в чатах, видеоконференциях и т.д.</w:t>
      </w:r>
    </w:p>
    <w:p w:rsidR="00EA317E" w:rsidRDefault="000910E5" w:rsidP="00EA317E">
      <w:pPr>
        <w:pStyle w:val="a7"/>
        <w:spacing w:before="0" w:beforeAutospacing="0" w:after="0" w:afterAutospacing="0"/>
        <w:ind w:firstLine="510"/>
        <w:jc w:val="both"/>
      </w:pPr>
      <w:r>
        <w:t xml:space="preserve">   </w:t>
      </w:r>
      <w:r w:rsidR="00EA317E">
        <w:t>Применение всех указанных мною средств, форм и методов в практической работе требует тщательного планирования.</w:t>
      </w:r>
    </w:p>
    <w:p w:rsidR="00F0114B" w:rsidRPr="00884B62" w:rsidRDefault="000910E5" w:rsidP="00EA317E">
      <w:pPr>
        <w:pStyle w:val="a7"/>
        <w:spacing w:before="0" w:beforeAutospacing="0" w:after="0" w:afterAutospacing="0"/>
        <w:ind w:firstLine="510"/>
        <w:jc w:val="both"/>
      </w:pPr>
      <w:r>
        <w:t xml:space="preserve">   </w:t>
      </w:r>
      <w:bookmarkStart w:id="0" w:name="_GoBack"/>
      <w:bookmarkEnd w:id="0"/>
      <w:r w:rsidR="00F0114B" w:rsidRPr="00884B62">
        <w:t>В своей работе я использую следующую схему планирования урока с использованием ИКТ, состоящую из 4 этапов:</w:t>
      </w:r>
    </w:p>
    <w:p w:rsidR="00F0114B" w:rsidRPr="00884B62" w:rsidRDefault="00F0114B" w:rsidP="00F0114B">
      <w:pPr>
        <w:tabs>
          <w:tab w:val="left" w:pos="1080"/>
        </w:tabs>
        <w:ind w:firstLine="709"/>
        <w:jc w:val="both"/>
        <w:rPr>
          <w:rFonts w:cs="Times New Roman"/>
        </w:rPr>
      </w:pPr>
      <w:r w:rsidRPr="00884B62">
        <w:rPr>
          <w:rFonts w:cs="Times New Roman"/>
          <w:b/>
          <w:bCs/>
        </w:rPr>
        <w:t xml:space="preserve">1. Концептуальный этап. </w:t>
      </w:r>
      <w:r w:rsidRPr="00884B62">
        <w:rPr>
          <w:rFonts w:cs="Times New Roman"/>
        </w:rPr>
        <w:t xml:space="preserve">На этом этапе определяется дидактическая цель с ориентацией на достижение следующих результатов: формирование, закрепление, обобщение или совершенствование знаний; формирование умений; контроль усвоения и т.д. Исходя из целей урока и его педагогических задач, аргументируется необходимость использования средств ИКТ в образовательном процессе. В соответствии с аргументами выбираются необходимые образовательные электронные ресурсы конкретного </w:t>
      </w:r>
      <w:r w:rsidRPr="00884B62">
        <w:rPr>
          <w:rFonts w:cs="Times New Roman"/>
          <w:iCs/>
        </w:rPr>
        <w:t>методического назначения</w:t>
      </w:r>
      <w:r w:rsidRPr="00884B62">
        <w:rPr>
          <w:rFonts w:cs="Times New Roman"/>
        </w:rPr>
        <w:t xml:space="preserve">: обучающие, информационно-поисковые, имитационные, демонстрационные, моделирующие, контролирующие, учебно-игровые и т.д. </w:t>
      </w:r>
    </w:p>
    <w:p w:rsidR="00F0114B" w:rsidRPr="00884B62" w:rsidRDefault="00F0114B" w:rsidP="00F0114B">
      <w:pPr>
        <w:tabs>
          <w:tab w:val="left" w:pos="1080"/>
        </w:tabs>
        <w:ind w:firstLine="709"/>
        <w:jc w:val="both"/>
        <w:rPr>
          <w:rFonts w:cs="Times New Roman"/>
        </w:rPr>
      </w:pPr>
      <w:r w:rsidRPr="00884B62">
        <w:rPr>
          <w:rFonts w:cs="Times New Roman"/>
          <w:b/>
          <w:bCs/>
        </w:rPr>
        <w:t xml:space="preserve">2. Технологический этап. </w:t>
      </w:r>
      <w:r w:rsidRPr="00884B62">
        <w:rPr>
          <w:rFonts w:cs="Times New Roman"/>
        </w:rPr>
        <w:t xml:space="preserve">На основе вышеуказанного выбирается форма урока иностранного языка (урок-презентация, урок-исследование, виртуальная экскурсия, практикум, тематический проект, обучающий урок и т.д.). Кроме того, проводится более </w:t>
      </w:r>
      <w:r w:rsidRPr="00884B62">
        <w:rPr>
          <w:rFonts w:cs="Times New Roman"/>
        </w:rPr>
        <w:lastRenderedPageBreak/>
        <w:t xml:space="preserve">детальный анализ (в том числе, возможно, доработка или модернизация) электронного ресурса. На этом этапе я определяю необходимое аппаратное и программное обеспечение (мультимедийный компьютер, программные средства). </w:t>
      </w:r>
    </w:p>
    <w:p w:rsidR="00F0114B" w:rsidRPr="00884B62" w:rsidRDefault="00F0114B" w:rsidP="00F0114B">
      <w:pPr>
        <w:tabs>
          <w:tab w:val="left" w:pos="1080"/>
        </w:tabs>
        <w:ind w:firstLine="709"/>
        <w:jc w:val="both"/>
        <w:rPr>
          <w:rFonts w:cs="Times New Roman"/>
        </w:rPr>
      </w:pPr>
      <w:r w:rsidRPr="00884B62">
        <w:rPr>
          <w:rFonts w:cs="Times New Roman"/>
          <w:b/>
          <w:bCs/>
        </w:rPr>
        <w:t xml:space="preserve">3. </w:t>
      </w:r>
      <w:proofErr w:type="spellStart"/>
      <w:r w:rsidRPr="00884B62">
        <w:rPr>
          <w:rFonts w:cs="Times New Roman"/>
          <w:b/>
          <w:bCs/>
        </w:rPr>
        <w:t>Операциональный</w:t>
      </w:r>
      <w:proofErr w:type="spellEnd"/>
      <w:r w:rsidRPr="00884B62">
        <w:rPr>
          <w:rFonts w:cs="Times New Roman"/>
          <w:b/>
          <w:bCs/>
        </w:rPr>
        <w:t xml:space="preserve"> этап.</w:t>
      </w:r>
      <w:r w:rsidRPr="00884B62">
        <w:rPr>
          <w:rFonts w:cs="Times New Roman"/>
        </w:rPr>
        <w:t xml:space="preserve"> На этом этапе выделяются основные структурные элементы урока, осуществляется выбор способов взаимодействия различных компонентов (учитель – учащийся и т.д.) и их функциональные взаимосвязи.  На данном этапе проводится детализация функций, возлагаемых на средства ИКТ, и способов их реализации, а так же выбор способов взаимодействия обучаемого с электронным ресурсом и обучающим. Осуществляется поэтапное планирование урока, для каждого из его этапов определяются цель, длительность, форма организации деятельности учащихся, функции преподавателя и основные виды его деятельности, форма промежуточного контроля и т.д. </w:t>
      </w:r>
    </w:p>
    <w:p w:rsidR="005905E2" w:rsidRDefault="00F0114B" w:rsidP="005905E2">
      <w:pPr>
        <w:tabs>
          <w:tab w:val="left" w:pos="1080"/>
        </w:tabs>
        <w:ind w:firstLine="709"/>
        <w:jc w:val="both"/>
        <w:rPr>
          <w:rFonts w:cs="Times New Roman"/>
        </w:rPr>
      </w:pPr>
      <w:r w:rsidRPr="00884B62">
        <w:rPr>
          <w:rFonts w:cs="Times New Roman"/>
          <w:b/>
          <w:bCs/>
        </w:rPr>
        <w:t>4. Педагогическая реализация.</w:t>
      </w:r>
      <w:r w:rsidRPr="00884B62">
        <w:rPr>
          <w:rFonts w:cs="Times New Roman"/>
        </w:rPr>
        <w:t xml:space="preserve"> Основная цель данного этапа – перевод педагогических принципов в конкретные обучающие воздействия. Для эффективного управления процессом обучения на основе средств ИКТ требуется решение двух основных задач. Первая из них заключается в определении текущего психологического состояния и уровня знаний обучаемых. Вторая (задача управления познавательной деятельностью учащихся) – в планировании и реализации оптимальной последовательности действий, обеспечивающей усвоение необходимых знаний за минимальное время либо максимального объема знаний за заданное время. На этом этапе урока, связанным с использование средств информационных технологий, учитель главным образом обеспечивает индивидуальный контроль за работой учащихся. </w:t>
      </w:r>
    </w:p>
    <w:p w:rsidR="005905E2" w:rsidRDefault="005905E2" w:rsidP="005905E2">
      <w:pPr>
        <w:tabs>
          <w:tab w:val="left" w:pos="1080"/>
        </w:tabs>
        <w:ind w:firstLine="709"/>
        <w:jc w:val="center"/>
        <w:rPr>
          <w:rFonts w:cs="Times New Roman"/>
        </w:rPr>
      </w:pPr>
      <w:r>
        <w:rPr>
          <w:rFonts w:cs="Times New Roman"/>
        </w:rPr>
        <w:t xml:space="preserve">Выводы </w:t>
      </w:r>
    </w:p>
    <w:p w:rsidR="00F0114B" w:rsidRPr="00884B62" w:rsidRDefault="00F0114B" w:rsidP="005905E2">
      <w:pPr>
        <w:tabs>
          <w:tab w:val="left" w:pos="1080"/>
        </w:tabs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>Результатом работы с использованием ИКТ можно считать то, что дети перестают смотреть на ком</w:t>
      </w:r>
      <w:r w:rsidR="005905E2">
        <w:rPr>
          <w:rFonts w:cs="Times New Roman"/>
        </w:rPr>
        <w:t xml:space="preserve">пьютер как на дорогую игрушку, </w:t>
      </w:r>
      <w:r w:rsidRPr="00884B62">
        <w:rPr>
          <w:rFonts w:cs="Times New Roman"/>
        </w:rPr>
        <w:t>а видят в нем средство, позволяющее решать собственные конкретные задачи, будь то работа с электронным учебником, отбор информации в сети Интернет, создание реферата, модели или проекта. А это значит, развивается творческая личность, которая не потеряется в современном информационном мире.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  <w:spacing w:val="-1"/>
        </w:rPr>
        <w:t xml:space="preserve">Хотелось бы сказать, что многие учителя так же, как и я, именно в процессе творческого поиска интуитивно пришли к осознанию необходимости использования информационной технологии непосредственно на уроке. А, следовательно, данная инновационная работа на современном этапе плавно переходит в традицию и будет иметь полное право на существование. </w:t>
      </w:r>
      <w:r w:rsidRPr="00884B62">
        <w:rPr>
          <w:rFonts w:cs="Times New Roman"/>
        </w:rPr>
        <w:t xml:space="preserve">Из всего выше сказанного можно сделать вывод, что посредством применения мультимедийных продуктов </w:t>
      </w:r>
      <w:r w:rsidR="003B4ECB">
        <w:rPr>
          <w:rFonts w:cs="Times New Roman"/>
        </w:rPr>
        <w:t>нам</w:t>
      </w:r>
      <w:r w:rsidRPr="00884B62">
        <w:rPr>
          <w:rFonts w:cs="Times New Roman"/>
        </w:rPr>
        <w:t xml:space="preserve"> удается добиваться от учащихся воспроизведения информации не на репродуктивном, а на осмысленном, и даже творческом уровне. </w:t>
      </w:r>
    </w:p>
    <w:p w:rsidR="00F0114B" w:rsidRPr="00884B62" w:rsidRDefault="00F0114B" w:rsidP="00F0114B">
      <w:pPr>
        <w:pStyle w:val="4-text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84B62">
        <w:rPr>
          <w:rFonts w:ascii="Times New Roman" w:hAnsi="Times New Roman" w:cs="Times New Roman"/>
        </w:rPr>
        <w:t>Необходимо подчеркнуть, что внедрение  в учебный процесс информационных технологий вовсе не исключает традиционные методы обучения, а гармонично сочетается с ними на всех этапах обучения: ознакомление, тренировка, применение, контроль. Но использование новых технологий позволяет не только многократно повысить эффективность обучения, но и стимулировать учащихся к дальнейшему самостоятельному изучению английского языка.</w:t>
      </w:r>
    </w:p>
    <w:p w:rsidR="00F0114B" w:rsidRPr="00884B62" w:rsidRDefault="00F0114B" w:rsidP="00F0114B">
      <w:pPr>
        <w:pStyle w:val="4-text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84B62">
        <w:rPr>
          <w:rFonts w:ascii="Times New Roman" w:hAnsi="Times New Roman" w:cs="Times New Roman"/>
        </w:rPr>
        <w:t>Современные информационно-коммуникативные технологии – это мощный инструмент преподавания иностранного языка, которые способствуют развитию личности. ИКТ активизирует весь образовательный процесс, как на уроках, так и во внеурочное время, что приводит к интенсификации обучения. ИКТ помогают учителю осуществить обоснованный выбор наилучшего варианта обучения с точки зрения рациональности затрат времени.  Использование ИКТ</w:t>
      </w:r>
      <w:r w:rsidR="005905E2">
        <w:rPr>
          <w:rFonts w:ascii="Times New Roman" w:hAnsi="Times New Roman" w:cs="Times New Roman"/>
        </w:rPr>
        <w:t xml:space="preserve"> на уроках английского языка, </w:t>
      </w:r>
      <w:r w:rsidRPr="00884B62">
        <w:rPr>
          <w:rFonts w:ascii="Times New Roman" w:hAnsi="Times New Roman" w:cs="Times New Roman"/>
        </w:rPr>
        <w:t xml:space="preserve">на мой взгляд, является одним из самых  важных результатов инновационной работы в школе. Использование информационных технологий позволяет </w:t>
      </w:r>
      <w:r w:rsidR="003B4ECB">
        <w:rPr>
          <w:rFonts w:ascii="Times New Roman" w:hAnsi="Times New Roman" w:cs="Times New Roman"/>
        </w:rPr>
        <w:t>нам</w:t>
      </w:r>
      <w:r w:rsidRPr="00884B62">
        <w:rPr>
          <w:rFonts w:ascii="Times New Roman" w:hAnsi="Times New Roman" w:cs="Times New Roman"/>
        </w:rPr>
        <w:t xml:space="preserve"> осуществить задуманное, сделать урок современным. </w:t>
      </w:r>
    </w:p>
    <w:p w:rsidR="00F0114B" w:rsidRPr="00884B62" w:rsidRDefault="00F0114B" w:rsidP="00F0114B">
      <w:pPr>
        <w:ind w:firstLine="709"/>
        <w:jc w:val="both"/>
        <w:rPr>
          <w:rFonts w:eastAsia="Times New Roman" w:cs="Times New Roman"/>
        </w:rPr>
      </w:pPr>
      <w:r w:rsidRPr="00884B62">
        <w:rPr>
          <w:rFonts w:eastAsia="Times New Roman" w:cs="Times New Roman"/>
        </w:rPr>
        <w:t>Анализируя опыт использования ИКТ на уроках, можно с уверенностью сказать, что использование информационно-коммуникативных технологий позволяет:</w:t>
      </w:r>
    </w:p>
    <w:p w:rsidR="00F0114B" w:rsidRPr="00884B62" w:rsidRDefault="00F0114B" w:rsidP="00F0114B">
      <w:pPr>
        <w:numPr>
          <w:ilvl w:val="0"/>
          <w:numId w:val="4"/>
        </w:numPr>
        <w:ind w:left="709" w:firstLine="709"/>
        <w:jc w:val="both"/>
        <w:rPr>
          <w:rFonts w:eastAsia="Times New Roman" w:cs="Times New Roman"/>
        </w:rPr>
      </w:pPr>
      <w:r w:rsidRPr="00884B62">
        <w:rPr>
          <w:rFonts w:eastAsia="Times New Roman" w:cs="Times New Roman"/>
        </w:rPr>
        <w:t>обеспечить положительную мотивацию обучения;</w:t>
      </w:r>
    </w:p>
    <w:p w:rsidR="00F0114B" w:rsidRPr="00884B62" w:rsidRDefault="00F0114B" w:rsidP="00F0114B">
      <w:pPr>
        <w:numPr>
          <w:ilvl w:val="0"/>
          <w:numId w:val="4"/>
        </w:numPr>
        <w:ind w:left="709" w:firstLine="709"/>
        <w:jc w:val="both"/>
        <w:rPr>
          <w:rFonts w:eastAsia="Times New Roman" w:cs="Times New Roman"/>
        </w:rPr>
      </w:pPr>
      <w:r w:rsidRPr="00884B62">
        <w:rPr>
          <w:rFonts w:eastAsia="Times New Roman" w:cs="Times New Roman"/>
        </w:rPr>
        <w:lastRenderedPageBreak/>
        <w:t>проводить уроки на высоком эстетическом и эмоциональном уровне (музыка, анимация);</w:t>
      </w:r>
    </w:p>
    <w:p w:rsidR="00F0114B" w:rsidRPr="00884B62" w:rsidRDefault="00F0114B" w:rsidP="00F0114B">
      <w:pPr>
        <w:numPr>
          <w:ilvl w:val="0"/>
          <w:numId w:val="4"/>
        </w:numPr>
        <w:ind w:left="709" w:firstLine="709"/>
        <w:jc w:val="both"/>
        <w:rPr>
          <w:rFonts w:eastAsia="Times New Roman" w:cs="Times New Roman"/>
        </w:rPr>
      </w:pPr>
      <w:r w:rsidRPr="00884B62">
        <w:rPr>
          <w:rFonts w:eastAsia="Times New Roman" w:cs="Times New Roman"/>
        </w:rPr>
        <w:t>повысить объем выполняемой на уроке работы в 1,5 – 2 раза;</w:t>
      </w:r>
    </w:p>
    <w:p w:rsidR="00F0114B" w:rsidRPr="00884B62" w:rsidRDefault="00F0114B" w:rsidP="00F0114B">
      <w:pPr>
        <w:numPr>
          <w:ilvl w:val="0"/>
          <w:numId w:val="4"/>
        </w:numPr>
        <w:ind w:left="709" w:firstLine="709"/>
        <w:jc w:val="both"/>
        <w:rPr>
          <w:rFonts w:eastAsia="Times New Roman" w:cs="Times New Roman"/>
        </w:rPr>
      </w:pPr>
      <w:r w:rsidRPr="00884B62">
        <w:rPr>
          <w:rFonts w:eastAsia="Times New Roman" w:cs="Times New Roman"/>
        </w:rPr>
        <w:t>усовершенствовать контроль знаний;</w:t>
      </w:r>
    </w:p>
    <w:p w:rsidR="00F0114B" w:rsidRPr="00884B62" w:rsidRDefault="00F0114B" w:rsidP="00F0114B">
      <w:pPr>
        <w:numPr>
          <w:ilvl w:val="0"/>
          <w:numId w:val="4"/>
        </w:numPr>
        <w:ind w:left="709" w:firstLine="709"/>
        <w:jc w:val="both"/>
        <w:rPr>
          <w:rFonts w:eastAsia="Times New Roman" w:cs="Times New Roman"/>
        </w:rPr>
      </w:pPr>
      <w:r w:rsidRPr="00884B62">
        <w:rPr>
          <w:rFonts w:eastAsia="Times New Roman" w:cs="Times New Roman"/>
        </w:rPr>
        <w:t>рационально организовать учебный процесс, повысить эффективность урока;</w:t>
      </w:r>
    </w:p>
    <w:p w:rsidR="00F0114B" w:rsidRPr="00884B62" w:rsidRDefault="00F0114B" w:rsidP="00F0114B">
      <w:pPr>
        <w:numPr>
          <w:ilvl w:val="0"/>
          <w:numId w:val="4"/>
        </w:numPr>
        <w:ind w:left="709" w:firstLine="709"/>
        <w:jc w:val="both"/>
        <w:rPr>
          <w:rFonts w:eastAsia="Times New Roman" w:cs="Times New Roman"/>
        </w:rPr>
      </w:pPr>
      <w:r w:rsidRPr="00884B62">
        <w:rPr>
          <w:rFonts w:eastAsia="Times New Roman" w:cs="Times New Roman"/>
        </w:rPr>
        <w:t>формировать навыки подлинно исследовательской деятельности;</w:t>
      </w:r>
    </w:p>
    <w:p w:rsidR="00F0114B" w:rsidRPr="00884B62" w:rsidRDefault="00F0114B" w:rsidP="00F0114B">
      <w:pPr>
        <w:numPr>
          <w:ilvl w:val="0"/>
          <w:numId w:val="4"/>
        </w:numPr>
        <w:ind w:left="709" w:firstLine="709"/>
        <w:jc w:val="both"/>
        <w:rPr>
          <w:rFonts w:eastAsia="Times New Roman" w:cs="Times New Roman"/>
        </w:rPr>
      </w:pPr>
      <w:r w:rsidRPr="00884B62">
        <w:rPr>
          <w:rFonts w:eastAsia="Times New Roman" w:cs="Times New Roman"/>
        </w:rPr>
        <w:t>обеспечить доступ к различным справочным системам, электронным библиотекам,</w:t>
      </w:r>
    </w:p>
    <w:p w:rsidR="00F0114B" w:rsidRPr="00884B62" w:rsidRDefault="00F0114B" w:rsidP="00F0114B">
      <w:pPr>
        <w:numPr>
          <w:ilvl w:val="0"/>
          <w:numId w:val="4"/>
        </w:numPr>
        <w:ind w:left="709"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индивидуализировать учебный процесс;  </w:t>
      </w:r>
    </w:p>
    <w:p w:rsidR="00F0114B" w:rsidRPr="00884B62" w:rsidRDefault="00F0114B" w:rsidP="00F0114B">
      <w:pPr>
        <w:ind w:firstLine="709"/>
        <w:jc w:val="both"/>
        <w:rPr>
          <w:rFonts w:cs="Times New Roman"/>
        </w:rPr>
      </w:pPr>
      <w:r w:rsidRPr="00884B62">
        <w:rPr>
          <w:rFonts w:cs="Times New Roman"/>
        </w:rPr>
        <w:t xml:space="preserve">Что касается результативности, использование ИКТ способствуют повышению качества знаний, формированию и развитию коммуникативной компетенции и мотивации к изучению английского языка, созданию благоприятных условий для лучшего взаимопонимания учителя и учащихся, их сотрудничества в учебном процессе, эффективному усвоению учебного материала, формированию целостной системы знаний, позволяет увеличить темп работы на уроке без ущерба для усвоения знаний обучающимися. </w:t>
      </w:r>
    </w:p>
    <w:p w:rsidR="00F0114B" w:rsidRDefault="00F0114B" w:rsidP="00F0114B">
      <w:pPr>
        <w:ind w:firstLine="709"/>
        <w:jc w:val="both"/>
        <w:rPr>
          <w:rFonts w:eastAsia="Times New Roman" w:cs="Times New Roman"/>
          <w:color w:val="000000"/>
        </w:rPr>
      </w:pPr>
      <w:r w:rsidRPr="00884B62">
        <w:rPr>
          <w:rFonts w:eastAsia="Times New Roman" w:cs="Times New Roman"/>
          <w:color w:val="000000"/>
        </w:rPr>
        <w:t>Внедрение информационно-коммуникационных технологий создает предпосылки для интенсификации образовательного процесса. Они позволяют на практике использовать психолого-педагогические разработки, обеспечивающие переход от механического усвоения знаний к овладению умением самостоятельно приобретать новые знания. ИКТ способствуют раскрытию, сохранению и развитию личностных качеств обучаемых.</w:t>
      </w:r>
    </w:p>
    <w:p w:rsidR="00EC2C9C" w:rsidRPr="00EC2C9C" w:rsidRDefault="00EC2C9C" w:rsidP="00F0114B">
      <w:pPr>
        <w:ind w:firstLine="709"/>
        <w:jc w:val="both"/>
        <w:rPr>
          <w:rFonts w:eastAsia="Times New Roman" w:cs="Times New Roman"/>
          <w:color w:val="000000"/>
        </w:rPr>
      </w:pPr>
      <w:r w:rsidRPr="00EC2C9C">
        <w:t>Но, не смотря на это, давайте не будем забывать, что компьютер не заменяет учителя на уроках иностранного языка, а является эффективным помощником, позволяющим повысить качество обучения и эффективность контроля. Главной и ведущей фигурой на уроке является учитель, применение компьютерных технологий - это один из эффективных способов организации учебного процесса. Использование даже самых совершенных мультимедийных продуктов не может заменить живое общение на уроке. Но в реалиях нового тысячелетия использование достижений информационных технологий необходимо.</w:t>
      </w:r>
    </w:p>
    <w:p w:rsidR="00F0114B" w:rsidRPr="00884B62" w:rsidRDefault="00F0114B" w:rsidP="00F0114B">
      <w:pPr>
        <w:pStyle w:val="4-text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84B62">
        <w:rPr>
          <w:rFonts w:ascii="Times New Roman" w:hAnsi="Times New Roman" w:cs="Times New Roman"/>
        </w:rPr>
        <w:t>На мой взгляд, использование ИКТ и Интернет-ресурсов на уроке английского языка актуально на сегодняшний день, т.к. учитель должен быть интересным для своих учеников, идти в ногу со временем, повышать свое педагогическое мастерство и уровень интеллекта.</w:t>
      </w:r>
    </w:p>
    <w:p w:rsidR="00F0114B" w:rsidRPr="00884B62" w:rsidRDefault="00F0114B" w:rsidP="00F0114B">
      <w:pPr>
        <w:pStyle w:val="4-text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0114B" w:rsidRPr="00884B62" w:rsidRDefault="00F0114B" w:rsidP="00F0114B">
      <w:pPr>
        <w:pStyle w:val="12"/>
        <w:pageBreakBefore/>
        <w:ind w:left="0" w:firstLine="709"/>
        <w:jc w:val="center"/>
        <w:rPr>
          <w:rFonts w:cs="Times New Roman"/>
        </w:rPr>
      </w:pPr>
      <w:r w:rsidRPr="00884B62">
        <w:rPr>
          <w:rFonts w:cs="Times New Roman"/>
          <w:b/>
        </w:rPr>
        <w:lastRenderedPageBreak/>
        <w:t>Использованная литература</w:t>
      </w:r>
    </w:p>
    <w:p w:rsidR="00F0114B" w:rsidRDefault="00F0114B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884B62">
        <w:rPr>
          <w:rFonts w:cs="Times New Roman"/>
        </w:rPr>
        <w:t>Бим И. Л. Некоторые актуальные проблемы современного обучения иностр</w:t>
      </w:r>
      <w:r w:rsidR="009514A4">
        <w:rPr>
          <w:rFonts w:cs="Times New Roman"/>
        </w:rPr>
        <w:t>анным языкам. - ИЯШ, 2001, №4, С</w:t>
      </w:r>
      <w:r w:rsidRPr="00884B62">
        <w:rPr>
          <w:rFonts w:cs="Times New Roman"/>
        </w:rPr>
        <w:t>.37,90.</w:t>
      </w:r>
    </w:p>
    <w:p w:rsidR="00F0114B" w:rsidRDefault="00F0114B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C36F78">
        <w:rPr>
          <w:rFonts w:cs="Times New Roman"/>
        </w:rPr>
        <w:t xml:space="preserve">Беляева Л.А., Иванова Н.В. Презентация и ее возможности при обучении иностранным языкам, ИЯШ, 2008, №4, </w:t>
      </w:r>
      <w:r w:rsidR="009514A4">
        <w:rPr>
          <w:rFonts w:cs="Times New Roman"/>
        </w:rPr>
        <w:t>С</w:t>
      </w:r>
      <w:r w:rsidRPr="00C36F78">
        <w:rPr>
          <w:rFonts w:cs="Times New Roman"/>
        </w:rPr>
        <w:t>.36-41.</w:t>
      </w:r>
    </w:p>
    <w:p w:rsidR="00F0114B" w:rsidRDefault="00F0114B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C36F78">
        <w:rPr>
          <w:rFonts w:cs="Times New Roman"/>
        </w:rPr>
        <w:t>Гальскова Н.Д. Современная методика обучения иностранным языкам, -М.: Изд-во АРКТИ, 2003, с. 49-127.</w:t>
      </w:r>
    </w:p>
    <w:p w:rsidR="00F0114B" w:rsidRDefault="00F0114B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proofErr w:type="spellStart"/>
      <w:r w:rsidRPr="00C36F78">
        <w:rPr>
          <w:rFonts w:cs="Times New Roman"/>
        </w:rPr>
        <w:t>Гиркин</w:t>
      </w:r>
      <w:proofErr w:type="spellEnd"/>
      <w:r w:rsidRPr="00C36F78">
        <w:rPr>
          <w:rFonts w:cs="Times New Roman"/>
        </w:rPr>
        <w:t xml:space="preserve"> И. В. Новые подходы к организации учебного процесса с использованием современных компьютерных технологий. - Информационные технологии 1998, № 6, с. 21-22.</w:t>
      </w:r>
    </w:p>
    <w:p w:rsidR="00B22835" w:rsidRPr="00B22835" w:rsidRDefault="00B22835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B22835">
        <w:t>Голубева С.П. Использование компьютерных презентаций на уроках английского языка. – Английский язык. – 1 сентября //№12, 2006.</w:t>
      </w:r>
    </w:p>
    <w:p w:rsidR="00F0114B" w:rsidRDefault="00F0114B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C36F78">
        <w:rPr>
          <w:rFonts w:cs="Times New Roman"/>
        </w:rPr>
        <w:t>Зимняя И.А., Сахарова Т.Е. Проектная методика обучения английскому языку, ИЯШ, 1991, №3, с.9-16.</w:t>
      </w:r>
    </w:p>
    <w:p w:rsidR="00F0114B" w:rsidRDefault="00F0114B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C36F78">
        <w:rPr>
          <w:rFonts w:cs="Times New Roman"/>
        </w:rPr>
        <w:t>К проблеме модернизации содержания общего образования - ИЯШ, 2002, №5, с.5-8.</w:t>
      </w:r>
    </w:p>
    <w:p w:rsidR="00EC2C9C" w:rsidRPr="00EC2C9C" w:rsidRDefault="00EC2C9C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proofErr w:type="spellStart"/>
      <w:r>
        <w:t>Косачева</w:t>
      </w:r>
      <w:proofErr w:type="spellEnd"/>
      <w:r>
        <w:t xml:space="preserve"> И., </w:t>
      </w:r>
      <w:proofErr w:type="spellStart"/>
      <w:r>
        <w:t>Косаче</w:t>
      </w:r>
      <w:r w:rsidRPr="00EC2C9C">
        <w:t>ва</w:t>
      </w:r>
      <w:proofErr w:type="spellEnd"/>
      <w:r w:rsidRPr="00EC2C9C">
        <w:t xml:space="preserve"> Ю. Использование аутентичных видеокурсов в обучении английскому языку. – Английский язык. – 1 сентября //№3, 2006.</w:t>
      </w:r>
    </w:p>
    <w:p w:rsidR="00EC2C9C" w:rsidRPr="00EC2C9C" w:rsidRDefault="00EC2C9C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EC2C9C">
        <w:t>Северова Н. Ю. Электронные учебные пособия.– Английский язык. – 1 сентября //№4, 2006.</w:t>
      </w:r>
    </w:p>
    <w:p w:rsidR="00F0114B" w:rsidRDefault="00F0114B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C36F78">
        <w:rPr>
          <w:rFonts w:cs="Times New Roman"/>
        </w:rPr>
        <w:t>Сергеева М. Э. Новые информационные технологии в обучении английскому языку // Педагог. - 2005. - № 2. - с .162-166.</w:t>
      </w:r>
    </w:p>
    <w:p w:rsidR="00F0114B" w:rsidRDefault="00F0114B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C36F78">
        <w:rPr>
          <w:rFonts w:cs="Times New Roman"/>
        </w:rPr>
        <w:t>Современные учебные Интернет-ресурсы в обучении иностранному языку, ИЯШ, 2008, № 6, с. 2-6.</w:t>
      </w:r>
    </w:p>
    <w:p w:rsidR="009514A4" w:rsidRPr="009514A4" w:rsidRDefault="009514A4" w:rsidP="00C36F78">
      <w:pPr>
        <w:pStyle w:val="a3"/>
        <w:numPr>
          <w:ilvl w:val="1"/>
          <w:numId w:val="3"/>
        </w:numPr>
        <w:spacing w:after="0" w:line="240" w:lineRule="auto"/>
        <w:jc w:val="both"/>
        <w:rPr>
          <w:rFonts w:cs="Times New Roman"/>
        </w:rPr>
      </w:pPr>
      <w:r w:rsidRPr="009514A4">
        <w:t>Петрова Л.П. Использование компьютеров на уроках иностранного языка – потребность времени. – Иностранные языки в школе. //№5, 2005.</w:t>
      </w:r>
    </w:p>
    <w:p w:rsidR="00F0114B" w:rsidRPr="00884B62" w:rsidRDefault="00F0114B" w:rsidP="00F0114B">
      <w:pPr>
        <w:pStyle w:val="a3"/>
        <w:spacing w:after="0" w:line="240" w:lineRule="auto"/>
        <w:ind w:firstLine="709"/>
        <w:jc w:val="both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jc w:val="both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pStyle w:val="a3"/>
        <w:spacing w:after="0" w:line="240" w:lineRule="auto"/>
        <w:ind w:firstLine="709"/>
        <w:rPr>
          <w:rFonts w:cs="Times New Roman"/>
        </w:rPr>
      </w:pPr>
    </w:p>
    <w:p w:rsidR="00F0114B" w:rsidRPr="00884B62" w:rsidRDefault="00F0114B" w:rsidP="00F0114B">
      <w:pPr>
        <w:ind w:firstLine="709"/>
        <w:rPr>
          <w:rFonts w:cs="Times New Roman"/>
        </w:rPr>
      </w:pPr>
    </w:p>
    <w:p w:rsidR="00F0114B" w:rsidRPr="00884B62" w:rsidRDefault="00F0114B" w:rsidP="00F0114B">
      <w:pPr>
        <w:ind w:firstLine="709"/>
        <w:rPr>
          <w:rFonts w:cs="Times New Roman"/>
        </w:rPr>
      </w:pPr>
    </w:p>
    <w:p w:rsidR="00F0114B" w:rsidRPr="00884B62" w:rsidRDefault="00F0114B" w:rsidP="00F0114B">
      <w:pPr>
        <w:ind w:firstLine="709"/>
        <w:rPr>
          <w:rFonts w:cs="Times New Roman"/>
        </w:rPr>
      </w:pPr>
    </w:p>
    <w:p w:rsidR="00493EFC" w:rsidRDefault="00493EFC"/>
    <w:sectPr w:rsidR="00493EFC" w:rsidSect="00E46742">
      <w:pgSz w:w="11906" w:h="16838"/>
      <w:pgMar w:top="851" w:right="1134" w:bottom="568" w:left="1134" w:header="720" w:footer="720" w:gutter="0"/>
      <w:cols w:space="720"/>
      <w:docGrid w:linePitch="24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B8D443CC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>
        <w:b/>
      </w:rPr>
    </w:lvl>
    <w:lvl w:ilvl="2">
      <w:start w:val="1"/>
      <w:numFmt w:val="decimal"/>
      <w:lvlText w:val="%2.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2.%3.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2.%3.%4.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2.%3.%4.%5.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2.%3.%4.%5.%6.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2.%3.%4.%5.%6.%7.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2.%3.%4.%5.%6.%7.%8.%9."/>
      <w:lvlJc w:val="left"/>
      <w:pPr>
        <w:tabs>
          <w:tab w:val="num" w:pos="6363"/>
        </w:tabs>
        <w:ind w:left="6363" w:hanging="283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0B881398"/>
    <w:multiLevelType w:val="hybridMultilevel"/>
    <w:tmpl w:val="A52C16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A551A"/>
    <w:multiLevelType w:val="hybridMultilevel"/>
    <w:tmpl w:val="15221376"/>
    <w:lvl w:ilvl="0" w:tplc="0B08A3D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E902457"/>
    <w:multiLevelType w:val="hybridMultilevel"/>
    <w:tmpl w:val="CDC8EFF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7E566B"/>
    <w:multiLevelType w:val="hybridMultilevel"/>
    <w:tmpl w:val="1EDA05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67770F"/>
    <w:multiLevelType w:val="multilevel"/>
    <w:tmpl w:val="B88C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9F5D73"/>
    <w:multiLevelType w:val="hybridMultilevel"/>
    <w:tmpl w:val="7A28D00A"/>
    <w:lvl w:ilvl="0" w:tplc="0B08A3D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3EE676D"/>
    <w:multiLevelType w:val="hybridMultilevel"/>
    <w:tmpl w:val="27F68E8C"/>
    <w:lvl w:ilvl="0" w:tplc="0419000F">
      <w:start w:val="1"/>
      <w:numFmt w:val="decimal"/>
      <w:lvlText w:val="%1."/>
      <w:lvlJc w:val="left"/>
      <w:pPr>
        <w:ind w:left="2843" w:hanging="360"/>
      </w:pPr>
    </w:lvl>
    <w:lvl w:ilvl="1" w:tplc="04190019" w:tentative="1">
      <w:start w:val="1"/>
      <w:numFmt w:val="lowerLetter"/>
      <w:lvlText w:val="%2."/>
      <w:lvlJc w:val="left"/>
      <w:pPr>
        <w:ind w:left="3563" w:hanging="360"/>
      </w:pPr>
    </w:lvl>
    <w:lvl w:ilvl="2" w:tplc="0419001B" w:tentative="1">
      <w:start w:val="1"/>
      <w:numFmt w:val="lowerRoman"/>
      <w:lvlText w:val="%3."/>
      <w:lvlJc w:val="right"/>
      <w:pPr>
        <w:ind w:left="4283" w:hanging="180"/>
      </w:pPr>
    </w:lvl>
    <w:lvl w:ilvl="3" w:tplc="0419000F" w:tentative="1">
      <w:start w:val="1"/>
      <w:numFmt w:val="decimal"/>
      <w:lvlText w:val="%4."/>
      <w:lvlJc w:val="left"/>
      <w:pPr>
        <w:ind w:left="5003" w:hanging="360"/>
      </w:pPr>
    </w:lvl>
    <w:lvl w:ilvl="4" w:tplc="04190019" w:tentative="1">
      <w:start w:val="1"/>
      <w:numFmt w:val="lowerLetter"/>
      <w:lvlText w:val="%5."/>
      <w:lvlJc w:val="left"/>
      <w:pPr>
        <w:ind w:left="5723" w:hanging="360"/>
      </w:pPr>
    </w:lvl>
    <w:lvl w:ilvl="5" w:tplc="0419001B" w:tentative="1">
      <w:start w:val="1"/>
      <w:numFmt w:val="lowerRoman"/>
      <w:lvlText w:val="%6."/>
      <w:lvlJc w:val="right"/>
      <w:pPr>
        <w:ind w:left="6443" w:hanging="180"/>
      </w:pPr>
    </w:lvl>
    <w:lvl w:ilvl="6" w:tplc="0419000F" w:tentative="1">
      <w:start w:val="1"/>
      <w:numFmt w:val="decimal"/>
      <w:lvlText w:val="%7."/>
      <w:lvlJc w:val="left"/>
      <w:pPr>
        <w:ind w:left="7163" w:hanging="360"/>
      </w:pPr>
    </w:lvl>
    <w:lvl w:ilvl="7" w:tplc="04190019" w:tentative="1">
      <w:start w:val="1"/>
      <w:numFmt w:val="lowerLetter"/>
      <w:lvlText w:val="%8."/>
      <w:lvlJc w:val="left"/>
      <w:pPr>
        <w:ind w:left="7883" w:hanging="360"/>
      </w:pPr>
    </w:lvl>
    <w:lvl w:ilvl="8" w:tplc="0419001B" w:tentative="1">
      <w:start w:val="1"/>
      <w:numFmt w:val="lowerRoman"/>
      <w:lvlText w:val="%9."/>
      <w:lvlJc w:val="right"/>
      <w:pPr>
        <w:ind w:left="860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9"/>
  </w:num>
  <w:num w:numId="7">
    <w:abstractNumId w:val="7"/>
  </w:num>
  <w:num w:numId="8">
    <w:abstractNumId w:val="4"/>
  </w:num>
  <w:num w:numId="9">
    <w:abstractNumId w:val="6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114B"/>
    <w:rsid w:val="000910E5"/>
    <w:rsid w:val="000E6CF0"/>
    <w:rsid w:val="00142F59"/>
    <w:rsid w:val="001B4D8E"/>
    <w:rsid w:val="001F31B2"/>
    <w:rsid w:val="002B6623"/>
    <w:rsid w:val="002C0F8B"/>
    <w:rsid w:val="002D2731"/>
    <w:rsid w:val="003570AB"/>
    <w:rsid w:val="00391E61"/>
    <w:rsid w:val="003A1359"/>
    <w:rsid w:val="003B4ECB"/>
    <w:rsid w:val="00493EFC"/>
    <w:rsid w:val="004B06F0"/>
    <w:rsid w:val="005905E2"/>
    <w:rsid w:val="005C1E04"/>
    <w:rsid w:val="006F64AA"/>
    <w:rsid w:val="007A03BF"/>
    <w:rsid w:val="007F2C2E"/>
    <w:rsid w:val="00824466"/>
    <w:rsid w:val="0089268D"/>
    <w:rsid w:val="0091103B"/>
    <w:rsid w:val="009514A4"/>
    <w:rsid w:val="00983BEF"/>
    <w:rsid w:val="00AB43D5"/>
    <w:rsid w:val="00B22835"/>
    <w:rsid w:val="00C36F78"/>
    <w:rsid w:val="00E54883"/>
    <w:rsid w:val="00EA317E"/>
    <w:rsid w:val="00EC2C9C"/>
    <w:rsid w:val="00EE0F01"/>
    <w:rsid w:val="00EF4C89"/>
    <w:rsid w:val="00F0114B"/>
    <w:rsid w:val="00F8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459079-FC46-49E1-BFDC-271F2E45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14B"/>
    <w:pPr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F0114B"/>
    <w:pPr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basedOn w:val="a0"/>
    <w:rsid w:val="00F0114B"/>
    <w:rPr>
      <w:rFonts w:ascii="Times New Roman" w:hAnsi="Times New Roman" w:cs="Times New Roman"/>
      <w:sz w:val="18"/>
      <w:szCs w:val="18"/>
    </w:rPr>
  </w:style>
  <w:style w:type="paragraph" w:styleId="a3">
    <w:name w:val="Body Text"/>
    <w:basedOn w:val="a"/>
    <w:link w:val="a4"/>
    <w:rsid w:val="00F0114B"/>
    <w:pPr>
      <w:widowControl w:val="0"/>
      <w:spacing w:after="120" w:line="100" w:lineRule="atLeast"/>
    </w:pPr>
  </w:style>
  <w:style w:type="character" w:customStyle="1" w:styleId="a4">
    <w:name w:val="Основной текст Знак"/>
    <w:basedOn w:val="a0"/>
    <w:link w:val="a3"/>
    <w:rsid w:val="00F0114B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11">
    <w:name w:val="Обычный (веб)1"/>
    <w:basedOn w:val="a"/>
    <w:rsid w:val="00F0114B"/>
    <w:pPr>
      <w:spacing w:before="28" w:after="28" w:line="100" w:lineRule="atLeast"/>
    </w:pPr>
    <w:rPr>
      <w:rFonts w:eastAsia="Times New Roman" w:cs="Times New Roman"/>
    </w:rPr>
  </w:style>
  <w:style w:type="paragraph" w:customStyle="1" w:styleId="4-text">
    <w:name w:val="4-text"/>
    <w:basedOn w:val="a"/>
    <w:rsid w:val="00F0114B"/>
    <w:pPr>
      <w:spacing w:before="28" w:after="28" w:line="100" w:lineRule="atLeast"/>
      <w:ind w:firstLine="400"/>
      <w:jc w:val="both"/>
    </w:pPr>
    <w:rPr>
      <w:rFonts w:ascii="Arial Unicode MS" w:hAnsi="Arial Unicode MS"/>
    </w:rPr>
  </w:style>
  <w:style w:type="paragraph" w:customStyle="1" w:styleId="12">
    <w:name w:val="Абзац списка1"/>
    <w:basedOn w:val="a"/>
    <w:rsid w:val="00F0114B"/>
    <w:pPr>
      <w:ind w:left="720"/>
    </w:pPr>
  </w:style>
  <w:style w:type="paragraph" w:customStyle="1" w:styleId="Style6">
    <w:name w:val="Style6"/>
    <w:basedOn w:val="a"/>
    <w:rsid w:val="00F0114B"/>
    <w:pPr>
      <w:widowControl w:val="0"/>
      <w:spacing w:line="224" w:lineRule="exact"/>
      <w:ind w:firstLine="490"/>
      <w:jc w:val="both"/>
    </w:pPr>
    <w:rPr>
      <w:rFonts w:eastAsia="Times New Roman" w:cs="Calibri"/>
    </w:rPr>
  </w:style>
  <w:style w:type="table" w:styleId="a5">
    <w:name w:val="Table Grid"/>
    <w:basedOn w:val="a1"/>
    <w:uiPriority w:val="59"/>
    <w:rsid w:val="00F01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0114B"/>
    <w:pPr>
      <w:ind w:left="720"/>
      <w:contextualSpacing/>
    </w:pPr>
    <w:rPr>
      <w:rFonts w:cs="Mangal"/>
      <w:szCs w:val="21"/>
    </w:rPr>
  </w:style>
  <w:style w:type="paragraph" w:styleId="a7">
    <w:name w:val="Normal (Web)"/>
    <w:basedOn w:val="a"/>
    <w:unhideWhenUsed/>
    <w:rsid w:val="00F0114B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link w:val="1"/>
    <w:uiPriority w:val="9"/>
    <w:rsid w:val="00F011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Hyperlink"/>
    <w:basedOn w:val="a0"/>
    <w:uiPriority w:val="99"/>
    <w:unhideWhenUsed/>
    <w:rsid w:val="00C36F78"/>
    <w:rPr>
      <w:color w:val="0000FF" w:themeColor="hyperlink"/>
      <w:u w:val="single"/>
    </w:rPr>
  </w:style>
  <w:style w:type="character" w:styleId="a9">
    <w:name w:val="Strong"/>
    <w:basedOn w:val="a0"/>
    <w:qFormat/>
    <w:rsid w:val="001B4D8E"/>
    <w:rPr>
      <w:b/>
      <w:bCs/>
    </w:rPr>
  </w:style>
  <w:style w:type="character" w:styleId="aa">
    <w:name w:val="Emphasis"/>
    <w:basedOn w:val="a0"/>
    <w:qFormat/>
    <w:rsid w:val="001B4D8E"/>
    <w:rPr>
      <w:i/>
      <w:iCs/>
    </w:rPr>
  </w:style>
  <w:style w:type="character" w:customStyle="1" w:styleId="submenu-table">
    <w:name w:val="submenu-table"/>
    <w:basedOn w:val="a0"/>
    <w:rsid w:val="003570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7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F0FCE9-B398-4558-8F81-A39635FB1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11</Pages>
  <Words>4461</Words>
  <Characters>25429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Мегамозг</dc:creator>
  <cp:lastModifiedBy>Пользователь</cp:lastModifiedBy>
  <cp:revision>10</cp:revision>
  <cp:lastPrinted>2018-03-29T15:16:00Z</cp:lastPrinted>
  <dcterms:created xsi:type="dcterms:W3CDTF">2018-03-26T09:28:00Z</dcterms:created>
  <dcterms:modified xsi:type="dcterms:W3CDTF">2018-09-28T08:42:00Z</dcterms:modified>
</cp:coreProperties>
</file>