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A81" w:rsidRPr="00E76DF4" w:rsidRDefault="00952A81" w:rsidP="00952A81">
      <w:pPr>
        <w:spacing w:line="360" w:lineRule="auto"/>
        <w:ind w:firstLine="709"/>
        <w:contextualSpacing/>
        <w:jc w:val="center"/>
      </w:pPr>
      <w:r w:rsidRPr="00E76DF4">
        <w:t>ГОСУДАРСТВЕННОЕ БЮДЖЕТНОЕ ОБРАЗОВАТЕЛЬНОЕ УЧРЕЖДЕНИЕ</w:t>
      </w:r>
    </w:p>
    <w:p w:rsidR="00952A81" w:rsidRPr="00E76DF4" w:rsidRDefault="00952A81" w:rsidP="00952A81">
      <w:pPr>
        <w:spacing w:line="360" w:lineRule="auto"/>
        <w:ind w:firstLine="709"/>
        <w:contextualSpacing/>
        <w:jc w:val="center"/>
      </w:pPr>
      <w:r w:rsidRPr="00E76DF4">
        <w:t>ЛИПЕЦКОЙ ОБЛАСТИ</w:t>
      </w:r>
    </w:p>
    <w:p w:rsidR="00952A81" w:rsidRPr="00E76DF4" w:rsidRDefault="00952A81" w:rsidP="00952A81">
      <w:pPr>
        <w:spacing w:line="360" w:lineRule="auto"/>
        <w:ind w:firstLine="709"/>
        <w:contextualSpacing/>
        <w:jc w:val="center"/>
      </w:pPr>
      <w:r w:rsidRPr="00E76DF4">
        <w:t>«СПЕЦИАЛЬНАЯ ШКОЛА-ИНТЕРНАТ г. УСМАНЬ»</w:t>
      </w:r>
    </w:p>
    <w:p w:rsidR="00952A81" w:rsidRDefault="00952A81" w:rsidP="00952A81">
      <w:pPr>
        <w:spacing w:line="360" w:lineRule="auto"/>
        <w:ind w:firstLine="709"/>
        <w:contextualSpacing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1560"/>
        <w:gridCol w:w="3934"/>
      </w:tblGrid>
      <w:tr w:rsidR="00952A81" w:rsidTr="00952A81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 xml:space="preserve">РАССМОТРЕНО 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>на заседании методического совета.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>Протокол №1 от 29.08.2018 г.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 xml:space="preserve">ПРИНЯТО 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>на заседании Педагогического совета.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>Протокол №1 от 30.08.2018 г.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952A81" w:rsidRDefault="00952A81" w:rsidP="00952A81">
            <w:pPr>
              <w:spacing w:line="360" w:lineRule="auto"/>
              <w:ind w:firstLine="709"/>
              <w:contextualSpacing/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952A81" w:rsidRDefault="00952A81" w:rsidP="00952A81">
            <w:pPr>
              <w:spacing w:line="276" w:lineRule="auto"/>
              <w:ind w:firstLine="709"/>
              <w:contextualSpacing/>
            </w:pPr>
            <w:r w:rsidRPr="00113D8B">
              <w:t>УТВЕР</w:t>
            </w:r>
            <w:r>
              <w:t>ЖДАЮ.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>Директор школы: _______________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 xml:space="preserve">                              Л.Ф. Алтухова</w:t>
            </w:r>
          </w:p>
          <w:p w:rsidR="00952A81" w:rsidRDefault="00952A81" w:rsidP="00952A81">
            <w:pPr>
              <w:spacing w:line="276" w:lineRule="auto"/>
              <w:ind w:firstLine="709"/>
              <w:contextualSpacing/>
            </w:pPr>
            <w:r>
              <w:t xml:space="preserve">Приказ № ___ от ___________ </w:t>
            </w:r>
            <w:proofErr w:type="gramStart"/>
            <w:r>
              <w:t>г</w:t>
            </w:r>
            <w:proofErr w:type="gramEnd"/>
            <w:r>
              <w:t>.</w:t>
            </w:r>
          </w:p>
          <w:p w:rsidR="00952A81" w:rsidRDefault="00952A81" w:rsidP="00952A81">
            <w:pPr>
              <w:spacing w:line="360" w:lineRule="auto"/>
              <w:ind w:firstLine="709"/>
              <w:contextualSpacing/>
            </w:pPr>
          </w:p>
        </w:tc>
      </w:tr>
    </w:tbl>
    <w:p w:rsidR="00952A81" w:rsidRDefault="00952A81" w:rsidP="00952A81">
      <w:pPr>
        <w:spacing w:line="360" w:lineRule="auto"/>
        <w:ind w:firstLine="709"/>
        <w:contextualSpacing/>
      </w:pPr>
    </w:p>
    <w:p w:rsidR="00952A81" w:rsidRDefault="00952A81" w:rsidP="00952A81">
      <w:pPr>
        <w:spacing w:line="360" w:lineRule="auto"/>
        <w:ind w:firstLine="709"/>
        <w:contextualSpacing/>
        <w:rPr>
          <w:b/>
        </w:rPr>
      </w:pP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  <w:r>
        <w:rPr>
          <w:b/>
        </w:rPr>
        <w:t>РАБОЧАЯ ПРОГРАММА</w:t>
      </w: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  <w:r>
        <w:rPr>
          <w:b/>
        </w:rPr>
        <w:t>ПО УЧЕБНОМУ ПРЕДМЕТУ</w:t>
      </w: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  <w:r>
        <w:rPr>
          <w:b/>
        </w:rPr>
        <w:t>«КОРРЕКЦИОННО-РАЗВИВАЮЩИЕ ЗАНЯТИЯ»</w:t>
      </w:r>
    </w:p>
    <w:p w:rsidR="00952A81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  <w:r>
        <w:rPr>
          <w:b/>
        </w:rPr>
        <w:t>1 (ДОПОЛНИТЕЛЬНЫЙ) КЛАСС</w:t>
      </w:r>
    </w:p>
    <w:p w:rsidR="00952A81" w:rsidRPr="009E3D83" w:rsidRDefault="00952A81" w:rsidP="00952A81">
      <w:pPr>
        <w:spacing w:line="360" w:lineRule="auto"/>
        <w:ind w:firstLine="709"/>
        <w:contextualSpacing/>
        <w:jc w:val="center"/>
        <w:rPr>
          <w:b/>
        </w:rPr>
      </w:pPr>
      <w:r>
        <w:rPr>
          <w:b/>
        </w:rPr>
        <w:t>НА 2018-2019 УЧЕБНЫЙ ГОД</w:t>
      </w:r>
    </w:p>
    <w:p w:rsidR="00952A81" w:rsidRDefault="00952A81" w:rsidP="00952A81">
      <w:pPr>
        <w:ind w:firstLine="709"/>
        <w:jc w:val="center"/>
        <w:rPr>
          <w:b/>
          <w:sz w:val="28"/>
          <w:szCs w:val="28"/>
        </w:rPr>
      </w:pPr>
    </w:p>
    <w:p w:rsidR="00952A81" w:rsidRDefault="00952A81" w:rsidP="00952A81">
      <w:pPr>
        <w:ind w:firstLine="709"/>
        <w:jc w:val="center"/>
        <w:rPr>
          <w:b/>
          <w:sz w:val="28"/>
          <w:szCs w:val="28"/>
        </w:rPr>
      </w:pPr>
    </w:p>
    <w:p w:rsidR="00952A81" w:rsidRDefault="00952A81" w:rsidP="00952A81">
      <w:pPr>
        <w:ind w:firstLine="709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52A81" w:rsidTr="00952A8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52A81" w:rsidRDefault="00952A81" w:rsidP="00952A81">
            <w:pPr>
              <w:ind w:firstLine="709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52A81" w:rsidRDefault="00952A81" w:rsidP="00952A81">
            <w:pPr>
              <w:ind w:firstLine="709"/>
            </w:pPr>
            <w:r>
              <w:t xml:space="preserve">Рабочую программу составила: </w:t>
            </w:r>
          </w:p>
          <w:p w:rsidR="00952A81" w:rsidRPr="00113D8B" w:rsidRDefault="00952A81" w:rsidP="00952A81">
            <w:pPr>
              <w:ind w:firstLine="709"/>
            </w:pPr>
            <w:r>
              <w:t xml:space="preserve">                                                                       Елисеева Елена Васильевна, учитель                       начальных классов высшей категории</w:t>
            </w:r>
          </w:p>
          <w:p w:rsidR="00952A81" w:rsidRPr="00113D8B" w:rsidRDefault="00952A81" w:rsidP="00952A81">
            <w:pPr>
              <w:ind w:firstLine="709"/>
              <w:contextualSpacing/>
            </w:pPr>
            <w:r w:rsidRPr="00113D8B">
              <w:tab/>
            </w:r>
            <w:r w:rsidRPr="00113D8B">
              <w:tab/>
            </w:r>
            <w:r w:rsidRPr="00113D8B">
              <w:tab/>
            </w:r>
            <w:r>
              <w:tab/>
            </w:r>
            <w:r>
              <w:tab/>
            </w:r>
          </w:p>
          <w:p w:rsidR="00952A81" w:rsidRDefault="00952A81" w:rsidP="00952A81">
            <w:pPr>
              <w:ind w:firstLine="709"/>
              <w:rPr>
                <w:b/>
                <w:sz w:val="28"/>
                <w:szCs w:val="28"/>
              </w:rPr>
            </w:pPr>
          </w:p>
        </w:tc>
      </w:tr>
    </w:tbl>
    <w:p w:rsidR="00952A81" w:rsidRDefault="00952A81" w:rsidP="00952A81">
      <w:pPr>
        <w:ind w:firstLine="709"/>
      </w:pPr>
      <w:r>
        <w:tab/>
      </w:r>
    </w:p>
    <w:p w:rsidR="00952A81" w:rsidRDefault="00952A81" w:rsidP="00952A81">
      <w:pPr>
        <w:ind w:firstLine="709"/>
      </w:pPr>
    </w:p>
    <w:p w:rsidR="00952A81" w:rsidRDefault="00952A81" w:rsidP="00952A81">
      <w:pPr>
        <w:ind w:firstLine="709"/>
      </w:pPr>
    </w:p>
    <w:p w:rsidR="00952A81" w:rsidRDefault="00952A81" w:rsidP="00952A81">
      <w:pPr>
        <w:ind w:firstLine="709"/>
      </w:pPr>
    </w:p>
    <w:p w:rsidR="00952A81" w:rsidRDefault="00952A81" w:rsidP="00952A81">
      <w:pPr>
        <w:ind w:firstLine="709"/>
      </w:pPr>
    </w:p>
    <w:p w:rsidR="00952A81" w:rsidRDefault="00952A81" w:rsidP="00952A81">
      <w:pPr>
        <w:ind w:firstLine="709"/>
      </w:pPr>
    </w:p>
    <w:p w:rsidR="00952A81" w:rsidRDefault="00952A81" w:rsidP="00952A81">
      <w:pPr>
        <w:ind w:firstLine="709"/>
      </w:pPr>
    </w:p>
    <w:p w:rsidR="00952A81" w:rsidRPr="00113D8B" w:rsidRDefault="00952A81" w:rsidP="00952A81">
      <w:pPr>
        <w:ind w:firstLine="709"/>
        <w:jc w:val="center"/>
      </w:pPr>
      <w:r>
        <w:t>Усмань, 2018 г.</w:t>
      </w:r>
    </w:p>
    <w:p w:rsidR="00952A81" w:rsidRDefault="00952A81" w:rsidP="00952A81">
      <w:pPr>
        <w:pStyle w:val="a8"/>
        <w:tabs>
          <w:tab w:val="left" w:pos="1843"/>
        </w:tabs>
        <w:autoSpaceDE w:val="0"/>
        <w:spacing w:after="0"/>
        <w:ind w:left="1418" w:right="567"/>
        <w:rPr>
          <w:rFonts w:ascii="Times New Roman" w:hAnsi="Times New Roman" w:cs="Times New Roman"/>
          <w:b/>
          <w:sz w:val="28"/>
          <w:szCs w:val="28"/>
        </w:rPr>
      </w:pPr>
    </w:p>
    <w:p w:rsidR="00952A81" w:rsidRPr="00952A81" w:rsidRDefault="00952A81" w:rsidP="00952A81">
      <w:pPr>
        <w:pStyle w:val="a8"/>
        <w:tabs>
          <w:tab w:val="left" w:pos="1843"/>
        </w:tabs>
        <w:autoSpaceDE w:val="0"/>
        <w:spacing w:after="0"/>
        <w:ind w:left="1418" w:right="567"/>
        <w:rPr>
          <w:rFonts w:ascii="Times New Roman" w:hAnsi="Times New Roman" w:cs="Times New Roman"/>
          <w:b/>
          <w:sz w:val="28"/>
          <w:szCs w:val="28"/>
        </w:rPr>
      </w:pPr>
    </w:p>
    <w:p w:rsidR="002F0129" w:rsidRPr="000E1BC8" w:rsidRDefault="002F0129" w:rsidP="00952A81">
      <w:pPr>
        <w:pStyle w:val="a8"/>
        <w:numPr>
          <w:ilvl w:val="0"/>
          <w:numId w:val="5"/>
        </w:numPr>
        <w:tabs>
          <w:tab w:val="left" w:pos="1843"/>
        </w:tabs>
        <w:autoSpaceDE w:val="0"/>
        <w:spacing w:after="0"/>
        <w:ind w:left="0" w:right="567" w:firstLine="709"/>
        <w:rPr>
          <w:rFonts w:ascii="Times New Roman" w:hAnsi="Times New Roman" w:cs="Times New Roman"/>
          <w:b/>
          <w:sz w:val="28"/>
          <w:szCs w:val="28"/>
        </w:rPr>
      </w:pPr>
      <w:r w:rsidRPr="000E1BC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F0129" w:rsidRPr="00A377CB" w:rsidRDefault="002F0129" w:rsidP="00952A81">
      <w:pPr>
        <w:tabs>
          <w:tab w:val="left" w:pos="11057"/>
        </w:tabs>
        <w:autoSpaceDE w:val="0"/>
        <w:spacing w:line="276" w:lineRule="auto"/>
        <w:ind w:right="-1" w:firstLine="709"/>
        <w:jc w:val="both"/>
        <w:rPr>
          <w:sz w:val="28"/>
          <w:szCs w:val="28"/>
        </w:rPr>
      </w:pPr>
      <w:r w:rsidRPr="00A377CB">
        <w:rPr>
          <w:sz w:val="28"/>
          <w:szCs w:val="28"/>
        </w:rPr>
        <w:t>Рабоч</w:t>
      </w:r>
      <w:r>
        <w:rPr>
          <w:sz w:val="28"/>
          <w:szCs w:val="28"/>
        </w:rPr>
        <w:t>ая программа учебного предмета «Коррекционно-развивающи</w:t>
      </w:r>
      <w:r w:rsidRPr="00FA52D2">
        <w:rPr>
          <w:sz w:val="28"/>
          <w:szCs w:val="28"/>
        </w:rPr>
        <w:t>е занятия</w:t>
      </w:r>
      <w:r w:rsidRPr="00A377CB">
        <w:rPr>
          <w:sz w:val="28"/>
          <w:szCs w:val="28"/>
        </w:rPr>
        <w:t xml:space="preserve">» разработана на основе Федерального государственного образовательного стандарта образования </w:t>
      </w:r>
      <w:proofErr w:type="gramStart"/>
      <w:r w:rsidRPr="00A377CB">
        <w:rPr>
          <w:sz w:val="28"/>
          <w:szCs w:val="28"/>
        </w:rPr>
        <w:t>обучающихся</w:t>
      </w:r>
      <w:proofErr w:type="gramEnd"/>
      <w:r w:rsidRPr="00A377CB">
        <w:rPr>
          <w:sz w:val="28"/>
          <w:szCs w:val="28"/>
        </w:rPr>
        <w:t xml:space="preserve"> с умственной отсталостью (интеллектуальными нарушениями)</w:t>
      </w:r>
    </w:p>
    <w:p w:rsidR="002F0129" w:rsidRDefault="002F0129" w:rsidP="00952A81">
      <w:pPr>
        <w:tabs>
          <w:tab w:val="left" w:pos="11057"/>
        </w:tabs>
        <w:autoSpaceDE w:val="0"/>
        <w:spacing w:line="276" w:lineRule="auto"/>
        <w:ind w:right="-1" w:firstLine="709"/>
        <w:jc w:val="both"/>
        <w:rPr>
          <w:sz w:val="28"/>
          <w:szCs w:val="28"/>
        </w:rPr>
      </w:pPr>
      <w:r w:rsidRPr="00A377CB">
        <w:rPr>
          <w:sz w:val="28"/>
          <w:szCs w:val="28"/>
        </w:rPr>
        <w:t>Адаптированной основной образовательной пр</w:t>
      </w:r>
      <w:r>
        <w:rPr>
          <w:sz w:val="28"/>
          <w:szCs w:val="28"/>
        </w:rPr>
        <w:t>ограммы образования обучающихся, воспитанников с умеренной, тяжелой и глубокой умственной отсталостью, тяжелыми и множественными нарушениями развития (ва</w:t>
      </w:r>
      <w:r w:rsidR="008200B4">
        <w:rPr>
          <w:sz w:val="28"/>
          <w:szCs w:val="28"/>
        </w:rPr>
        <w:t>р</w:t>
      </w:r>
      <w:r>
        <w:rPr>
          <w:sz w:val="28"/>
          <w:szCs w:val="28"/>
        </w:rPr>
        <w:t xml:space="preserve">иант </w:t>
      </w:r>
      <w:r>
        <w:rPr>
          <w:sz w:val="28"/>
          <w:szCs w:val="28"/>
          <w:lang w:val="en-US"/>
        </w:rPr>
        <w:t>II</w:t>
      </w:r>
      <w:r w:rsidRPr="00BB01C4">
        <w:rPr>
          <w:sz w:val="28"/>
          <w:szCs w:val="28"/>
        </w:rPr>
        <w:t>)</w:t>
      </w:r>
      <w:r>
        <w:rPr>
          <w:sz w:val="28"/>
          <w:szCs w:val="28"/>
        </w:rPr>
        <w:t xml:space="preserve"> на 2018 – 2020 г.</w:t>
      </w:r>
      <w:r w:rsidR="008200B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</w:p>
    <w:p w:rsidR="002F0129" w:rsidRDefault="00952A81" w:rsidP="00952A81">
      <w:pPr>
        <w:tabs>
          <w:tab w:val="left" w:pos="11057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="002F0129" w:rsidRPr="0067242B">
        <w:rPr>
          <w:b/>
          <w:sz w:val="28"/>
          <w:szCs w:val="28"/>
        </w:rPr>
        <w:t xml:space="preserve"> образовательно-коррекционной работы с учетом специфики учебного предмета:</w:t>
      </w:r>
      <w:r>
        <w:rPr>
          <w:b/>
          <w:sz w:val="28"/>
          <w:szCs w:val="28"/>
        </w:rPr>
        <w:t xml:space="preserve"> </w:t>
      </w:r>
      <w:r w:rsidRPr="00952A81">
        <w:rPr>
          <w:sz w:val="28"/>
          <w:szCs w:val="28"/>
        </w:rPr>
        <w:t>о</w:t>
      </w:r>
      <w:r w:rsidR="002F0129" w:rsidRPr="00952A81">
        <w:rPr>
          <w:sz w:val="28"/>
          <w:szCs w:val="28"/>
        </w:rPr>
        <w:t>б</w:t>
      </w:r>
      <w:r w:rsidR="002F0129" w:rsidRPr="0067242B">
        <w:rPr>
          <w:sz w:val="28"/>
          <w:szCs w:val="28"/>
        </w:rPr>
        <w:t>учение, обогащение чувственного опыта через целенаправленное систематическое возде</w:t>
      </w:r>
      <w:r>
        <w:rPr>
          <w:sz w:val="28"/>
          <w:szCs w:val="28"/>
        </w:rPr>
        <w:t>йствие на различные анализаторы, в процессе формирования</w:t>
      </w:r>
      <w:r w:rsidR="002F0129" w:rsidRPr="0067242B">
        <w:rPr>
          <w:sz w:val="28"/>
          <w:szCs w:val="28"/>
        </w:rPr>
        <w:t xml:space="preserve"> целенаправленных произвольных действий с различными предметами и материалами.</w:t>
      </w:r>
    </w:p>
    <w:p w:rsidR="0034677E" w:rsidRPr="0067242B" w:rsidRDefault="0034677E" w:rsidP="0034677E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67242B">
        <w:rPr>
          <w:b/>
          <w:sz w:val="28"/>
          <w:szCs w:val="28"/>
        </w:rPr>
        <w:t>Задачи и направления</w:t>
      </w:r>
      <w:r>
        <w:rPr>
          <w:b/>
          <w:sz w:val="28"/>
          <w:szCs w:val="28"/>
        </w:rPr>
        <w:t xml:space="preserve"> работы: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формирование представлений о себе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ормирование представлений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о собственном теле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распознание своих ощущений и обогащение сенсорного опыта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соотнесение себя со своим именем, своим изображением на фотографии, отражением в зеркале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отнесение себя к определенному полу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ормирование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способности осознавать и выражать свои интересы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формирование умений определять своё самочувстви</w:t>
      </w:r>
      <w:proofErr w:type="gramStart"/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е(</w:t>
      </w:r>
      <w:proofErr w:type="gramEnd"/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как хорошее, или плохое)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ормирование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умения соблюдать режимные моменты (чистка зубов утром, вечером, мытье рук перед едой, после посещения туалета)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98306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ормирование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умения решать задачи, связанные с удовлетворением первоочередных потребностей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формирование умения обслуживать себя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формирование положительного отношения ребенка к занятиям;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развитие собственной активности ребенка;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формирование устойчивой мотивации к выполнению заданий;</w:t>
      </w:r>
    </w:p>
    <w:p w:rsidR="0034677E" w:rsidRPr="00ED45B3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формирование и развитие элементарных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целенаправленных действий;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развитие зрительного восприятия;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развитие зрительного и слухового внимания;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развитие вербальных и невербальных коммуникативных навыков;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формирование и развитие реципрокной координации;</w:t>
      </w:r>
    </w:p>
    <w:p w:rsidR="0034677E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развитие пространственных представлений;</w:t>
      </w:r>
    </w:p>
    <w:p w:rsidR="0034677E" w:rsidRPr="004D14A1" w:rsidRDefault="0034677E" w:rsidP="0034677E">
      <w:pPr>
        <w:pStyle w:val="a8"/>
        <w:suppressAutoHyphens/>
        <w:autoSpaceDE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 </w:t>
      </w:r>
      <w:r w:rsidRPr="00ED45B3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развитие мелкой моторики, зрительно-моторной координации.</w:t>
      </w:r>
    </w:p>
    <w:p w:rsidR="00952A81" w:rsidRPr="0034677E" w:rsidRDefault="0034677E" w:rsidP="0034677E">
      <w:pPr>
        <w:autoSpaceDE w:val="0"/>
        <w:spacing w:line="276" w:lineRule="auto"/>
        <w:ind w:firstLine="709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lastRenderedPageBreak/>
        <w:t>Все задачи ставятся и решаются на уровне реальных возможностей детей.</w:t>
      </w:r>
    </w:p>
    <w:p w:rsidR="002F0129" w:rsidRPr="002F0129" w:rsidRDefault="002F0129" w:rsidP="00952A81">
      <w:pPr>
        <w:pStyle w:val="a8"/>
        <w:numPr>
          <w:ilvl w:val="0"/>
          <w:numId w:val="5"/>
        </w:numPr>
        <w:tabs>
          <w:tab w:val="left" w:pos="1843"/>
        </w:tabs>
        <w:spacing w:after="0"/>
        <w:ind w:left="0" w:right="-1" w:firstLine="709"/>
        <w:rPr>
          <w:b/>
          <w:sz w:val="28"/>
          <w:szCs w:val="28"/>
        </w:rPr>
      </w:pPr>
      <w:r w:rsidRPr="003B5D37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учебного предмета. </w:t>
      </w:r>
    </w:p>
    <w:p w:rsidR="002F0129" w:rsidRDefault="002F0129" w:rsidP="00952A81">
      <w:pPr>
        <w:pStyle w:val="a8"/>
        <w:tabs>
          <w:tab w:val="left" w:pos="1843"/>
        </w:tabs>
        <w:spacing w:after="0"/>
        <w:ind w:left="0" w:right="-1"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Сенсорное развитие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любого человека 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направлено на формирование полноценного восприятия окружающей действительности. Первой ступенью познания мира является чувственный опыт человека. Успешность умственн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го, физического, эстетического воспитания в значительной степени зависит от качества сенсорного опыта детей, т.е. от того, насколько полно ребенок воспринимает окружающий мир. Вследствие органического поражения ЦНС у детей </w:t>
      </w:r>
      <w:r w:rsidR="0068414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 (дополнительного)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класса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процессы восприятия, памяти, мышл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е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ния, речи, двигательных и других функций нарушены или искажены, поэтому формирование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любых 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предметных действий происходит со значительной з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держкой. Действия с предметами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у них 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остаются на уровне неспецифических манип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ляций.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Поэтому детям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необходима специальная обучающая помощь, напра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ленная на формирование разнообразных видов предметно-практической деятельности. Обучение начинается с формирования элеме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тарных специфич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е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ских манипуляций, которые со временем преобразуются в произвольные целенаправленные действия с различными предметами и мат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е</w:t>
      </w:r>
      <w:r w:rsidRPr="0067242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риалами.</w:t>
      </w:r>
    </w:p>
    <w:p w:rsidR="0034677E" w:rsidRPr="0034677E" w:rsidRDefault="0034677E" w:rsidP="0034677E">
      <w:pPr>
        <w:autoSpaceDE w:val="0"/>
        <w:spacing w:line="276" w:lineRule="auto"/>
        <w:ind w:firstLine="709"/>
        <w:jc w:val="both"/>
        <w:rPr>
          <w:b/>
          <w:kern w:val="1"/>
          <w:sz w:val="28"/>
          <w:szCs w:val="28"/>
        </w:rPr>
      </w:pPr>
      <w:r w:rsidRPr="0067242B">
        <w:rPr>
          <w:b/>
          <w:kern w:val="1"/>
          <w:sz w:val="28"/>
          <w:szCs w:val="28"/>
        </w:rPr>
        <w:t>Принципы</w:t>
      </w:r>
      <w:r>
        <w:rPr>
          <w:b/>
          <w:kern w:val="1"/>
          <w:sz w:val="28"/>
          <w:szCs w:val="28"/>
        </w:rPr>
        <w:t xml:space="preserve"> организации учебного процесса: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коррекционно-развивающей направленности образовател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ного процесса, обуславливающий развитие личности детей и расширение их «зоны ближайшего развития» с учетом особых образовательных потребн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стей.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преемственности (взаимосвязь и непрерывность образов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ния об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чающихся класса на всех этапах обучения).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целостности содержания образования, обеспечивающий наличие внутренних взаимосвязей и взаимозависимостей между отдельными предметными областями и учебными предм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тами, входящими в их состав.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направленности на формирование деятельности, обеспеч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вающий возможность овладения обучающимися класса всеми видами д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ступной им предметно-практической деятельности, способами и приемами познавательной и учебной деятельности, коммуникативного общения и но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мативным повед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 xml:space="preserve">нием.  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переноса усвоенных знаний и умений, навыков и отнош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ний, сформированных в условиях учебной ситуации, в различные жизненные с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туации.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сотрудничества с семьей.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психолого-педагогического изучения детей.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lastRenderedPageBreak/>
        <w:t>- Принцип учета онтогенетических закономерностей формирования психических функций и закономерностей психического развития детей кла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са.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учета возрастных границ (предполагает соответствие соде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жания образовательной программы уровню фактического и возрастного ра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вития уч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ников класса).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дозирования осваиваемых дидактических единиц (прод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манная регламентация объема изучаемого материала по всем разделам пр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гра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мы, учет реальных возможностей детей в его усвоении).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соблюдения тематической взаимосвязанности учебного м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 xml:space="preserve">териала (системный подход в обучении и развитии </w:t>
      </w:r>
      <w:proofErr w:type="gramStart"/>
      <w:r w:rsidRPr="0034677E">
        <w:rPr>
          <w:rFonts w:ascii="Times New Roman" w:eastAsia="Times New Roman" w:hAnsi="Times New Roman" w:cs="Times New Roman"/>
          <w:sz w:val="28"/>
          <w:szCs w:val="28"/>
        </w:rPr>
        <w:t>обуч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>ющихся</w:t>
      </w:r>
      <w:proofErr w:type="gramEnd"/>
      <w:r w:rsidRPr="0034677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соблюдения линейности и концентричности.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34677E">
        <w:rPr>
          <w:rFonts w:ascii="Times New Roman" w:eastAsia="Times New Roman" w:hAnsi="Times New Roman" w:cs="Times New Roman"/>
          <w:sz w:val="28"/>
          <w:szCs w:val="28"/>
        </w:rPr>
        <w:t>- Принцип единства диагностики и коррекции.</w:t>
      </w:r>
    </w:p>
    <w:p w:rsidR="0034677E" w:rsidRPr="0034677E" w:rsidRDefault="0034677E" w:rsidP="0034677E">
      <w:pPr>
        <w:pStyle w:val="a8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34677E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 Принцип индивидуально-дифференцированного подхода при прое</w:t>
      </w:r>
      <w:r w:rsidRPr="0034677E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к</w:t>
      </w:r>
      <w:r w:rsidRPr="0034677E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тировании и реализации программы</w:t>
      </w:r>
      <w:r w:rsidRPr="0034677E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. </w:t>
      </w:r>
    </w:p>
    <w:p w:rsidR="0034677E" w:rsidRPr="0034677E" w:rsidRDefault="0034677E" w:rsidP="0034677E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34677E">
        <w:rPr>
          <w:b/>
          <w:sz w:val="28"/>
          <w:szCs w:val="28"/>
        </w:rPr>
        <w:t>Методы:</w:t>
      </w:r>
    </w:p>
    <w:p w:rsidR="0034677E" w:rsidRPr="0034677E" w:rsidRDefault="0034677E" w:rsidP="0034677E">
      <w:pPr>
        <w:spacing w:line="276" w:lineRule="auto"/>
        <w:ind w:firstLine="709"/>
        <w:jc w:val="both"/>
        <w:rPr>
          <w:sz w:val="28"/>
          <w:szCs w:val="28"/>
        </w:rPr>
      </w:pPr>
      <w:r w:rsidRPr="0034677E">
        <w:rPr>
          <w:b/>
          <w:sz w:val="28"/>
          <w:szCs w:val="28"/>
        </w:rPr>
        <w:t>- Методы организации и осуществления учебно-познавательной деятельности</w:t>
      </w:r>
      <w:r w:rsidRPr="0034677E">
        <w:rPr>
          <w:sz w:val="28"/>
          <w:szCs w:val="28"/>
        </w:rPr>
        <w:t xml:space="preserve">: </w:t>
      </w:r>
    </w:p>
    <w:p w:rsidR="0034677E" w:rsidRPr="0034677E" w:rsidRDefault="0034677E" w:rsidP="0034677E">
      <w:pPr>
        <w:spacing w:line="276" w:lineRule="auto"/>
        <w:ind w:firstLine="709"/>
        <w:jc w:val="both"/>
        <w:rPr>
          <w:sz w:val="28"/>
          <w:szCs w:val="28"/>
        </w:rPr>
      </w:pPr>
      <w:r w:rsidRPr="0034677E">
        <w:rPr>
          <w:sz w:val="28"/>
          <w:szCs w:val="28"/>
        </w:rPr>
        <w:t xml:space="preserve">1. Практические, словесные, наглядные (по источнику изложения учебного материала). </w:t>
      </w:r>
    </w:p>
    <w:p w:rsidR="0034677E" w:rsidRPr="0034677E" w:rsidRDefault="0034677E" w:rsidP="0034677E">
      <w:pPr>
        <w:tabs>
          <w:tab w:val="left" w:pos="1843"/>
        </w:tabs>
        <w:spacing w:line="276" w:lineRule="auto"/>
        <w:ind w:firstLine="709"/>
        <w:jc w:val="both"/>
        <w:rPr>
          <w:sz w:val="28"/>
          <w:szCs w:val="28"/>
        </w:rPr>
      </w:pPr>
      <w:r w:rsidRPr="0034677E">
        <w:rPr>
          <w:sz w:val="28"/>
          <w:szCs w:val="28"/>
        </w:rPr>
        <w:t xml:space="preserve">2. </w:t>
      </w:r>
      <w:proofErr w:type="gramStart"/>
      <w:r w:rsidRPr="0034677E">
        <w:rPr>
          <w:sz w:val="28"/>
          <w:szCs w:val="28"/>
        </w:rPr>
        <w:t xml:space="preserve">Репродуктивные, объяснительно-иллюстративные, поисковые, исследовательские, проблемные и др. (по характеру учебно-познавательной деятельности). </w:t>
      </w:r>
      <w:proofErr w:type="gramEnd"/>
    </w:p>
    <w:p w:rsidR="0034677E" w:rsidRPr="0034677E" w:rsidRDefault="0034677E" w:rsidP="0034677E">
      <w:pPr>
        <w:tabs>
          <w:tab w:val="left" w:pos="1843"/>
        </w:tabs>
        <w:spacing w:line="276" w:lineRule="auto"/>
        <w:ind w:firstLine="709"/>
        <w:jc w:val="both"/>
        <w:rPr>
          <w:sz w:val="28"/>
          <w:szCs w:val="28"/>
        </w:rPr>
      </w:pPr>
      <w:r w:rsidRPr="0034677E">
        <w:rPr>
          <w:sz w:val="28"/>
          <w:szCs w:val="28"/>
        </w:rPr>
        <w:t>3. Индуктивные и дедуктивны</w:t>
      </w:r>
      <w:proofErr w:type="gramStart"/>
      <w:r w:rsidRPr="0034677E">
        <w:rPr>
          <w:sz w:val="28"/>
          <w:szCs w:val="28"/>
        </w:rPr>
        <w:t>е(</w:t>
      </w:r>
      <w:proofErr w:type="gramEnd"/>
      <w:r w:rsidRPr="0034677E">
        <w:rPr>
          <w:sz w:val="28"/>
          <w:szCs w:val="28"/>
        </w:rPr>
        <w:t>по логике изложения и восприятия учебного материала);</w:t>
      </w:r>
    </w:p>
    <w:p w:rsidR="0034677E" w:rsidRPr="0034677E" w:rsidRDefault="0034677E" w:rsidP="0034677E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 xml:space="preserve">- Методы </w:t>
      </w:r>
      <w:proofErr w:type="gramStart"/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>контроля за</w:t>
      </w:r>
      <w:proofErr w:type="gramEnd"/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 xml:space="preserve"> эффективностью учебно-познавательной д</w:t>
      </w:r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 xml:space="preserve">ятельности: </w:t>
      </w:r>
    </w:p>
    <w:p w:rsidR="0034677E" w:rsidRPr="0034677E" w:rsidRDefault="0034677E" w:rsidP="0034677E">
      <w:pPr>
        <w:spacing w:line="276" w:lineRule="auto"/>
        <w:ind w:firstLine="709"/>
        <w:jc w:val="both"/>
        <w:rPr>
          <w:sz w:val="28"/>
          <w:szCs w:val="28"/>
        </w:rPr>
      </w:pPr>
      <w:r w:rsidRPr="0034677E">
        <w:rPr>
          <w:sz w:val="28"/>
          <w:szCs w:val="28"/>
        </w:rPr>
        <w:t>Устные проверки и самопроверки результативности овладения знаниями, умениями и навыками;</w:t>
      </w:r>
    </w:p>
    <w:p w:rsidR="0034677E" w:rsidRPr="0034677E" w:rsidRDefault="0034677E" w:rsidP="0034677E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>- Методы стимулирования учебно-познавательной деятел</w:t>
      </w:r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>ь</w:t>
      </w:r>
      <w:r w:rsidRPr="0034677E">
        <w:rPr>
          <w:rFonts w:ascii="Times New Roman" w:eastAsia="Times New Roman" w:hAnsi="Times New Roman" w:cs="Times New Roman"/>
          <w:b/>
          <w:sz w:val="28"/>
          <w:szCs w:val="28"/>
        </w:rPr>
        <w:t>ности</w:t>
      </w:r>
      <w:r w:rsidRPr="0034677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34677E" w:rsidRPr="00FF1582" w:rsidRDefault="0034677E" w:rsidP="00FF1582">
      <w:pPr>
        <w:spacing w:line="276" w:lineRule="auto"/>
        <w:ind w:firstLine="709"/>
        <w:jc w:val="both"/>
        <w:rPr>
          <w:sz w:val="28"/>
          <w:szCs w:val="28"/>
        </w:rPr>
      </w:pPr>
      <w:r w:rsidRPr="0034677E">
        <w:rPr>
          <w:sz w:val="28"/>
          <w:szCs w:val="28"/>
        </w:rPr>
        <w:t>Определённые поощрения в формировании мотивации, чувства ответственности, обязательств, интересов в овладении знаниями, умениями и навыками.</w:t>
      </w:r>
    </w:p>
    <w:p w:rsidR="002F0129" w:rsidRPr="009A1B24" w:rsidRDefault="002F0129" w:rsidP="00952A81">
      <w:pPr>
        <w:pStyle w:val="a8"/>
        <w:numPr>
          <w:ilvl w:val="0"/>
          <w:numId w:val="5"/>
        </w:numPr>
        <w:tabs>
          <w:tab w:val="left" w:pos="1843"/>
        </w:tabs>
        <w:autoSpaceDE w:val="0"/>
        <w:spacing w:after="0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B24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Описани</w:t>
      </w:r>
      <w:r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е места предмета</w:t>
      </w:r>
      <w:r w:rsidRPr="009A1B24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 в учебном плане</w:t>
      </w:r>
      <w:r>
        <w:rPr>
          <w:rFonts w:ascii="Times New Roman" w:eastAsia="Times New Roman" w:hAnsi="Times New Roman" w:cs="Times New Roman"/>
          <w:b/>
          <w:w w:val="101"/>
          <w:kern w:val="2"/>
          <w:sz w:val="28"/>
          <w:szCs w:val="28"/>
          <w:lang w:eastAsia="hi-IN" w:bidi="hi-IN"/>
        </w:rPr>
        <w:t>.</w:t>
      </w:r>
      <w:r w:rsidRPr="009A1B24">
        <w:rPr>
          <w:rFonts w:ascii="Times New Roman" w:eastAsia="Times New Roman" w:hAnsi="Times New Roman" w:cs="Times New Roman"/>
          <w:b/>
          <w:w w:val="101"/>
          <w:kern w:val="2"/>
          <w:sz w:val="28"/>
          <w:szCs w:val="28"/>
          <w:lang w:eastAsia="hi-IN" w:bidi="hi-IN"/>
        </w:rPr>
        <w:t xml:space="preserve"> </w:t>
      </w:r>
    </w:p>
    <w:p w:rsidR="002F0129" w:rsidRPr="002F0129" w:rsidRDefault="002F0129" w:rsidP="00952A81">
      <w:pPr>
        <w:pStyle w:val="a8"/>
        <w:tabs>
          <w:tab w:val="left" w:pos="11057"/>
        </w:tabs>
        <w:autoSpaceDE w:val="0"/>
        <w:spacing w:after="0"/>
        <w:ind w:left="0" w:right="-1" w:firstLine="709"/>
        <w:jc w:val="both"/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</w:pP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 xml:space="preserve">Учебный предмет </w:t>
      </w:r>
      <w:r w:rsidR="0068414C">
        <w:rPr>
          <w:rFonts w:ascii="Times New Roman" w:hAnsi="Times New Roman" w:cs="Times New Roman"/>
          <w:sz w:val="28"/>
          <w:szCs w:val="28"/>
        </w:rPr>
        <w:t>«К</w:t>
      </w:r>
      <w:r w:rsidRPr="002F0129">
        <w:rPr>
          <w:rFonts w:ascii="Times New Roman" w:hAnsi="Times New Roman" w:cs="Times New Roman"/>
          <w:sz w:val="28"/>
          <w:szCs w:val="28"/>
        </w:rPr>
        <w:t>оррекционно-развивающие занятия</w:t>
      </w:r>
      <w:r w:rsidR="0068414C">
        <w:rPr>
          <w:rFonts w:ascii="Times New Roman" w:hAnsi="Times New Roman" w:cs="Times New Roman"/>
          <w:sz w:val="28"/>
          <w:szCs w:val="28"/>
        </w:rPr>
        <w:t>»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 xml:space="preserve"> относится к обязательной части учебного плана.</w:t>
      </w:r>
    </w:p>
    <w:p w:rsidR="002F0129" w:rsidRDefault="002F0129" w:rsidP="00952A81">
      <w:pPr>
        <w:pStyle w:val="a8"/>
        <w:tabs>
          <w:tab w:val="left" w:pos="11057"/>
        </w:tabs>
        <w:autoSpaceDE w:val="0"/>
        <w:spacing w:after="0"/>
        <w:ind w:left="0" w:right="-1" w:firstLine="709"/>
        <w:jc w:val="both"/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</w:pP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В соответствии с календарным учебным графиком ГБОУ «Специал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ь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ная школа-интернат г. Усмань» курс изобразительная деятельность в 1* кла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с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се рассчитана на 33 учебные недели. Колич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е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 xml:space="preserve">ство часов в неделю, отводимых 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lastRenderedPageBreak/>
        <w:t xml:space="preserve">на изучение </w:t>
      </w:r>
      <w:r w:rsidRPr="002F0129">
        <w:rPr>
          <w:rFonts w:ascii="Times New Roman" w:hAnsi="Times New Roman" w:cs="Times New Roman"/>
          <w:sz w:val="28"/>
          <w:szCs w:val="28"/>
        </w:rPr>
        <w:t>коррекционно-развивающие занятия</w:t>
      </w:r>
      <w:r w:rsidRPr="002F0129"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 xml:space="preserve"> в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 xml:space="preserve"> 1* классе, определено Недельным уче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б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ным планом и составляет 2 часа в неделю.</w:t>
      </w:r>
    </w:p>
    <w:p w:rsidR="002F0129" w:rsidRDefault="002F0129" w:rsidP="00952A81">
      <w:pPr>
        <w:pStyle w:val="a8"/>
        <w:tabs>
          <w:tab w:val="left" w:pos="11057"/>
        </w:tabs>
        <w:autoSpaceDE w:val="0"/>
        <w:spacing w:after="0"/>
        <w:ind w:left="0" w:right="-1" w:firstLine="709"/>
        <w:jc w:val="both"/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Период обучения первого дополнительного класса может быть продлен на 1 четверть первого класса, в случае трудностей с освоением программн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о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го материала. В таком случае на основании решения Психолога – медико – педагогического консилиума школы интерната в настоящую программу вн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о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сятся изм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е</w:t>
      </w:r>
      <w:r>
        <w:rPr>
          <w:rFonts w:ascii="Times New Roman" w:eastAsia="Times New Roman" w:hAnsi="Times New Roman" w:cs="Times New Roman"/>
          <w:w w:val="101"/>
          <w:kern w:val="2"/>
          <w:sz w:val="28"/>
          <w:szCs w:val="28"/>
          <w:lang w:eastAsia="hi-IN" w:bidi="hi-IN"/>
        </w:rPr>
        <w:t>нения и дополнения, которые утверждаются приказом по школе.</w:t>
      </w:r>
    </w:p>
    <w:p w:rsidR="002F0129" w:rsidRDefault="002F0129" w:rsidP="00952A81">
      <w:pPr>
        <w:pStyle w:val="a8"/>
        <w:numPr>
          <w:ilvl w:val="0"/>
          <w:numId w:val="5"/>
        </w:numPr>
        <w:tabs>
          <w:tab w:val="left" w:pos="1843"/>
        </w:tabs>
        <w:autoSpaceDE w:val="0"/>
        <w:spacing w:after="0"/>
        <w:ind w:left="0" w:right="-1" w:firstLine="709"/>
        <w:jc w:val="both"/>
        <w:rPr>
          <w:rFonts w:ascii="Times New Roman" w:eastAsia="Times New Roman" w:hAnsi="Times New Roman" w:cs="Times New Roman"/>
          <w:b/>
          <w:w w:val="101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b/>
          <w:w w:val="101"/>
          <w:kern w:val="2"/>
          <w:sz w:val="28"/>
          <w:szCs w:val="28"/>
          <w:lang w:eastAsia="hi-IN" w:bidi="hi-IN"/>
        </w:rPr>
        <w:t>Личностные и предметны</w:t>
      </w:r>
      <w:r w:rsidRPr="00EF6B93">
        <w:rPr>
          <w:rFonts w:ascii="Times New Roman" w:eastAsia="Times New Roman" w:hAnsi="Times New Roman" w:cs="Times New Roman"/>
          <w:b/>
          <w:w w:val="101"/>
          <w:kern w:val="2"/>
          <w:sz w:val="28"/>
          <w:szCs w:val="28"/>
          <w:lang w:eastAsia="hi-IN" w:bidi="hi-IN"/>
        </w:rPr>
        <w:t xml:space="preserve"> результаты освоения предмета.</w:t>
      </w:r>
    </w:p>
    <w:p w:rsidR="002F0129" w:rsidRDefault="002F0129" w:rsidP="00FF1582">
      <w:pPr>
        <w:tabs>
          <w:tab w:val="left" w:pos="11057"/>
        </w:tabs>
        <w:autoSpaceDE w:val="0"/>
        <w:spacing w:line="276" w:lineRule="auto"/>
        <w:ind w:right="-1"/>
        <w:jc w:val="both"/>
        <w:rPr>
          <w:w w:val="101"/>
          <w:kern w:val="2"/>
          <w:sz w:val="28"/>
          <w:szCs w:val="28"/>
          <w:lang w:eastAsia="hi-IN" w:bidi="hi-IN"/>
        </w:rPr>
      </w:pPr>
      <w:r>
        <w:rPr>
          <w:w w:val="101"/>
          <w:kern w:val="2"/>
          <w:sz w:val="28"/>
          <w:szCs w:val="28"/>
          <w:lang w:eastAsia="hi-IN" w:bidi="hi-IN"/>
        </w:rPr>
        <w:t xml:space="preserve">Освоение обучающимися, воспитанниками в предметной области изобразительной деятельности предполагает достижение ими двух видов результатов: личностных и предметных. В структуре планируемых результатов ведущее место принадлежит личностным результатам, поскольку именно они обеспечивают овладение комплексом социальных (жизненных) компетенций, необходимых для достижения основной цели современного образования - введения обучающихся, воспитанников с умственной отсталостью (интеллектуальными нарушениями) в культуру, овладение ими социокультурным опытом. Личностные результаты освоения </w:t>
      </w:r>
      <w:r w:rsidR="00FF1582">
        <w:rPr>
          <w:w w:val="101"/>
          <w:kern w:val="2"/>
          <w:sz w:val="28"/>
          <w:szCs w:val="28"/>
          <w:lang w:eastAsia="hi-IN" w:bidi="hi-IN"/>
        </w:rPr>
        <w:t>рабочей программы</w:t>
      </w:r>
      <w:r>
        <w:rPr>
          <w:w w:val="101"/>
          <w:kern w:val="2"/>
          <w:sz w:val="28"/>
          <w:szCs w:val="28"/>
          <w:lang w:eastAsia="hi-IN" w:bidi="hi-IN"/>
        </w:rPr>
        <w:t xml:space="preserve"> включают индивидуально – личностные качества и социальные (жизненные) компетенции обучающегося социально значимые ценностные установки. Определенные</w:t>
      </w:r>
      <w:r w:rsidR="00FF1582">
        <w:rPr>
          <w:w w:val="101"/>
          <w:kern w:val="2"/>
          <w:sz w:val="28"/>
          <w:szCs w:val="28"/>
          <w:lang w:eastAsia="hi-IN" w:bidi="hi-IN"/>
        </w:rPr>
        <w:t xml:space="preserve"> рабочей программой для первого (дополнительного)</w:t>
      </w:r>
      <w:r>
        <w:rPr>
          <w:w w:val="101"/>
          <w:kern w:val="2"/>
          <w:sz w:val="28"/>
          <w:szCs w:val="28"/>
          <w:lang w:eastAsia="hi-IN" w:bidi="hi-IN"/>
        </w:rPr>
        <w:t xml:space="preserve"> класса планируемые личностные результаты учитывают </w:t>
      </w:r>
      <w:proofErr w:type="spellStart"/>
      <w:r>
        <w:rPr>
          <w:w w:val="101"/>
          <w:kern w:val="2"/>
          <w:sz w:val="28"/>
          <w:szCs w:val="28"/>
          <w:lang w:eastAsia="hi-IN" w:bidi="hi-IN"/>
        </w:rPr>
        <w:t>титологические</w:t>
      </w:r>
      <w:proofErr w:type="spellEnd"/>
      <w:r>
        <w:rPr>
          <w:w w:val="101"/>
          <w:kern w:val="2"/>
          <w:sz w:val="28"/>
          <w:szCs w:val="28"/>
          <w:lang w:eastAsia="hi-IN" w:bidi="hi-IN"/>
        </w:rPr>
        <w:t>, возрастные особенности обучающихся, воспитанников с умственной отсталостью (интеллектуальными нарушениями) и возможности их личностного развития в  процессе целенаправленной образовательной деятельности по изучению предмета.</w:t>
      </w:r>
    </w:p>
    <w:p w:rsidR="002F0129" w:rsidRDefault="002F0129" w:rsidP="00952A81">
      <w:pPr>
        <w:tabs>
          <w:tab w:val="left" w:pos="11057"/>
        </w:tabs>
        <w:autoSpaceDE w:val="0"/>
        <w:spacing w:line="276" w:lineRule="auto"/>
        <w:ind w:right="-1" w:firstLine="709"/>
        <w:jc w:val="both"/>
        <w:rPr>
          <w:w w:val="101"/>
          <w:kern w:val="2"/>
          <w:sz w:val="28"/>
          <w:szCs w:val="28"/>
          <w:lang w:eastAsia="hi-IN" w:bidi="hi-IN"/>
        </w:rPr>
      </w:pPr>
      <w:r>
        <w:rPr>
          <w:w w:val="101"/>
          <w:kern w:val="2"/>
          <w:sz w:val="28"/>
          <w:szCs w:val="28"/>
          <w:lang w:eastAsia="hi-IN" w:bidi="hi-IN"/>
        </w:rPr>
        <w:t xml:space="preserve">   </w:t>
      </w:r>
      <w:proofErr w:type="gramStart"/>
      <w:r>
        <w:rPr>
          <w:w w:val="101"/>
          <w:kern w:val="2"/>
          <w:sz w:val="28"/>
          <w:szCs w:val="28"/>
          <w:lang w:eastAsia="hi-IN" w:bidi="hi-IN"/>
        </w:rPr>
        <w:t>Планируемые предметные результаты предусматривают овладение обучающимися знаниями и умениями по предмету и представлены дифференцированно по двум уровням: минимальному и достаточному.</w:t>
      </w:r>
      <w:proofErr w:type="gramEnd"/>
    </w:p>
    <w:p w:rsidR="002F0129" w:rsidRDefault="002F0129" w:rsidP="00952A81">
      <w:pPr>
        <w:autoSpaceDE w:val="0"/>
        <w:spacing w:line="276" w:lineRule="auto"/>
        <w:ind w:right="567" w:firstLine="709"/>
        <w:jc w:val="both"/>
        <w:rPr>
          <w:b/>
          <w:w w:val="101"/>
          <w:kern w:val="2"/>
          <w:sz w:val="28"/>
          <w:szCs w:val="28"/>
          <w:lang w:eastAsia="hi-IN" w:bidi="hi-IN"/>
        </w:rPr>
      </w:pPr>
      <w:r>
        <w:rPr>
          <w:b/>
          <w:w w:val="101"/>
          <w:kern w:val="2"/>
          <w:sz w:val="28"/>
          <w:szCs w:val="28"/>
          <w:lang w:eastAsia="hi-IN" w:bidi="hi-IN"/>
        </w:rPr>
        <w:t>Личностные результаты: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Физические характеристики персональной идентификации: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определяет свои внешние данные (с помощью);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 определяет состояние своего здоровья (</w:t>
      </w:r>
      <w:proofErr w:type="gramStart"/>
      <w:r w:rsidRPr="002F0129">
        <w:rPr>
          <w:sz w:val="28"/>
          <w:szCs w:val="28"/>
        </w:rPr>
        <w:t>хорошо-плохо</w:t>
      </w:r>
      <w:proofErr w:type="gramEnd"/>
      <w:r w:rsidRPr="002F0129">
        <w:rPr>
          <w:sz w:val="28"/>
          <w:szCs w:val="28"/>
        </w:rPr>
        <w:t>, болит – не болит).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Гендерная идентичность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b/>
          <w:sz w:val="28"/>
          <w:szCs w:val="28"/>
        </w:rPr>
        <w:t xml:space="preserve">- </w:t>
      </w:r>
      <w:r w:rsidRPr="002F0129">
        <w:rPr>
          <w:sz w:val="28"/>
          <w:szCs w:val="28"/>
        </w:rPr>
        <w:t>определяет свою половую принадлежность (без обоснования);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Возрастная идентификация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проявляет уважение к людям старшего возраста.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«Уверенность в себе»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осознает, что может, а что ему пока не удается;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lastRenderedPageBreak/>
        <w:t>«Чувства, желания, взгляды»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понимает язык эмоций (позы, мимика, жесты и т.д.);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2F0129">
        <w:rPr>
          <w:sz w:val="28"/>
          <w:szCs w:val="28"/>
        </w:rPr>
        <w:t>- проявляет собственные чувства (позы, мимика, жесты и т.д.).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«Социальные навыки»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умеет устанавливать контакты (на элементарном уровне);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пользуется речевыми и жестовыми формами взаимодействия для установления контактов;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участвует в совместной деятельности (играх, танцах и др., в создании совместных панно, рисунков, аппликаций);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Развитие мотивов учебной деятельности: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проявляет мотивацию благополучия (желает заслужить одобрение);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iCs/>
          <w:sz w:val="28"/>
          <w:szCs w:val="28"/>
        </w:rPr>
        <w:t>Ответственность за собственное здоровье, безопасность и жизнь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 xml:space="preserve">- осознает, что определенные его действия несут опасность для него; 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iCs/>
          <w:sz w:val="28"/>
          <w:szCs w:val="28"/>
        </w:rPr>
        <w:t>Экологическая ответственность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не мусорит на улице;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Формирование эстетических потребностей, ценностей, чувств: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наблюдает за окружающими предметами и явлениями при указании на них;</w:t>
      </w:r>
    </w:p>
    <w:p w:rsidR="002F0129" w:rsidRP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 xml:space="preserve">Развитие навыков сотрудничества </w:t>
      </w:r>
      <w:proofErr w:type="gramStart"/>
      <w:r w:rsidRPr="002F0129">
        <w:rPr>
          <w:sz w:val="28"/>
          <w:szCs w:val="28"/>
        </w:rPr>
        <w:t>со</w:t>
      </w:r>
      <w:proofErr w:type="gramEnd"/>
      <w:r w:rsidRPr="002F0129">
        <w:rPr>
          <w:sz w:val="28"/>
          <w:szCs w:val="28"/>
        </w:rPr>
        <w:t xml:space="preserve"> взрослыми и сверстниками:</w:t>
      </w:r>
    </w:p>
    <w:p w:rsidR="002F0129" w:rsidRDefault="002F0129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2F0129">
        <w:rPr>
          <w:sz w:val="28"/>
          <w:szCs w:val="28"/>
        </w:rPr>
        <w:t>- принимает участие в коллективных делах и играх;</w:t>
      </w:r>
    </w:p>
    <w:p w:rsidR="002F0129" w:rsidRPr="00E176F6" w:rsidRDefault="002F0129" w:rsidP="00952A81">
      <w:pPr>
        <w:autoSpaceDE w:val="0"/>
        <w:spacing w:line="276" w:lineRule="auto"/>
        <w:ind w:right="567" w:firstLine="709"/>
        <w:jc w:val="both"/>
        <w:rPr>
          <w:b/>
          <w:w w:val="101"/>
          <w:kern w:val="2"/>
          <w:sz w:val="28"/>
          <w:szCs w:val="28"/>
          <w:lang w:eastAsia="hi-IN" w:bidi="hi-IN"/>
        </w:rPr>
      </w:pPr>
      <w:r>
        <w:rPr>
          <w:b/>
          <w:w w:val="101"/>
          <w:kern w:val="2"/>
          <w:sz w:val="28"/>
          <w:szCs w:val="28"/>
          <w:lang w:eastAsia="hi-IN" w:bidi="hi-IN"/>
        </w:rPr>
        <w:t>Предметные результаты</w:t>
      </w:r>
      <w:r w:rsidR="004D14A1">
        <w:rPr>
          <w:b/>
          <w:w w:val="101"/>
          <w:kern w:val="2"/>
          <w:sz w:val="28"/>
          <w:szCs w:val="28"/>
          <w:lang w:eastAsia="hi-IN" w:bidi="hi-IN"/>
        </w:rPr>
        <w:t>:</w:t>
      </w:r>
    </w:p>
    <w:p w:rsidR="004D14A1" w:rsidRPr="004D14A1" w:rsidRDefault="00EC15FF" w:rsidP="00952A81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Достаточный</w:t>
      </w:r>
      <w:r w:rsidR="004D14A1" w:rsidRPr="004D14A1">
        <w:rPr>
          <w:b/>
          <w:sz w:val="28"/>
          <w:szCs w:val="28"/>
        </w:rPr>
        <w:t xml:space="preserve"> уровень: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достаёт различные по размеру и форме предметы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выкладывает с помощью палочек простые изображения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14A1" w:rsidRP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застёгивает и расстёгивает пуговицы на тряпичных фигурах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 пом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щью);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собирает и разбирает пирамидку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14A1" w:rsidRPr="00BC24B6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строит из кубиков башню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играет с кубиками, карандашами, палочками и 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д;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>складывает в банку природный материал, доставать его из банки ло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>кой (пальцами)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 xml:space="preserve">складывает (достает) карандаши </w:t>
      </w:r>
      <w:proofErr w:type="gramStart"/>
      <w:r w:rsidRPr="0035456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54568">
        <w:rPr>
          <w:rFonts w:ascii="Times New Roman" w:eastAsia="Times New Roman" w:hAnsi="Times New Roman" w:cs="Times New Roman"/>
          <w:sz w:val="28"/>
          <w:szCs w:val="28"/>
        </w:rPr>
        <w:t xml:space="preserve"> (из) коробки;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>играет с учителем в элементарные сюжетные игры (кукла пришла в домик, с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54568">
        <w:rPr>
          <w:rFonts w:ascii="Times New Roman" w:eastAsia="Times New Roman" w:hAnsi="Times New Roman" w:cs="Times New Roman"/>
          <w:sz w:val="28"/>
          <w:szCs w:val="28"/>
        </w:rPr>
        <w:t>ла на стул и т.д.);</w:t>
      </w:r>
    </w:p>
    <w:p w:rsidR="004D14A1" w:rsidRDefault="004D14A1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354568">
        <w:rPr>
          <w:sz w:val="28"/>
          <w:szCs w:val="28"/>
        </w:rPr>
        <w:t>наполняет железные и пластиковые сосуды различными предметами;</w:t>
      </w:r>
    </w:p>
    <w:p w:rsidR="004D14A1" w:rsidRPr="004D14A1" w:rsidRDefault="00EC15FF" w:rsidP="00952A81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Минимальный</w:t>
      </w:r>
      <w:r w:rsidR="004D14A1" w:rsidRPr="004D14A1">
        <w:rPr>
          <w:b/>
          <w:sz w:val="28"/>
          <w:szCs w:val="28"/>
        </w:rPr>
        <w:t xml:space="preserve"> уровень:</w:t>
      </w:r>
    </w:p>
    <w:p w:rsidR="002F0129" w:rsidRDefault="004D14A1" w:rsidP="00952A81">
      <w:pPr>
        <w:autoSpaceDE w:val="0"/>
        <w:spacing w:line="276" w:lineRule="auto"/>
        <w:ind w:right="567" w:firstLine="709"/>
        <w:jc w:val="both"/>
        <w:rPr>
          <w:w w:val="101"/>
          <w:kern w:val="2"/>
          <w:sz w:val="28"/>
          <w:szCs w:val="28"/>
          <w:lang w:eastAsia="hi-IN" w:bidi="hi-IN"/>
        </w:rPr>
      </w:pPr>
      <w:r w:rsidRPr="00E84BCE">
        <w:rPr>
          <w:sz w:val="28"/>
          <w:szCs w:val="28"/>
        </w:rPr>
        <w:t>повторяет движения тела по примеру взрослого</w:t>
      </w:r>
      <w:r>
        <w:rPr>
          <w:sz w:val="28"/>
          <w:szCs w:val="28"/>
        </w:rPr>
        <w:t>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находит одинаковые по звуку предметы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 помощью);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собирает и разбирает пирамидку в хаотичном порядке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(отдельные учащи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ся);</w:t>
      </w:r>
      <w:r w:rsidRPr="004D14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умеет фиксировать взгляд на объекте;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 xml:space="preserve">умеет воспринимать, удерживать </w:t>
      </w:r>
      <w:proofErr w:type="gramStart"/>
      <w:r w:rsidRPr="00BC24B6">
        <w:rPr>
          <w:rFonts w:ascii="Times New Roman" w:eastAsia="Times New Roman" w:hAnsi="Times New Roman" w:cs="Times New Roman"/>
          <w:sz w:val="28"/>
          <w:szCs w:val="28"/>
        </w:rPr>
        <w:t>изделие</w:t>
      </w:r>
      <w:proofErr w:type="gramEnd"/>
      <w:r w:rsidRPr="00BC24B6">
        <w:rPr>
          <w:rFonts w:ascii="Times New Roman" w:eastAsia="Times New Roman" w:hAnsi="Times New Roman" w:cs="Times New Roman"/>
          <w:sz w:val="28"/>
          <w:szCs w:val="28"/>
        </w:rPr>
        <w:t xml:space="preserve"> в руках рассматривая его со всех сторон;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скатывает из бумаги шарики;</w:t>
      </w:r>
    </w:p>
    <w:p w:rsidR="004D14A1" w:rsidRPr="008200B4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24B6">
        <w:rPr>
          <w:rFonts w:ascii="Times New Roman" w:eastAsia="Times New Roman" w:hAnsi="Times New Roman" w:cs="Times New Roman"/>
          <w:sz w:val="28"/>
          <w:szCs w:val="28"/>
        </w:rPr>
        <w:t>сжимает, разглаживает, разрывает, с</w:t>
      </w:r>
      <w:r>
        <w:rPr>
          <w:rFonts w:ascii="Times New Roman" w:eastAsia="Times New Roman" w:hAnsi="Times New Roman" w:cs="Times New Roman"/>
          <w:sz w:val="28"/>
          <w:szCs w:val="28"/>
        </w:rPr>
        <w:t>гибает бумагу различной фактуры.</w:t>
      </w:r>
    </w:p>
    <w:p w:rsidR="004D14A1" w:rsidRDefault="004D14A1" w:rsidP="00952A81">
      <w:pPr>
        <w:pStyle w:val="a8"/>
        <w:widowControl w:val="0"/>
        <w:numPr>
          <w:ilvl w:val="0"/>
          <w:numId w:val="5"/>
        </w:numPr>
        <w:tabs>
          <w:tab w:val="left" w:pos="1843"/>
        </w:tabs>
        <w:spacing w:after="0"/>
        <w:ind w:left="0"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  <w:lang w:eastAsia="hi-IN" w:bidi="hi-IN"/>
        </w:rPr>
      </w:pPr>
      <w:r w:rsidRPr="00E176F6">
        <w:rPr>
          <w:rFonts w:ascii="Times New Roman" w:eastAsia="Calibri" w:hAnsi="Times New Roman" w:cs="Times New Roman"/>
          <w:b/>
          <w:kern w:val="2"/>
          <w:sz w:val="28"/>
          <w:szCs w:val="28"/>
          <w:lang w:eastAsia="hi-IN" w:bidi="hi-IN"/>
        </w:rPr>
        <w:t>Содержание учебного предмета</w:t>
      </w:r>
    </w:p>
    <w:p w:rsidR="004D14A1" w:rsidRPr="0067242B" w:rsidRDefault="004D14A1" w:rsidP="00952A81">
      <w:pPr>
        <w:widowControl w:val="0"/>
        <w:spacing w:line="276" w:lineRule="auto"/>
        <w:ind w:firstLine="709"/>
        <w:jc w:val="both"/>
        <w:rPr>
          <w:rFonts w:eastAsia="Arial Unicode MS"/>
          <w:b/>
          <w:kern w:val="1"/>
          <w:sz w:val="28"/>
          <w:szCs w:val="28"/>
          <w:lang w:eastAsia="hi-IN" w:bidi="hi-IN"/>
        </w:rPr>
      </w:pPr>
      <w:r w:rsidRPr="0067242B">
        <w:rPr>
          <w:rFonts w:eastAsia="Arial Unicode MS"/>
          <w:b/>
          <w:bCs/>
          <w:iCs/>
          <w:kern w:val="1"/>
          <w:sz w:val="28"/>
          <w:szCs w:val="28"/>
          <w:lang w:eastAsia="hi-IN" w:bidi="hi-IN"/>
        </w:rPr>
        <w:t xml:space="preserve">Содержание курса </w:t>
      </w:r>
      <w:r w:rsidRPr="0067242B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 xml:space="preserve">состоит из следующих разделов: </w:t>
      </w:r>
    </w:p>
    <w:p w:rsidR="004D14A1" w:rsidRPr="0067242B" w:rsidRDefault="004D14A1" w:rsidP="00952A81">
      <w:pPr>
        <w:spacing w:line="276" w:lineRule="auto"/>
        <w:ind w:firstLine="709"/>
        <w:jc w:val="both"/>
        <w:rPr>
          <w:sz w:val="28"/>
          <w:szCs w:val="28"/>
        </w:rPr>
      </w:pPr>
      <w:r w:rsidRPr="0067242B">
        <w:rPr>
          <w:sz w:val="28"/>
          <w:szCs w:val="28"/>
        </w:rPr>
        <w:t>Программно-методический материал включает 5 разделов:</w:t>
      </w:r>
    </w:p>
    <w:p w:rsidR="004D14A1" w:rsidRPr="00983060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</w:t>
      </w:r>
      <w:r w:rsidRPr="00983060">
        <w:rPr>
          <w:rFonts w:ascii="Times New Roman" w:hAnsi="Times New Roman"/>
          <w:b/>
          <w:i/>
          <w:sz w:val="28"/>
          <w:szCs w:val="28"/>
        </w:rPr>
        <w:t>Сенсорное развитие.</w:t>
      </w:r>
    </w:p>
    <w:p w:rsidR="004D14A1" w:rsidRPr="00983060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</w:t>
      </w:r>
      <w:r w:rsidRPr="00983060">
        <w:rPr>
          <w:rFonts w:ascii="Times New Roman" w:hAnsi="Times New Roman"/>
          <w:b/>
          <w:i/>
          <w:sz w:val="28"/>
          <w:szCs w:val="28"/>
        </w:rPr>
        <w:t>Слуховое восприятие.</w:t>
      </w:r>
    </w:p>
    <w:p w:rsidR="004D14A1" w:rsidRPr="00983060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</w:t>
      </w:r>
      <w:r w:rsidRPr="00983060">
        <w:rPr>
          <w:rFonts w:ascii="Times New Roman" w:hAnsi="Times New Roman"/>
          <w:b/>
          <w:i/>
          <w:sz w:val="28"/>
          <w:szCs w:val="28"/>
        </w:rPr>
        <w:t>Кинестетическое восприятие</w:t>
      </w:r>
      <w:r w:rsidRPr="00983060">
        <w:rPr>
          <w:rFonts w:ascii="Times New Roman" w:hAnsi="Times New Roman"/>
          <w:b/>
          <w:sz w:val="28"/>
          <w:szCs w:val="28"/>
        </w:rPr>
        <w:t xml:space="preserve">. </w:t>
      </w:r>
    </w:p>
    <w:p w:rsid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Предметно </w:t>
      </w:r>
      <w:r w:rsidRPr="007D2B07">
        <w:rPr>
          <w:rFonts w:ascii="Times New Roman" w:hAnsi="Times New Roman"/>
          <w:b/>
          <w:i/>
          <w:sz w:val="28"/>
          <w:szCs w:val="28"/>
        </w:rPr>
        <w:t>– практическая деятельность.</w:t>
      </w:r>
    </w:p>
    <w:p w:rsidR="004D14A1" w:rsidRPr="004D14A1" w:rsidRDefault="004D14A1" w:rsidP="00952A81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</w:t>
      </w:r>
      <w:r w:rsidRPr="00983060">
        <w:rPr>
          <w:rFonts w:ascii="Times New Roman" w:hAnsi="Times New Roman"/>
          <w:b/>
          <w:i/>
          <w:sz w:val="28"/>
          <w:szCs w:val="28"/>
        </w:rPr>
        <w:t>Двигательное развитие</w:t>
      </w:r>
    </w:p>
    <w:p w:rsidR="00FA52D2" w:rsidRPr="00FF1582" w:rsidRDefault="004D14A1" w:rsidP="00FF1582">
      <w:pPr>
        <w:pStyle w:val="a8"/>
        <w:numPr>
          <w:ilvl w:val="0"/>
          <w:numId w:val="5"/>
        </w:numPr>
        <w:tabs>
          <w:tab w:val="left" w:pos="1560"/>
        </w:tabs>
        <w:autoSpaceDE w:val="0"/>
        <w:ind w:left="0" w:righ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0B4">
        <w:rPr>
          <w:rFonts w:ascii="Times New Roman" w:hAnsi="Times New Roman" w:cs="Times New Roman"/>
          <w:b/>
          <w:sz w:val="28"/>
          <w:szCs w:val="28"/>
        </w:rPr>
        <w:t xml:space="preserve">Тематическое планирование (3 часа в неделю)   </w:t>
      </w:r>
      <w:r w:rsidR="00FA52D2" w:rsidRPr="008200B4">
        <w:rPr>
          <w:rFonts w:ascii="Times New Roman" w:hAnsi="Times New Roman" w:cs="Times New Roman"/>
          <w:sz w:val="28"/>
          <w:szCs w:val="28"/>
        </w:rPr>
        <w:t xml:space="preserve">        </w:t>
      </w:r>
    </w:p>
    <w:tbl>
      <w:tblPr>
        <w:tblStyle w:val="a3"/>
        <w:tblW w:w="96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1701"/>
        <w:gridCol w:w="3886"/>
      </w:tblGrid>
      <w:tr w:rsidR="00441CA7" w:rsidTr="00FF1582">
        <w:trPr>
          <w:trHeight w:val="387"/>
        </w:trPr>
        <w:tc>
          <w:tcPr>
            <w:tcW w:w="1134" w:type="dxa"/>
          </w:tcPr>
          <w:p w:rsidR="00441CA7" w:rsidRPr="00FF1582" w:rsidRDefault="00FF1582" w:rsidP="00FF1582">
            <w:pPr>
              <w:spacing w:line="276" w:lineRule="auto"/>
            </w:pPr>
            <w:r w:rsidRPr="00FF1582">
              <w:t xml:space="preserve">№ </w:t>
            </w:r>
            <w:proofErr w:type="gramStart"/>
            <w:r w:rsidR="00441CA7" w:rsidRPr="00FF1582">
              <w:t>п</w:t>
            </w:r>
            <w:proofErr w:type="gramEnd"/>
            <w:r w:rsidR="00441CA7" w:rsidRPr="00FF1582">
              <w:t>/п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Тема</w:t>
            </w:r>
          </w:p>
        </w:tc>
        <w:tc>
          <w:tcPr>
            <w:tcW w:w="1701" w:type="dxa"/>
          </w:tcPr>
          <w:p w:rsidR="00441CA7" w:rsidRPr="00FF1582" w:rsidRDefault="00FF1582" w:rsidP="00FF1582">
            <w:pPr>
              <w:spacing w:line="276" w:lineRule="auto"/>
            </w:pPr>
            <w:proofErr w:type="gramStart"/>
            <w:r w:rsidRPr="00FF1582">
              <w:t>К-во</w:t>
            </w:r>
            <w:proofErr w:type="gramEnd"/>
            <w:r w:rsidRPr="00FF1582">
              <w:t xml:space="preserve"> </w:t>
            </w:r>
            <w:r w:rsidR="00441CA7" w:rsidRPr="00FF1582">
              <w:t>часов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Содержание, виды деятельности</w:t>
            </w:r>
          </w:p>
        </w:tc>
      </w:tr>
      <w:tr w:rsidR="00441CA7" w:rsidTr="00FF1582">
        <w:trPr>
          <w:trHeight w:val="316"/>
        </w:trPr>
        <w:tc>
          <w:tcPr>
            <w:tcW w:w="9698" w:type="dxa"/>
            <w:gridSpan w:val="4"/>
          </w:tcPr>
          <w:p w:rsidR="00441CA7" w:rsidRPr="00FF1582" w:rsidRDefault="00441CA7" w:rsidP="00FF1582">
            <w:pPr>
              <w:suppressAutoHyphens w:val="0"/>
              <w:spacing w:after="200" w:line="276" w:lineRule="auto"/>
            </w:pPr>
            <w:r w:rsidRPr="00FF1582">
              <w:t xml:space="preserve">                                              1 четверть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1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i/>
              </w:rPr>
            </w:pPr>
            <w:r w:rsidRPr="00FF1582">
              <w:rPr>
                <w:i/>
              </w:rPr>
              <w:t xml:space="preserve">Сенсорное развитие. </w:t>
            </w:r>
            <w:r w:rsidRPr="00FF1582">
              <w:t>«Зрительное восприятие».</w:t>
            </w:r>
            <w:r w:rsidRPr="00FF1582">
              <w:rPr>
                <w:i/>
              </w:rPr>
              <w:t xml:space="preserve"> </w:t>
            </w:r>
            <w:r w:rsidRPr="00FF1582">
              <w:t xml:space="preserve">«Посмотри на меня». 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фиксировать взгляд на педагоге, выполнять инструкцию учителя.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«Зрительное восприятие». «Чего не стало?».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Формирование умения фиксировать взгляд на определенном предмете, находить отличия.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«Зрительное восприятие». «Поставь игрушки на своё место».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Выполнение инструкций учителя.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 xml:space="preserve">«Зрительное восприятие». «Куда полетела бабочка?». 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фиксировать взгляд за движущими предметами.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«Зрительное восприятие». «Куда поехала машина?»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фиксировать взгляд за движущими предметами.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6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«Зрительное восприятие». «Чья тень?».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Работа с предметными картинками.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7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«Зрительное восприятие».</w:t>
            </w:r>
          </w:p>
          <w:p w:rsidR="00441CA7" w:rsidRPr="00FF1582" w:rsidRDefault="00441CA7" w:rsidP="00FF1582">
            <w:pPr>
              <w:spacing w:line="276" w:lineRule="auto"/>
            </w:pPr>
            <w:r w:rsidRPr="00FF1582">
              <w:t xml:space="preserve">«Мишка». 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Работа с предметными картинками, с мягкими игрушками.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8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 xml:space="preserve">«Зрительное восприятие». «Машинка». 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Работа с предметными картинками. Умение фиксировать взгляд на </w:t>
            </w:r>
            <w:r w:rsidRPr="00FF1582">
              <w:lastRenderedPageBreak/>
              <w:t xml:space="preserve">движущихся предметах. Захват игрушки левой и правой рукой. 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lastRenderedPageBreak/>
              <w:t>9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«Зрительное восприятие».  «Кукла». «Бабочка».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Работа с предметными картинками.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10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«Зрительное восприятие». «Зелёная травка». «Желтое солнышко».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Работа с предметными картинками. Умение </w:t>
            </w:r>
            <w:proofErr w:type="gramStart"/>
            <w:r w:rsidRPr="00FF1582">
              <w:t>называть цвета соотнося</w:t>
            </w:r>
            <w:proofErr w:type="gramEnd"/>
            <w:r w:rsidRPr="00FF1582">
              <w:t xml:space="preserve"> их с предметами (зеленый как травка, желтый как солнышко).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lang w:eastAsia="ru-RU"/>
              </w:rPr>
            </w:pPr>
            <w:r w:rsidRPr="00FF1582">
              <w:rPr>
                <w:lang w:eastAsia="ru-RU"/>
              </w:rPr>
              <w:t>11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«Зрительное восприятие». «Манипуляция больших и маленьких предметов».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Работа с предметными картинками, раздаточным материалом.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12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rPr>
                <w:i/>
              </w:rPr>
              <w:t>Слуховое восприятие.</w:t>
            </w:r>
            <w:r w:rsidRPr="00FF1582">
              <w:t xml:space="preserve"> «Надевание колец на стержень». 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Надевание колец на пирамиду.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245"/>
            </w:pPr>
            <w:r w:rsidRPr="00FF1582">
              <w:t>13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 xml:space="preserve"> «Разбери пирамидку».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«Разбери пирамидку».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14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proofErr w:type="gramStart"/>
            <w:r w:rsidRPr="00FF1582">
              <w:t>«Чей звук?» (различение звукоподражаний «АВ-АВ».</w:t>
            </w:r>
            <w:proofErr w:type="gramEnd"/>
            <w:r w:rsidRPr="00FF1582">
              <w:t xml:space="preserve"> </w:t>
            </w:r>
            <w:proofErr w:type="gramStart"/>
            <w:r w:rsidRPr="00FF1582">
              <w:t>«МЯУ-МЯУ»).</w:t>
            </w:r>
            <w:proofErr w:type="gramEnd"/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подражать голосам животных.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104"/>
            </w:pPr>
            <w:r w:rsidRPr="00FF1582">
              <w:t>15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«На чем играет Петрушка?».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Выполнение инструкций учителя.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104"/>
            </w:pPr>
            <w:r w:rsidRPr="00FF1582">
              <w:t>16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«Как говорят животные?».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подражать голосам животных.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104"/>
            </w:pPr>
            <w:r w:rsidRPr="00FF1582">
              <w:t>17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«Как говорят животные?».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подражать голосам животных.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18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«Какой звучит инструмент?».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удерживать барабанные палочки, отбивать дробь.</w:t>
            </w:r>
          </w:p>
        </w:tc>
      </w:tr>
      <w:tr w:rsidR="00441CA7" w:rsidTr="00FF1582">
        <w:tc>
          <w:tcPr>
            <w:tcW w:w="9698" w:type="dxa"/>
            <w:gridSpan w:val="4"/>
          </w:tcPr>
          <w:p w:rsidR="00441CA7" w:rsidRPr="00FF1582" w:rsidRDefault="00441CA7" w:rsidP="00FF1582">
            <w:pPr>
              <w:spacing w:line="276" w:lineRule="auto"/>
              <w:ind w:right="567"/>
              <w:jc w:val="center"/>
            </w:pPr>
            <w:r w:rsidRPr="00FF1582">
              <w:t>2 четверть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104"/>
            </w:pPr>
            <w:r w:rsidRPr="00FF1582">
              <w:t>19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«Какой звучит инструмент?».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узнавать звуки инструментов.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20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rPr>
                <w:i/>
              </w:rPr>
              <w:t>Кинестетическое восприятие</w:t>
            </w:r>
            <w:r w:rsidRPr="00FF1582">
              <w:t>. «Меховой мишка и бумажный мишка».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на ощупь различать предметы.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21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 xml:space="preserve"> «Меховой мишка и бумажный мишка».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на ощупь различать предметы.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i/>
              </w:rPr>
            </w:pPr>
            <w:r w:rsidRPr="00FF1582">
              <w:rPr>
                <w:i/>
              </w:rPr>
              <w:t>Предметно – практическая деятельность.</w:t>
            </w:r>
            <w:r w:rsidRPr="00FF1582">
              <w:t xml:space="preserve"> «Рвём бумагу и складываем в коробочку».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Разрывание бумаги, складывание в коробочку.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lastRenderedPageBreak/>
              <w:t>23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 xml:space="preserve"> «Смешай краски». «Мыльные пузыри».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Рисование красками, пускание мыльных пузырей.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«Пересыпь горох».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Пересыпание гороха из одной баночки в другую.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«Открой баночку, заполни её фасолью».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Пересыпание фасоли из одной баночки в другую.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26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«Собери бусинки».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Собирание бусинок на нитку.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27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«Заведи машинку».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заводить машинку.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28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«Выложи кубики из коробки, сложи кубики в коробку».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Выкладывание кубиков из одной коробки в другую.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29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«Открой баночку, сложи бусины».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Открывание баночки, складывание бусин </w:t>
            </w:r>
            <w:proofErr w:type="gramStart"/>
            <w:r w:rsidRPr="00FF1582">
              <w:t>во</w:t>
            </w:r>
            <w:proofErr w:type="gramEnd"/>
            <w:r w:rsidRPr="00FF1582">
              <w:t xml:space="preserve"> внутрь.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30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«Матрешка».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Открывание матрешки.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31-32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«Найди предметы в песочнице». «Рисование красками, лучики солнца».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2</w:t>
            </w:r>
          </w:p>
          <w:p w:rsidR="00441CA7" w:rsidRPr="00FF1582" w:rsidRDefault="00441CA7" w:rsidP="00FF1582">
            <w:pPr>
              <w:spacing w:line="276" w:lineRule="auto"/>
              <w:jc w:val="center"/>
            </w:pP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Рисование красками лучиков солнца, нахождение игрушек в сухом бассейне.</w:t>
            </w:r>
          </w:p>
        </w:tc>
      </w:tr>
      <w:tr w:rsidR="00441CA7" w:rsidTr="00FF1582">
        <w:tc>
          <w:tcPr>
            <w:tcW w:w="9698" w:type="dxa"/>
            <w:gridSpan w:val="4"/>
          </w:tcPr>
          <w:p w:rsidR="00441CA7" w:rsidRPr="00FF1582" w:rsidRDefault="00441CA7" w:rsidP="00FF1582">
            <w:pPr>
              <w:spacing w:line="276" w:lineRule="auto"/>
              <w:ind w:right="567"/>
              <w:jc w:val="center"/>
            </w:pPr>
            <w:r w:rsidRPr="00FF1582">
              <w:t>3 четверть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i/>
              </w:rPr>
            </w:pPr>
            <w:r w:rsidRPr="00FF1582">
              <w:rPr>
                <w:i/>
              </w:rPr>
              <w:t xml:space="preserve">Двигательное развитие. </w:t>
            </w:r>
            <w:r w:rsidRPr="00FF1582">
              <w:t>«Бросай, поймай мячик».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ловить мяч двумя руками.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«Прокати мяч по дорожке».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катать мяч по дорожке.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 xml:space="preserve">«У медведя </w:t>
            </w:r>
            <w:proofErr w:type="gramStart"/>
            <w:r w:rsidRPr="00FF1582">
              <w:t>во</w:t>
            </w:r>
            <w:proofErr w:type="gramEnd"/>
            <w:r w:rsidRPr="00FF1582">
              <w:t xml:space="preserve"> бору».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Работа с предметными картинками.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36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«Заинька попляши».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Выполнение действий по подражанию учителя.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37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«Кошка и воробушки».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«Кошка и воробушки».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38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«Воздушные снежинки».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Аппликации.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39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«Воздушные шары».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«Воздушные шары».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40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«Бабочки».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Выполнение действий по инструкции учителя.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41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«Гуси-гуси».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«Гуси-гуси».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«Воробушки и автомобиль».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«Воробушки и автомобиль».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«Заинька попляши, беленький попляши».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Разучивание </w:t>
            </w:r>
            <w:proofErr w:type="spellStart"/>
            <w:r w:rsidRPr="00FF1582">
              <w:t>потешки</w:t>
            </w:r>
            <w:proofErr w:type="spellEnd"/>
            <w:r w:rsidRPr="00FF1582">
              <w:t>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«Ладушки – ладушки». «Сорока белобока».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хлопать в ладошки, загибать пальцы.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i/>
              </w:rPr>
            </w:pPr>
            <w:r w:rsidRPr="00FF1582">
              <w:rPr>
                <w:i/>
              </w:rPr>
              <w:t xml:space="preserve">Альтернативная коммуникация. </w:t>
            </w:r>
            <w:r w:rsidRPr="00FF1582">
              <w:t>«Узнай, какое у меня настроение».</w:t>
            </w:r>
            <w:r w:rsidRPr="00FF1582">
              <w:rPr>
                <w:i/>
              </w:rPr>
              <w:t xml:space="preserve"> </w:t>
            </w:r>
            <w:r w:rsidRPr="00FF1582">
              <w:t>«Позови меня (жестом, звуком, словом)».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Выполнение инструкции по подражанию учителю.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46-47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rPr>
                <w:i/>
              </w:rPr>
              <w:t xml:space="preserve">Альтернативная </w:t>
            </w:r>
            <w:r w:rsidRPr="00FF1582">
              <w:rPr>
                <w:i/>
              </w:rPr>
              <w:lastRenderedPageBreak/>
              <w:t>коммуникация</w:t>
            </w:r>
            <w:r w:rsidRPr="00FF1582">
              <w:t xml:space="preserve"> (знакомство  с художественными  произведениями). «Теремок».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lastRenderedPageBreak/>
              <w:t>2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Работа с предметными </w:t>
            </w:r>
            <w:r w:rsidRPr="00FF1582">
              <w:lastRenderedPageBreak/>
              <w:t>картинками. Пересказ сюжета по картинному плану.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lastRenderedPageBreak/>
              <w:t>48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 xml:space="preserve"> «Колобок».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Слушание сказки.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49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«Мишка косолапый».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Повторение движений за учителем.</w:t>
            </w:r>
          </w:p>
        </w:tc>
      </w:tr>
      <w:tr w:rsidR="00441CA7" w:rsidTr="00FF1582">
        <w:tc>
          <w:tcPr>
            <w:tcW w:w="9698" w:type="dxa"/>
            <w:gridSpan w:val="4"/>
          </w:tcPr>
          <w:p w:rsidR="00441CA7" w:rsidRPr="00FF1582" w:rsidRDefault="00441CA7" w:rsidP="00FF1582">
            <w:pPr>
              <w:spacing w:line="276" w:lineRule="auto"/>
              <w:ind w:right="567"/>
              <w:jc w:val="center"/>
            </w:pPr>
            <w:r w:rsidRPr="00FF1582">
              <w:t>4 четверть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50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«Наша, Таня громко плачет».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Повторение движений за учителем.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51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«Игра жестов, книга – разговоров».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Умение жестами </w:t>
            </w:r>
            <w:proofErr w:type="gramStart"/>
            <w:r w:rsidRPr="00FF1582">
              <w:t>выразить свою просьбу</w:t>
            </w:r>
            <w:proofErr w:type="gramEnd"/>
            <w:r w:rsidRPr="00FF1582">
              <w:t>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«Кукла Катя хочет…спать…есть и т.д.».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Ролевые игры.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«Найди такой же». «Найди пару».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Нахождение предметов одинаковой формы, цвета.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 xml:space="preserve"> «Назови, одним словом». «Что лишнее?».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«Третий лишний».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«Разноцветные палочки».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Раскладывание палочек по цвету.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56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  <w:rPr>
                <w:i/>
              </w:rPr>
            </w:pPr>
            <w:r w:rsidRPr="00FF1582">
              <w:rPr>
                <w:i/>
              </w:rPr>
              <w:t xml:space="preserve">Предметно-практическая деятельность. </w:t>
            </w:r>
            <w:r w:rsidRPr="00FF1582">
              <w:t>«Поделки из пластилина».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Лепка из пластилина.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57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«Колобки, колбаски».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Лепка из пластилина.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58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«Поможем кукле Кате прибраться».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наводить порядок в классной комнате.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59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«К нам придут гости».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Сюжетно – ролевая игра «К Нам придут гости»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60-61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«Чудесный мешочек». «Игры в песочнице».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2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Игра «Волшебный мешочек, нахождение предметов в сухом бассейне.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62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Дидактическая игра «Собери человечка».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Дидактическая игра «Собери человечка».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63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Дидактическая игра</w:t>
            </w:r>
            <w:r w:rsidRPr="00FF1582">
              <w:br/>
              <w:t xml:space="preserve"> «Кукла Катя и её игрушки».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Дидактическая игра</w:t>
            </w:r>
            <w:r w:rsidRPr="00FF1582">
              <w:br/>
              <w:t xml:space="preserve"> «Кукла Катя и её игрушки».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64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«Игрушки».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Повторение движений за учителем.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65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  <w:jc w:val="both"/>
            </w:pPr>
            <w:r w:rsidRPr="00FF1582">
              <w:t>«Одежда». «Обувь».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>Умение отличать предметы одежды от обуви, работа с предметными картинками.</w:t>
            </w:r>
          </w:p>
        </w:tc>
      </w:tr>
      <w:tr w:rsidR="00441CA7" w:rsidTr="00FF1582">
        <w:tc>
          <w:tcPr>
            <w:tcW w:w="1134" w:type="dxa"/>
          </w:tcPr>
          <w:p w:rsidR="00441CA7" w:rsidRPr="00FF1582" w:rsidRDefault="00441CA7" w:rsidP="00FF1582">
            <w:pPr>
              <w:spacing w:line="276" w:lineRule="auto"/>
              <w:ind w:right="-38"/>
            </w:pPr>
            <w:r w:rsidRPr="00FF1582">
              <w:t>66</w:t>
            </w:r>
          </w:p>
        </w:tc>
        <w:tc>
          <w:tcPr>
            <w:tcW w:w="2977" w:type="dxa"/>
          </w:tcPr>
          <w:p w:rsidR="00441CA7" w:rsidRPr="00FF1582" w:rsidRDefault="00441CA7" w:rsidP="00FF1582">
            <w:pPr>
              <w:spacing w:line="276" w:lineRule="auto"/>
            </w:pPr>
            <w:r w:rsidRPr="00FF1582">
              <w:t>«Мебель». «Посуда».</w:t>
            </w:r>
          </w:p>
        </w:tc>
        <w:tc>
          <w:tcPr>
            <w:tcW w:w="1701" w:type="dxa"/>
          </w:tcPr>
          <w:p w:rsidR="00441CA7" w:rsidRPr="00FF1582" w:rsidRDefault="00441CA7" w:rsidP="00FF1582">
            <w:pPr>
              <w:spacing w:line="276" w:lineRule="auto"/>
              <w:jc w:val="center"/>
            </w:pPr>
            <w:r w:rsidRPr="00FF1582">
              <w:t>1</w:t>
            </w:r>
          </w:p>
        </w:tc>
        <w:tc>
          <w:tcPr>
            <w:tcW w:w="3886" w:type="dxa"/>
          </w:tcPr>
          <w:p w:rsidR="00441CA7" w:rsidRPr="00FF1582" w:rsidRDefault="00441CA7" w:rsidP="00FF1582">
            <w:pPr>
              <w:spacing w:line="276" w:lineRule="auto"/>
              <w:ind w:right="567"/>
            </w:pPr>
            <w:r w:rsidRPr="00FF1582">
              <w:t xml:space="preserve">Умение выбирать из общего </w:t>
            </w:r>
            <w:r w:rsidRPr="00FF1582">
              <w:lastRenderedPageBreak/>
              <w:t>набора предметов, предметы посуды.</w:t>
            </w:r>
          </w:p>
        </w:tc>
      </w:tr>
    </w:tbl>
    <w:p w:rsidR="003F205F" w:rsidRDefault="003F205F" w:rsidP="00952A81">
      <w:pPr>
        <w:spacing w:line="276" w:lineRule="auto"/>
        <w:ind w:firstLine="709"/>
        <w:rPr>
          <w:sz w:val="28"/>
          <w:szCs w:val="28"/>
        </w:rPr>
      </w:pPr>
    </w:p>
    <w:p w:rsidR="00441CA7" w:rsidRPr="00FF1582" w:rsidRDefault="00EF11B2" w:rsidP="00FF1582">
      <w:pPr>
        <w:pStyle w:val="a8"/>
        <w:numPr>
          <w:ilvl w:val="0"/>
          <w:numId w:val="17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 w:rsidR="00441CA7" w:rsidRPr="00062BA9">
        <w:rPr>
          <w:rFonts w:ascii="Times New Roman" w:hAnsi="Times New Roman" w:cs="Times New Roman"/>
          <w:b/>
          <w:sz w:val="28"/>
          <w:szCs w:val="28"/>
        </w:rPr>
        <w:t>Материально – техническое обеспечение образовател</w:t>
      </w:r>
      <w:r w:rsidR="00441CA7" w:rsidRPr="00062BA9">
        <w:rPr>
          <w:rFonts w:ascii="Times New Roman" w:hAnsi="Times New Roman" w:cs="Times New Roman"/>
          <w:b/>
          <w:sz w:val="28"/>
          <w:szCs w:val="28"/>
        </w:rPr>
        <w:t>ь</w:t>
      </w:r>
      <w:r w:rsidR="00441CA7" w:rsidRPr="00062BA9">
        <w:rPr>
          <w:rFonts w:ascii="Times New Roman" w:hAnsi="Times New Roman" w:cs="Times New Roman"/>
          <w:b/>
          <w:sz w:val="28"/>
          <w:szCs w:val="28"/>
        </w:rPr>
        <w:t>ной</w:t>
      </w:r>
      <w:r w:rsidR="00FF15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1CA7" w:rsidRPr="00FF1582">
        <w:rPr>
          <w:rFonts w:ascii="Times New Roman" w:hAnsi="Times New Roman" w:cs="Times New Roman"/>
          <w:b/>
          <w:sz w:val="28"/>
          <w:szCs w:val="28"/>
        </w:rPr>
        <w:t>деятельности.</w:t>
      </w:r>
      <w:bookmarkStart w:id="0" w:name="_GoBack"/>
      <w:bookmarkEnd w:id="0"/>
    </w:p>
    <w:p w:rsidR="00441CA7" w:rsidRDefault="00441CA7" w:rsidP="00952A81">
      <w:pPr>
        <w:pStyle w:val="a8"/>
        <w:numPr>
          <w:ilvl w:val="0"/>
          <w:numId w:val="18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062BA9">
        <w:rPr>
          <w:rFonts w:ascii="Times New Roman" w:hAnsi="Times New Roman" w:cs="Times New Roman"/>
          <w:b/>
          <w:sz w:val="28"/>
          <w:szCs w:val="28"/>
        </w:rPr>
        <w:t>Учебно – методическое обеспечение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41CA7" w:rsidRDefault="00441CA7" w:rsidP="00952A81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Примерные рабочие программы по учебным предметам и коррекционным курсам образования обучающихся с умственной отсталостью (вариант </w:t>
      </w:r>
      <w:r>
        <w:rPr>
          <w:sz w:val="28"/>
          <w:szCs w:val="28"/>
          <w:lang w:val="en-US"/>
        </w:rPr>
        <w:t>II</w:t>
      </w:r>
      <w:r w:rsidRPr="00062BA9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:rsidR="00441CA7" w:rsidRDefault="00441CA7" w:rsidP="00952A81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первый дополнительный класс и первый класс. Министерство образования и науки Российской Федерации – М. «Просвещение» - 2018 год.</w:t>
      </w:r>
    </w:p>
    <w:p w:rsidR="00441CA7" w:rsidRPr="00A87AE7" w:rsidRDefault="00441CA7" w:rsidP="00952A81">
      <w:pPr>
        <w:spacing w:line="276" w:lineRule="auto"/>
        <w:ind w:firstLine="709"/>
        <w:rPr>
          <w:b/>
          <w:sz w:val="28"/>
          <w:szCs w:val="28"/>
        </w:rPr>
      </w:pPr>
      <w:r w:rsidRPr="00A87AE7">
        <w:rPr>
          <w:b/>
          <w:sz w:val="28"/>
          <w:szCs w:val="28"/>
        </w:rPr>
        <w:t>2. Технические средства:</w:t>
      </w:r>
    </w:p>
    <w:p w:rsidR="00441CA7" w:rsidRDefault="00441CA7" w:rsidP="00952A81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-персональный компьютер.</w:t>
      </w:r>
    </w:p>
    <w:p w:rsidR="00441CA7" w:rsidRDefault="00441CA7" w:rsidP="00952A81">
      <w:pPr>
        <w:spacing w:line="276" w:lineRule="auto"/>
        <w:ind w:firstLine="709"/>
        <w:rPr>
          <w:b/>
          <w:sz w:val="28"/>
          <w:szCs w:val="28"/>
        </w:rPr>
      </w:pPr>
      <w:r w:rsidRPr="00441CA7">
        <w:rPr>
          <w:b/>
          <w:sz w:val="28"/>
          <w:szCs w:val="28"/>
        </w:rPr>
        <w:t>3. Учебно – практическое оборудование:</w:t>
      </w:r>
    </w:p>
    <w:p w:rsidR="00441CA7" w:rsidRPr="00183F6B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183F6B">
        <w:rPr>
          <w:rFonts w:eastAsia="Calibri"/>
          <w:sz w:val="28"/>
          <w:szCs w:val="28"/>
        </w:rPr>
        <w:t>дидактический материал: изображения (картинки, фото, пиктогра</w:t>
      </w:r>
      <w:r w:rsidRPr="00183F6B">
        <w:rPr>
          <w:rFonts w:eastAsia="Calibri"/>
          <w:sz w:val="28"/>
          <w:szCs w:val="28"/>
        </w:rPr>
        <w:t>м</w:t>
      </w:r>
      <w:r w:rsidRPr="00183F6B">
        <w:rPr>
          <w:rFonts w:eastAsia="Calibri"/>
          <w:sz w:val="28"/>
          <w:szCs w:val="28"/>
        </w:rPr>
        <w:t>мы) альбомы с демонстрационным материалом в соответствии с темами з</w:t>
      </w:r>
      <w:r w:rsidRPr="00183F6B">
        <w:rPr>
          <w:rFonts w:eastAsia="Calibri"/>
          <w:sz w:val="28"/>
          <w:szCs w:val="28"/>
        </w:rPr>
        <w:t>а</w:t>
      </w:r>
      <w:r w:rsidRPr="00183F6B">
        <w:rPr>
          <w:rFonts w:eastAsia="Calibri"/>
          <w:sz w:val="28"/>
          <w:szCs w:val="28"/>
        </w:rPr>
        <w:t xml:space="preserve">нятий; </w:t>
      </w:r>
    </w:p>
    <w:p w:rsidR="00441CA7" w:rsidRPr="00183F6B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183F6B">
        <w:rPr>
          <w:rFonts w:eastAsia="Calibri"/>
          <w:sz w:val="28"/>
          <w:szCs w:val="28"/>
        </w:rPr>
        <w:t>спортивный инвентарь: маты, мячи разного диаметра, обручи, кегли, мягкие модули различных форм, корзины;</w:t>
      </w:r>
    </w:p>
    <w:p w:rsidR="00441CA7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183F6B">
        <w:rPr>
          <w:rFonts w:eastAsia="Calibri"/>
          <w:sz w:val="28"/>
          <w:szCs w:val="28"/>
        </w:rPr>
        <w:t>мебель: шкафы для хранения,</w:t>
      </w:r>
      <w:r>
        <w:rPr>
          <w:rFonts w:eastAsia="Calibri"/>
          <w:sz w:val="28"/>
          <w:szCs w:val="28"/>
        </w:rPr>
        <w:t xml:space="preserve"> стулья, столы;</w:t>
      </w:r>
      <w:r w:rsidRPr="00183F6B">
        <w:rPr>
          <w:rFonts w:eastAsia="Calibri"/>
          <w:sz w:val="28"/>
          <w:szCs w:val="28"/>
        </w:rPr>
        <w:t xml:space="preserve"> </w:t>
      </w:r>
    </w:p>
    <w:p w:rsidR="00441CA7" w:rsidRPr="00535085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5085">
        <w:rPr>
          <w:sz w:val="28"/>
          <w:szCs w:val="28"/>
        </w:rPr>
        <w:t xml:space="preserve">игрушки и предметы со </w:t>
      </w:r>
      <w:r>
        <w:rPr>
          <w:sz w:val="28"/>
          <w:szCs w:val="28"/>
        </w:rPr>
        <w:t>световыми, звуковыми эффектами;</w:t>
      </w:r>
    </w:p>
    <w:p w:rsidR="00441CA7" w:rsidRPr="00535085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5085">
        <w:rPr>
          <w:sz w:val="28"/>
          <w:szCs w:val="28"/>
        </w:rPr>
        <w:t>образцы материалов, различных по фактуре, вязкости, темпера</w:t>
      </w:r>
      <w:r>
        <w:rPr>
          <w:sz w:val="28"/>
          <w:szCs w:val="28"/>
        </w:rPr>
        <w:t>туре, плотн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сти;</w:t>
      </w:r>
    </w:p>
    <w:p w:rsidR="00441CA7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35085">
        <w:rPr>
          <w:sz w:val="28"/>
          <w:szCs w:val="28"/>
        </w:rPr>
        <w:t>редметы для нанизывания на стержень, шн</w:t>
      </w:r>
      <w:r>
        <w:rPr>
          <w:sz w:val="28"/>
          <w:szCs w:val="28"/>
        </w:rPr>
        <w:t>ур, нить (кольца, шары, бус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ны);</w:t>
      </w:r>
      <w:r w:rsidRPr="00535085">
        <w:rPr>
          <w:sz w:val="28"/>
          <w:szCs w:val="28"/>
        </w:rPr>
        <w:t xml:space="preserve"> </w:t>
      </w:r>
    </w:p>
    <w:p w:rsidR="00441CA7" w:rsidRPr="00535085" w:rsidRDefault="00441CA7" w:rsidP="00952A81">
      <w:pPr>
        <w:tabs>
          <w:tab w:val="left" w:pos="567"/>
        </w:tabs>
        <w:suppressAutoHyphens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535085">
        <w:rPr>
          <w:sz w:val="28"/>
          <w:szCs w:val="28"/>
        </w:rPr>
        <w:t>грушки, наборы посуды, мебели, одежда и обувь для куклы, моза</w:t>
      </w:r>
      <w:r w:rsidRPr="00535085">
        <w:rPr>
          <w:sz w:val="28"/>
          <w:szCs w:val="28"/>
        </w:rPr>
        <w:t>и</w:t>
      </w:r>
      <w:r w:rsidRPr="00535085">
        <w:rPr>
          <w:sz w:val="28"/>
          <w:szCs w:val="28"/>
        </w:rPr>
        <w:t xml:space="preserve">ки, </w:t>
      </w:r>
      <w:proofErr w:type="spellStart"/>
      <w:r w:rsidRPr="00535085">
        <w:rPr>
          <w:sz w:val="28"/>
          <w:szCs w:val="28"/>
        </w:rPr>
        <w:t>па</w:t>
      </w:r>
      <w:r w:rsidRPr="00535085">
        <w:rPr>
          <w:sz w:val="28"/>
          <w:szCs w:val="28"/>
        </w:rPr>
        <w:t>з</w:t>
      </w:r>
      <w:r w:rsidRPr="00535085">
        <w:rPr>
          <w:sz w:val="28"/>
          <w:szCs w:val="28"/>
        </w:rPr>
        <w:t>лы</w:t>
      </w:r>
      <w:proofErr w:type="spellEnd"/>
      <w:r w:rsidRPr="00535085">
        <w:rPr>
          <w:sz w:val="28"/>
          <w:szCs w:val="28"/>
        </w:rPr>
        <w:t xml:space="preserve"> - вкладыши.</w:t>
      </w:r>
    </w:p>
    <w:p w:rsidR="00441CA7" w:rsidRPr="00441CA7" w:rsidRDefault="00441CA7" w:rsidP="00952A81">
      <w:pPr>
        <w:spacing w:line="276" w:lineRule="auto"/>
        <w:ind w:firstLine="709"/>
        <w:rPr>
          <w:b/>
          <w:sz w:val="28"/>
          <w:szCs w:val="28"/>
        </w:rPr>
      </w:pPr>
    </w:p>
    <w:p w:rsidR="00441CA7" w:rsidRDefault="00441CA7" w:rsidP="00952A81">
      <w:pPr>
        <w:spacing w:line="276" w:lineRule="auto"/>
        <w:ind w:firstLine="709"/>
        <w:rPr>
          <w:b/>
          <w:sz w:val="28"/>
          <w:szCs w:val="28"/>
        </w:rPr>
      </w:pPr>
    </w:p>
    <w:p w:rsidR="00E74C13" w:rsidRPr="007E1AB7" w:rsidRDefault="00E74C13" w:rsidP="00952A81">
      <w:pPr>
        <w:tabs>
          <w:tab w:val="left" w:pos="4275"/>
        </w:tabs>
        <w:spacing w:line="276" w:lineRule="auto"/>
        <w:ind w:firstLine="709"/>
        <w:rPr>
          <w:sz w:val="28"/>
          <w:szCs w:val="28"/>
        </w:rPr>
      </w:pPr>
    </w:p>
    <w:sectPr w:rsidR="00E74C13" w:rsidRPr="007E1AB7" w:rsidSect="00952A8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3A" w:rsidRDefault="002C723A" w:rsidP="00F67460">
      <w:r>
        <w:separator/>
      </w:r>
    </w:p>
  </w:endnote>
  <w:endnote w:type="continuationSeparator" w:id="0">
    <w:p w:rsidR="002C723A" w:rsidRDefault="002C723A" w:rsidP="00F6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179039"/>
      <w:docPartObj>
        <w:docPartGallery w:val="Page Numbers (Bottom of Page)"/>
        <w:docPartUnique/>
      </w:docPartObj>
    </w:sdtPr>
    <w:sdtContent>
      <w:p w:rsidR="00952A81" w:rsidRDefault="00952A8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582">
          <w:rPr>
            <w:noProof/>
          </w:rPr>
          <w:t>11</w:t>
        </w:r>
        <w:r>
          <w:fldChar w:fldCharType="end"/>
        </w:r>
      </w:p>
    </w:sdtContent>
  </w:sdt>
  <w:p w:rsidR="00952A81" w:rsidRDefault="00952A8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3A" w:rsidRDefault="002C723A" w:rsidP="00F67460">
      <w:r>
        <w:separator/>
      </w:r>
    </w:p>
  </w:footnote>
  <w:footnote w:type="continuationSeparator" w:id="0">
    <w:p w:rsidR="002C723A" w:rsidRDefault="002C723A" w:rsidP="00F67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hybridMultilevel"/>
    <w:tmpl w:val="7EA85282"/>
    <w:lvl w:ilvl="0" w:tplc="2FE4A4EE">
      <w:start w:val="1"/>
      <w:numFmt w:val="bullet"/>
      <w:lvlText w:val="-"/>
      <w:lvlJc w:val="left"/>
      <w:pPr>
        <w:tabs>
          <w:tab w:val="num" w:pos="1451"/>
        </w:tabs>
        <w:ind w:left="1451" w:hanging="360"/>
      </w:pPr>
      <w:rPr>
        <w:rFonts w:hAnsi="Courier New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00000D"/>
    <w:multiLevelType w:val="hybridMultilevel"/>
    <w:tmpl w:val="435C7EBA"/>
    <w:lvl w:ilvl="0" w:tplc="2FE4A4EE">
      <w:start w:val="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Ansi="Courier New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691760"/>
    <w:multiLevelType w:val="hybridMultilevel"/>
    <w:tmpl w:val="C882D44E"/>
    <w:lvl w:ilvl="0" w:tplc="A2E0DF36">
      <w:start w:val="7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0CB10C8D"/>
    <w:multiLevelType w:val="hybridMultilevel"/>
    <w:tmpl w:val="89260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B06C1"/>
    <w:multiLevelType w:val="hybridMultilevel"/>
    <w:tmpl w:val="A2D09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926E2"/>
    <w:multiLevelType w:val="hybridMultilevel"/>
    <w:tmpl w:val="71F88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194904"/>
    <w:multiLevelType w:val="hybridMultilevel"/>
    <w:tmpl w:val="8B5A7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B7A47"/>
    <w:multiLevelType w:val="hybridMultilevel"/>
    <w:tmpl w:val="DBA6F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8636FA"/>
    <w:multiLevelType w:val="hybridMultilevel"/>
    <w:tmpl w:val="8B98D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766D8"/>
    <w:multiLevelType w:val="hybridMultilevel"/>
    <w:tmpl w:val="43DEF44C"/>
    <w:lvl w:ilvl="0" w:tplc="9542A7CA">
      <w:start w:val="1"/>
      <w:numFmt w:val="decimal"/>
      <w:lvlText w:val="%1."/>
      <w:lvlJc w:val="left"/>
      <w:pPr>
        <w:ind w:left="2771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0">
    <w:nsid w:val="42BC75D2"/>
    <w:multiLevelType w:val="hybridMultilevel"/>
    <w:tmpl w:val="9B06D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1D362B"/>
    <w:multiLevelType w:val="hybridMultilevel"/>
    <w:tmpl w:val="D108CC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B067702"/>
    <w:multiLevelType w:val="hybridMultilevel"/>
    <w:tmpl w:val="A61C1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E60631"/>
    <w:multiLevelType w:val="hybridMultilevel"/>
    <w:tmpl w:val="43DEF44C"/>
    <w:lvl w:ilvl="0" w:tplc="9542A7CA">
      <w:start w:val="1"/>
      <w:numFmt w:val="decimal"/>
      <w:lvlText w:val="%1."/>
      <w:lvlJc w:val="left"/>
      <w:pPr>
        <w:ind w:left="2771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4">
    <w:nsid w:val="541D32B7"/>
    <w:multiLevelType w:val="hybridMultilevel"/>
    <w:tmpl w:val="90662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575058"/>
    <w:multiLevelType w:val="hybridMultilevel"/>
    <w:tmpl w:val="7E146AC0"/>
    <w:lvl w:ilvl="0" w:tplc="A08CC92C">
      <w:start w:val="1"/>
      <w:numFmt w:val="decimal"/>
      <w:lvlText w:val="%1."/>
      <w:lvlJc w:val="left"/>
      <w:pPr>
        <w:ind w:left="27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6">
    <w:nsid w:val="59A9745C"/>
    <w:multiLevelType w:val="hybridMultilevel"/>
    <w:tmpl w:val="DD4A0482"/>
    <w:lvl w:ilvl="0" w:tplc="4F304BA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67230207"/>
    <w:multiLevelType w:val="multilevel"/>
    <w:tmpl w:val="D7FC603E"/>
    <w:styleLink w:val="List231"/>
    <w:lvl w:ilvl="0">
      <w:numFmt w:val="bullet"/>
      <w:lvlText w:val="•"/>
      <w:lvlJc w:val="left"/>
      <w:pPr>
        <w:tabs>
          <w:tab w:val="num" w:pos="644"/>
        </w:tabs>
        <w:ind w:left="644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49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14"/>
        </w:tabs>
        <w:ind w:left="2214" w:hanging="49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34"/>
        </w:tabs>
        <w:ind w:left="2934" w:hanging="49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54"/>
        </w:tabs>
        <w:ind w:left="3654" w:hanging="49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74"/>
        </w:tabs>
        <w:ind w:left="4374" w:hanging="49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094"/>
        </w:tabs>
        <w:ind w:left="5094" w:hanging="49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14"/>
        </w:tabs>
        <w:ind w:left="5814" w:hanging="49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34"/>
        </w:tabs>
        <w:ind w:left="6534" w:hanging="490"/>
      </w:pPr>
      <w:rPr>
        <w:position w:val="0"/>
        <w:sz w:val="28"/>
        <w:szCs w:val="28"/>
      </w:rPr>
    </w:lvl>
  </w:abstractNum>
  <w:abstractNum w:abstractNumId="18">
    <w:nsid w:val="78436CF0"/>
    <w:multiLevelType w:val="hybridMultilevel"/>
    <w:tmpl w:val="E2E03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2"/>
  </w:num>
  <w:num w:numId="5">
    <w:abstractNumId w:val="9"/>
  </w:num>
  <w:num w:numId="6">
    <w:abstractNumId w:val="3"/>
  </w:num>
  <w:num w:numId="7">
    <w:abstractNumId w:val="17"/>
  </w:num>
  <w:num w:numId="8">
    <w:abstractNumId w:val="15"/>
  </w:num>
  <w:num w:numId="9">
    <w:abstractNumId w:val="4"/>
  </w:num>
  <w:num w:numId="10">
    <w:abstractNumId w:val="10"/>
  </w:num>
  <w:num w:numId="11">
    <w:abstractNumId w:val="13"/>
  </w:num>
  <w:num w:numId="12">
    <w:abstractNumId w:val="6"/>
  </w:num>
  <w:num w:numId="13">
    <w:abstractNumId w:val="8"/>
  </w:num>
  <w:num w:numId="14">
    <w:abstractNumId w:val="14"/>
  </w:num>
  <w:num w:numId="15">
    <w:abstractNumId w:val="5"/>
  </w:num>
  <w:num w:numId="16">
    <w:abstractNumId w:val="11"/>
  </w:num>
  <w:num w:numId="17">
    <w:abstractNumId w:val="2"/>
  </w:num>
  <w:num w:numId="18">
    <w:abstractNumId w:val="1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795"/>
    <w:rsid w:val="00097ACC"/>
    <w:rsid w:val="000A52AB"/>
    <w:rsid w:val="0010287B"/>
    <w:rsid w:val="0018341E"/>
    <w:rsid w:val="00186273"/>
    <w:rsid w:val="001B2036"/>
    <w:rsid w:val="00271795"/>
    <w:rsid w:val="002C723A"/>
    <w:rsid w:val="002F0129"/>
    <w:rsid w:val="003048E3"/>
    <w:rsid w:val="003101BF"/>
    <w:rsid w:val="00334229"/>
    <w:rsid w:val="00343F89"/>
    <w:rsid w:val="0034677E"/>
    <w:rsid w:val="00376289"/>
    <w:rsid w:val="003847D2"/>
    <w:rsid w:val="003C515C"/>
    <w:rsid w:val="003F205F"/>
    <w:rsid w:val="00441CA7"/>
    <w:rsid w:val="00445A6B"/>
    <w:rsid w:val="004D14A1"/>
    <w:rsid w:val="00562162"/>
    <w:rsid w:val="00612B69"/>
    <w:rsid w:val="006139A9"/>
    <w:rsid w:val="00617C30"/>
    <w:rsid w:val="0068414C"/>
    <w:rsid w:val="006B144E"/>
    <w:rsid w:val="006F596B"/>
    <w:rsid w:val="00737DC7"/>
    <w:rsid w:val="007A4BAE"/>
    <w:rsid w:val="007E1AB7"/>
    <w:rsid w:val="008200B4"/>
    <w:rsid w:val="008E586E"/>
    <w:rsid w:val="00952A81"/>
    <w:rsid w:val="00997CD5"/>
    <w:rsid w:val="009B2074"/>
    <w:rsid w:val="009E223A"/>
    <w:rsid w:val="00A73078"/>
    <w:rsid w:val="00B20F2F"/>
    <w:rsid w:val="00B227AE"/>
    <w:rsid w:val="00B25269"/>
    <w:rsid w:val="00B74A02"/>
    <w:rsid w:val="00BB10D9"/>
    <w:rsid w:val="00C35FD2"/>
    <w:rsid w:val="00CC32D1"/>
    <w:rsid w:val="00DE204F"/>
    <w:rsid w:val="00E74C13"/>
    <w:rsid w:val="00EC15FF"/>
    <w:rsid w:val="00EF11B2"/>
    <w:rsid w:val="00EF1CB8"/>
    <w:rsid w:val="00F67460"/>
    <w:rsid w:val="00FA52D2"/>
    <w:rsid w:val="00FA5CC8"/>
    <w:rsid w:val="00FC70FE"/>
    <w:rsid w:val="00FF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E2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1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7E1AB7"/>
    <w:pPr>
      <w:shd w:val="clear" w:color="auto" w:fill="FFFFFF"/>
      <w:spacing w:before="780" w:line="240" w:lineRule="atLeast"/>
    </w:pPr>
    <w:rPr>
      <w:b/>
      <w:bCs/>
      <w:i/>
      <w:iCs/>
      <w:sz w:val="28"/>
      <w:szCs w:val="28"/>
    </w:rPr>
  </w:style>
  <w:style w:type="table" w:styleId="a3">
    <w:name w:val="Table Grid"/>
    <w:basedOn w:val="a1"/>
    <w:uiPriority w:val="59"/>
    <w:rsid w:val="007E1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674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674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F674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674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DE204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5">
    <w:name w:val="Сетка таблицы15"/>
    <w:basedOn w:val="a1"/>
    <w:next w:val="a3"/>
    <w:uiPriority w:val="59"/>
    <w:rsid w:val="00DE204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DE20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9">
    <w:name w:val="TOC Heading"/>
    <w:basedOn w:val="1"/>
    <w:next w:val="a"/>
    <w:uiPriority w:val="39"/>
    <w:unhideWhenUsed/>
    <w:qFormat/>
    <w:rsid w:val="00DE204F"/>
    <w:pPr>
      <w:suppressAutoHyphens w:val="0"/>
      <w:spacing w:line="276" w:lineRule="auto"/>
      <w:outlineLvl w:val="9"/>
    </w:pPr>
    <w:rPr>
      <w:lang w:eastAsia="ru-RU"/>
    </w:rPr>
  </w:style>
  <w:style w:type="character" w:styleId="aa">
    <w:name w:val="Hyperlink"/>
    <w:basedOn w:val="a0"/>
    <w:uiPriority w:val="99"/>
    <w:unhideWhenUsed/>
    <w:rsid w:val="00DE204F"/>
    <w:rPr>
      <w:color w:val="0000FF" w:themeColor="hyperlink"/>
      <w:u w:val="single"/>
    </w:rPr>
  </w:style>
  <w:style w:type="paragraph" w:styleId="30">
    <w:name w:val="toc 3"/>
    <w:basedOn w:val="a"/>
    <w:next w:val="a"/>
    <w:autoRedefine/>
    <w:uiPriority w:val="39"/>
    <w:unhideWhenUsed/>
    <w:rsid w:val="00DE204F"/>
    <w:pPr>
      <w:tabs>
        <w:tab w:val="left" w:pos="1320"/>
        <w:tab w:val="right" w:leader="dot" w:pos="9345"/>
      </w:tabs>
      <w:suppressAutoHyphens w:val="0"/>
      <w:spacing w:after="100" w:line="276" w:lineRule="auto"/>
      <w:ind w:left="440"/>
    </w:pPr>
    <w:rPr>
      <w:rFonts w:eastAsiaTheme="minorHAnsi"/>
      <w:b/>
      <w:noProof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2F01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numbering" w:customStyle="1" w:styleId="List231">
    <w:name w:val="List 231"/>
    <w:rsid w:val="002F0129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E2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1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7E1AB7"/>
    <w:pPr>
      <w:shd w:val="clear" w:color="auto" w:fill="FFFFFF"/>
      <w:spacing w:before="780" w:line="240" w:lineRule="atLeast"/>
    </w:pPr>
    <w:rPr>
      <w:b/>
      <w:bCs/>
      <w:i/>
      <w:iCs/>
      <w:sz w:val="28"/>
      <w:szCs w:val="28"/>
    </w:rPr>
  </w:style>
  <w:style w:type="table" w:styleId="a3">
    <w:name w:val="Table Grid"/>
    <w:basedOn w:val="a1"/>
    <w:uiPriority w:val="59"/>
    <w:rsid w:val="007E1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674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674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F674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674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DE204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5">
    <w:name w:val="Сетка таблицы15"/>
    <w:basedOn w:val="a1"/>
    <w:next w:val="a3"/>
    <w:uiPriority w:val="59"/>
    <w:rsid w:val="00DE204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DE20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9">
    <w:name w:val="TOC Heading"/>
    <w:basedOn w:val="1"/>
    <w:next w:val="a"/>
    <w:uiPriority w:val="39"/>
    <w:unhideWhenUsed/>
    <w:qFormat/>
    <w:rsid w:val="00DE204F"/>
    <w:pPr>
      <w:suppressAutoHyphens w:val="0"/>
      <w:spacing w:line="276" w:lineRule="auto"/>
      <w:outlineLvl w:val="9"/>
    </w:pPr>
    <w:rPr>
      <w:lang w:eastAsia="ru-RU"/>
    </w:rPr>
  </w:style>
  <w:style w:type="character" w:styleId="aa">
    <w:name w:val="Hyperlink"/>
    <w:basedOn w:val="a0"/>
    <w:uiPriority w:val="99"/>
    <w:unhideWhenUsed/>
    <w:rsid w:val="00DE204F"/>
    <w:rPr>
      <w:color w:val="0000FF" w:themeColor="hyperlink"/>
      <w:u w:val="single"/>
    </w:rPr>
  </w:style>
  <w:style w:type="paragraph" w:styleId="30">
    <w:name w:val="toc 3"/>
    <w:basedOn w:val="a"/>
    <w:next w:val="a"/>
    <w:autoRedefine/>
    <w:uiPriority w:val="39"/>
    <w:unhideWhenUsed/>
    <w:rsid w:val="00DE204F"/>
    <w:pPr>
      <w:tabs>
        <w:tab w:val="left" w:pos="1320"/>
        <w:tab w:val="right" w:leader="dot" w:pos="9345"/>
      </w:tabs>
      <w:suppressAutoHyphens w:val="0"/>
      <w:spacing w:after="100" w:line="276" w:lineRule="auto"/>
      <w:ind w:left="440"/>
    </w:pPr>
    <w:rPr>
      <w:rFonts w:eastAsiaTheme="minorHAnsi"/>
      <w:b/>
      <w:noProof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2F01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numbering" w:customStyle="1" w:styleId="List231">
    <w:name w:val="List 231"/>
    <w:rsid w:val="002F0129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11</Pages>
  <Words>2679</Words>
  <Characters>15272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13</cp:revision>
  <dcterms:created xsi:type="dcterms:W3CDTF">2018-08-18T14:42:00Z</dcterms:created>
  <dcterms:modified xsi:type="dcterms:W3CDTF">2018-09-16T19:45:00Z</dcterms:modified>
</cp:coreProperties>
</file>