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388" w:rsidRDefault="00723703" w:rsidP="00723703">
      <w:pPr>
        <w:jc w:val="center"/>
      </w:pPr>
      <w:r>
        <w:rPr>
          <w:noProof/>
          <w:lang w:eastAsia="ru-RU"/>
        </w:rPr>
        <w:drawing>
          <wp:inline distT="0" distB="0" distL="0" distR="0" wp14:anchorId="1B3C747C">
            <wp:extent cx="2847763" cy="2135921"/>
            <wp:effectExtent l="19050" t="19050" r="10160" b="171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290" cy="213631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11"/>
        <w:gridCol w:w="284"/>
        <w:gridCol w:w="361"/>
        <w:gridCol w:w="4283"/>
      </w:tblGrid>
      <w:tr w:rsidR="00723703" w:rsidTr="00562F1D">
        <w:tc>
          <w:tcPr>
            <w:tcW w:w="5856" w:type="dxa"/>
            <w:gridSpan w:val="3"/>
          </w:tcPr>
          <w:p w:rsidR="00723703" w:rsidRDefault="00562F1D" w:rsidP="00723703">
            <w:pPr>
              <w:jc w:val="center"/>
            </w:pPr>
            <w:r w:rsidRPr="00562F1D">
              <w:rPr>
                <w:noProof/>
                <w:lang w:eastAsia="ru-RU"/>
              </w:rPr>
              <w:drawing>
                <wp:inline distT="0" distB="0" distL="0" distR="0" wp14:anchorId="6CB15FCD" wp14:editId="6BB5299D">
                  <wp:extent cx="3581400" cy="2686051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1900" cy="26864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83" w:type="dxa"/>
          </w:tcPr>
          <w:p w:rsidR="00562F1D" w:rsidRPr="00562F1D" w:rsidRDefault="00562F1D" w:rsidP="00562F1D">
            <w:pPr>
              <w:pStyle w:val="a6"/>
              <w:spacing w:before="0" w:beforeAutospacing="0" w:after="0" w:afterAutospacing="0"/>
              <w:ind w:firstLine="381"/>
              <w:jc w:val="both"/>
            </w:pPr>
            <w:r w:rsidRPr="00562F1D">
              <w:rPr>
                <w:rFonts w:eastAsia="+mn-ea"/>
                <w:color w:val="000000"/>
                <w:kern w:val="24"/>
              </w:rPr>
              <w:t>Проектная работа должна быть п</w:t>
            </w:r>
            <w:r w:rsidRPr="00562F1D">
              <w:rPr>
                <w:rFonts w:eastAsia="+mn-ea"/>
                <w:color w:val="000000"/>
                <w:kern w:val="24"/>
              </w:rPr>
              <w:t>о</w:t>
            </w:r>
            <w:r w:rsidRPr="00562F1D">
              <w:rPr>
                <w:rFonts w:eastAsia="+mn-ea"/>
                <w:color w:val="000000"/>
                <w:kern w:val="24"/>
              </w:rPr>
              <w:t>строена по определенной структуре. Основными элементами этой структ</w:t>
            </w:r>
            <w:r w:rsidRPr="00562F1D">
              <w:rPr>
                <w:rFonts w:eastAsia="+mn-ea"/>
                <w:color w:val="000000"/>
                <w:kern w:val="24"/>
              </w:rPr>
              <w:t>у</w:t>
            </w:r>
            <w:r w:rsidRPr="00562F1D">
              <w:rPr>
                <w:rFonts w:eastAsia="+mn-ea"/>
                <w:color w:val="000000"/>
                <w:kern w:val="24"/>
              </w:rPr>
              <w:t>ры в порядке их расположения являю</w:t>
            </w:r>
            <w:r w:rsidRPr="00562F1D">
              <w:rPr>
                <w:rFonts w:eastAsia="+mn-ea"/>
                <w:color w:val="000000"/>
                <w:kern w:val="24"/>
              </w:rPr>
              <w:t>т</w:t>
            </w:r>
            <w:r w:rsidRPr="00562F1D">
              <w:rPr>
                <w:rFonts w:eastAsia="+mn-ea"/>
                <w:color w:val="000000"/>
                <w:kern w:val="24"/>
              </w:rPr>
              <w:t>ся: титульный лист; оглавление; па</w:t>
            </w:r>
            <w:r w:rsidRPr="00562F1D">
              <w:rPr>
                <w:rFonts w:eastAsia="+mn-ea"/>
                <w:color w:val="000000"/>
                <w:kern w:val="24"/>
              </w:rPr>
              <w:t>с</w:t>
            </w:r>
            <w:r w:rsidRPr="00562F1D">
              <w:rPr>
                <w:rFonts w:eastAsia="+mn-ea"/>
                <w:color w:val="000000"/>
                <w:kern w:val="24"/>
              </w:rPr>
              <w:t>порт проектной работы, введение; о</w:t>
            </w:r>
            <w:r w:rsidRPr="00562F1D">
              <w:rPr>
                <w:rFonts w:eastAsia="+mn-ea"/>
                <w:color w:val="000000"/>
                <w:kern w:val="24"/>
              </w:rPr>
              <w:t>с</w:t>
            </w:r>
            <w:r w:rsidRPr="00562F1D">
              <w:rPr>
                <w:rFonts w:eastAsia="+mn-ea"/>
                <w:color w:val="000000"/>
                <w:kern w:val="24"/>
              </w:rPr>
              <w:t>новная часть; заключение; библиогр</w:t>
            </w:r>
            <w:r w:rsidRPr="00562F1D">
              <w:rPr>
                <w:rFonts w:eastAsia="+mn-ea"/>
                <w:color w:val="000000"/>
                <w:kern w:val="24"/>
              </w:rPr>
              <w:t>а</w:t>
            </w:r>
            <w:r w:rsidRPr="00562F1D">
              <w:rPr>
                <w:rFonts w:eastAsia="+mn-ea"/>
                <w:color w:val="000000"/>
                <w:kern w:val="24"/>
              </w:rPr>
              <w:t>фический список; приложения.</w:t>
            </w:r>
          </w:p>
          <w:p w:rsidR="00562F1D" w:rsidRPr="00562F1D" w:rsidRDefault="00562F1D" w:rsidP="00562F1D">
            <w:pPr>
              <w:pStyle w:val="a6"/>
              <w:spacing w:before="0" w:beforeAutospacing="0" w:after="0" w:afterAutospacing="0"/>
              <w:ind w:firstLine="381"/>
              <w:jc w:val="both"/>
            </w:pPr>
            <w:r w:rsidRPr="00562F1D">
              <w:rPr>
                <w:rFonts w:eastAsia="+mn-ea"/>
                <w:color w:val="000000"/>
                <w:kern w:val="24"/>
              </w:rPr>
              <w:t>Школьным положением или Пол</w:t>
            </w:r>
            <w:r w:rsidRPr="00562F1D">
              <w:rPr>
                <w:rFonts w:eastAsia="+mn-ea"/>
                <w:color w:val="000000"/>
                <w:kern w:val="24"/>
              </w:rPr>
              <w:t>о</w:t>
            </w:r>
            <w:r w:rsidRPr="00562F1D">
              <w:rPr>
                <w:rFonts w:eastAsia="+mn-ea"/>
                <w:color w:val="000000"/>
                <w:kern w:val="24"/>
              </w:rPr>
              <w:t>жением конкурсного мероприятия вс</w:t>
            </w:r>
            <w:r w:rsidRPr="00562F1D">
              <w:rPr>
                <w:rFonts w:eastAsia="+mn-ea"/>
                <w:color w:val="000000"/>
                <w:kern w:val="24"/>
              </w:rPr>
              <w:t>е</w:t>
            </w:r>
            <w:r w:rsidRPr="00562F1D">
              <w:rPr>
                <w:rFonts w:eastAsia="+mn-ea"/>
                <w:color w:val="000000"/>
                <w:kern w:val="24"/>
              </w:rPr>
              <w:t>гда задаются требования к оформл</w:t>
            </w:r>
            <w:r w:rsidRPr="00562F1D">
              <w:rPr>
                <w:rFonts w:eastAsia="+mn-ea"/>
                <w:color w:val="000000"/>
                <w:kern w:val="24"/>
              </w:rPr>
              <w:t>е</w:t>
            </w:r>
            <w:r w:rsidRPr="00562F1D">
              <w:rPr>
                <w:rFonts w:eastAsia="+mn-ea"/>
                <w:color w:val="000000"/>
                <w:kern w:val="24"/>
              </w:rPr>
              <w:t>нию проектной работы. Кроме того, при проведении конкурсных процедур за оформление проектной работы пр</w:t>
            </w:r>
            <w:r w:rsidRPr="00562F1D">
              <w:rPr>
                <w:rFonts w:eastAsia="+mn-ea"/>
                <w:color w:val="000000"/>
                <w:kern w:val="24"/>
              </w:rPr>
              <w:t>о</w:t>
            </w:r>
            <w:r w:rsidRPr="00562F1D">
              <w:rPr>
                <w:rFonts w:eastAsia="+mn-ea"/>
                <w:color w:val="000000"/>
                <w:kern w:val="24"/>
              </w:rPr>
              <w:t>ставляются баллы. Вот некоторые из требований (представлены на слайде).</w:t>
            </w:r>
          </w:p>
          <w:p w:rsidR="00723703" w:rsidRDefault="00723703" w:rsidP="00562F1D">
            <w:pPr>
              <w:pStyle w:val="a6"/>
              <w:spacing w:before="0" w:beforeAutospacing="0" w:after="0" w:afterAutospacing="0"/>
              <w:ind w:firstLine="381"/>
              <w:jc w:val="both"/>
            </w:pPr>
          </w:p>
        </w:tc>
      </w:tr>
      <w:tr w:rsidR="00562F1D" w:rsidTr="002D6AC7">
        <w:tc>
          <w:tcPr>
            <w:tcW w:w="10139" w:type="dxa"/>
            <w:gridSpan w:val="4"/>
          </w:tcPr>
          <w:p w:rsidR="00562F1D" w:rsidRPr="00562F1D" w:rsidRDefault="00562F1D" w:rsidP="00562F1D">
            <w:pPr>
              <w:pStyle w:val="a6"/>
              <w:spacing w:before="0" w:beforeAutospacing="0" w:after="0" w:afterAutospacing="0"/>
              <w:ind w:firstLine="381"/>
              <w:jc w:val="both"/>
            </w:pPr>
            <w:r w:rsidRPr="00562F1D">
              <w:rPr>
                <w:rFonts w:eastAsia="+mn-ea"/>
                <w:color w:val="000000"/>
                <w:kern w:val="24"/>
              </w:rPr>
              <w:t>Этому этапу проектной работы надо уделять серьезное внимание. Не секрет, что серьезная работа иногда из-за оформления не заслуживает должного внимания</w:t>
            </w:r>
          </w:p>
          <w:p w:rsidR="00562F1D" w:rsidRPr="00562F1D" w:rsidRDefault="00562F1D" w:rsidP="00562F1D">
            <w:pPr>
              <w:pStyle w:val="a6"/>
              <w:spacing w:before="0" w:beforeAutospacing="0" w:after="0" w:afterAutospacing="0"/>
              <w:ind w:firstLine="381"/>
              <w:jc w:val="both"/>
            </w:pPr>
            <w:r w:rsidRPr="00562F1D">
              <w:rPr>
                <w:rFonts w:eastAsia="+mn-ea"/>
                <w:color w:val="000000"/>
                <w:kern w:val="24"/>
              </w:rPr>
              <w:t>На уроках информатики мы отрабатываем данные универсальные учебные действия.</w:t>
            </w:r>
          </w:p>
          <w:p w:rsidR="00562F1D" w:rsidRPr="00562F1D" w:rsidRDefault="00562F1D" w:rsidP="00562F1D">
            <w:pPr>
              <w:pStyle w:val="a6"/>
              <w:spacing w:before="0" w:beforeAutospacing="0" w:after="0" w:afterAutospacing="0"/>
              <w:ind w:firstLine="381"/>
              <w:jc w:val="both"/>
            </w:pPr>
            <w:r w:rsidRPr="00562F1D">
              <w:rPr>
                <w:rFonts w:eastAsia="+mn-ea"/>
                <w:color w:val="000000"/>
                <w:kern w:val="24"/>
              </w:rPr>
              <w:t xml:space="preserve">Информатика преподается с 5 класса, УМК </w:t>
            </w:r>
            <w:proofErr w:type="spellStart"/>
            <w:r w:rsidRPr="00562F1D">
              <w:rPr>
                <w:rFonts w:eastAsia="+mn-ea"/>
                <w:color w:val="000000"/>
                <w:kern w:val="24"/>
              </w:rPr>
              <w:t>Босовой</w:t>
            </w:r>
            <w:proofErr w:type="spellEnd"/>
            <w:r w:rsidRPr="00562F1D">
              <w:rPr>
                <w:rFonts w:eastAsia="+mn-ea"/>
                <w:color w:val="000000"/>
                <w:kern w:val="24"/>
              </w:rPr>
              <w:t xml:space="preserve"> Людмилы Леонидовны</w:t>
            </w:r>
          </w:p>
        </w:tc>
      </w:tr>
      <w:tr w:rsidR="00723703" w:rsidTr="00562F1D">
        <w:tc>
          <w:tcPr>
            <w:tcW w:w="5495" w:type="dxa"/>
            <w:gridSpan w:val="2"/>
          </w:tcPr>
          <w:p w:rsidR="00723703" w:rsidRDefault="00562F1D" w:rsidP="00723703">
            <w:pPr>
              <w:jc w:val="center"/>
            </w:pPr>
            <w:r w:rsidRPr="00562F1D">
              <w:rPr>
                <w:noProof/>
                <w:lang w:eastAsia="ru-RU"/>
              </w:rPr>
              <w:drawing>
                <wp:inline distT="0" distB="0" distL="0" distR="0" wp14:anchorId="200A6CD7" wp14:editId="4AFE30DF">
                  <wp:extent cx="3124200" cy="234315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7711" cy="23457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4" w:type="dxa"/>
            <w:gridSpan w:val="2"/>
          </w:tcPr>
          <w:p w:rsidR="00562F1D" w:rsidRPr="00562F1D" w:rsidRDefault="00562F1D" w:rsidP="00562F1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F1D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Оформить  проекты школьников можно с помощью офисных программ:</w:t>
            </w:r>
          </w:p>
          <w:p w:rsidR="00562F1D" w:rsidRPr="00562F1D" w:rsidRDefault="00562F1D" w:rsidP="00562F1D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62F1D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Например</w:t>
            </w:r>
            <w:proofErr w:type="gramEnd"/>
            <w:r w:rsidRPr="00562F1D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математический альбом оформлен с помощью программы </w:t>
            </w:r>
            <w:proofErr w:type="spellStart"/>
            <w:r w:rsidRPr="00562F1D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val="en-US" w:eastAsia="ru-RU"/>
              </w:rPr>
              <w:t>Pa</w:t>
            </w:r>
            <w:r w:rsidRPr="00562F1D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val="en-US" w:eastAsia="ru-RU"/>
              </w:rPr>
              <w:t>w</w:t>
            </w:r>
            <w:r w:rsidRPr="00562F1D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val="en-US" w:eastAsia="ru-RU"/>
              </w:rPr>
              <w:t>erPoint</w:t>
            </w:r>
            <w:proofErr w:type="spellEnd"/>
            <w:r w:rsidRPr="00562F1D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(возможности оформления текста, встроенный векторный графический р</w:t>
            </w:r>
            <w:r w:rsidRPr="00562F1D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е</w:t>
            </w:r>
            <w:r w:rsidRPr="00562F1D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дактор, возможность внедрения фото и растровых графических объектов, эффе</w:t>
            </w:r>
            <w:r w:rsidRPr="00562F1D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к</w:t>
            </w:r>
            <w:r w:rsidRPr="00562F1D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ты анимации)</w:t>
            </w:r>
          </w:p>
          <w:p w:rsidR="00562F1D" w:rsidRPr="00562F1D" w:rsidRDefault="00562F1D" w:rsidP="00562F1D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62F1D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Математические кроссворды и р</w:t>
            </w:r>
            <w:r w:rsidRPr="00562F1D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е</w:t>
            </w:r>
            <w:r w:rsidRPr="00562F1D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бусы обрабатываются с помощью </w:t>
            </w:r>
            <w:r w:rsidRPr="00562F1D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val="en-US" w:eastAsia="ru-RU"/>
              </w:rPr>
              <w:t>MS</w:t>
            </w:r>
            <w:r w:rsidRPr="00562F1D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  <w:r w:rsidRPr="00562F1D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val="en-US" w:eastAsia="ru-RU"/>
              </w:rPr>
              <w:t>Word</w:t>
            </w:r>
            <w:r w:rsidRPr="00562F1D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(редактирование и форматирование текста, работа с внешними объектами, таблицы и векторный графический реда</w:t>
            </w:r>
            <w:r w:rsidRPr="00562F1D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к</w:t>
            </w:r>
            <w:r w:rsidRPr="00562F1D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тор</w:t>
            </w:r>
            <w:proofErr w:type="gramEnd"/>
          </w:p>
          <w:p w:rsidR="00723703" w:rsidRPr="00562F1D" w:rsidRDefault="00723703" w:rsidP="00562F1D">
            <w:pPr>
              <w:ind w:firstLine="601"/>
              <w:rPr>
                <w:rFonts w:ascii="Times New Roman" w:hAnsi="Times New Roman" w:cs="Times New Roman"/>
              </w:rPr>
            </w:pPr>
          </w:p>
        </w:tc>
      </w:tr>
      <w:tr w:rsidR="00562F1D" w:rsidTr="0025469F">
        <w:tc>
          <w:tcPr>
            <w:tcW w:w="10139" w:type="dxa"/>
            <w:gridSpan w:val="4"/>
          </w:tcPr>
          <w:p w:rsidR="00562F1D" w:rsidRPr="00562F1D" w:rsidRDefault="00562F1D" w:rsidP="00562F1D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F1D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Широкий спектр оформления открыток, буклетов, бюллетеней предоставляет программа </w:t>
            </w:r>
            <w:r w:rsidRPr="00562F1D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val="en-US" w:eastAsia="ru-RU"/>
              </w:rPr>
              <w:t>MS</w:t>
            </w:r>
            <w:r w:rsidRPr="00562F1D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  <w:r w:rsidRPr="00562F1D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val="en-US" w:eastAsia="ru-RU"/>
              </w:rPr>
              <w:t>Publisher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.</w:t>
            </w:r>
          </w:p>
          <w:p w:rsidR="00562F1D" w:rsidRPr="00562F1D" w:rsidRDefault="00562F1D" w:rsidP="00562F1D">
            <w:pPr>
              <w:ind w:firstLine="60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F1D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lastRenderedPageBreak/>
              <w:t>Такие проекты мы оформляем в 5-6 классах</w:t>
            </w:r>
          </w:p>
          <w:p w:rsidR="00562F1D" w:rsidRPr="00562F1D" w:rsidRDefault="00562F1D" w:rsidP="00562F1D">
            <w:pPr>
              <w:ind w:firstLine="60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F1D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Современный ученик 7-9 классов с легкостью может верстать слайд-шоу, вид</w:t>
            </w:r>
            <w:proofErr w:type="gramStart"/>
            <w:r w:rsidRPr="00562F1D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ео и ау</w:t>
            </w:r>
            <w:proofErr w:type="gramEnd"/>
            <w:r w:rsidRPr="00562F1D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дио-ролики. (</w:t>
            </w:r>
            <w:proofErr w:type="spellStart"/>
            <w:r w:rsidRPr="00562F1D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мув-майкер</w:t>
            </w:r>
            <w:proofErr w:type="spellEnd"/>
            <w:r w:rsidRPr="00562F1D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, клип в начале семинара)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562F1D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Старшеклассник может представить проект с помощью сайта. На сегодняшний день выбор веб-редакторов очень велик (актуальнее – вопросы с провайдерами)</w:t>
            </w:r>
          </w:p>
        </w:tc>
      </w:tr>
      <w:tr w:rsidR="00723703" w:rsidTr="00562F1D">
        <w:tc>
          <w:tcPr>
            <w:tcW w:w="5211" w:type="dxa"/>
          </w:tcPr>
          <w:p w:rsidR="00723703" w:rsidRDefault="00562F1D" w:rsidP="00723703">
            <w:pPr>
              <w:jc w:val="center"/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7A162AD6" wp14:editId="3F7657D7">
                  <wp:extent cx="3009900" cy="2257530"/>
                  <wp:effectExtent l="0" t="0" r="0" b="952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7220" cy="22630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8" w:type="dxa"/>
            <w:gridSpan w:val="3"/>
          </w:tcPr>
          <w:p w:rsidR="00562F1D" w:rsidRPr="00562F1D" w:rsidRDefault="00562F1D" w:rsidP="00562F1D">
            <w:pPr>
              <w:pStyle w:val="a6"/>
              <w:spacing w:before="0" w:beforeAutospacing="0" w:after="0" w:afterAutospacing="0"/>
              <w:ind w:firstLine="459"/>
            </w:pPr>
            <w:r w:rsidRPr="00562F1D">
              <w:rPr>
                <w:rFonts w:eastAsia="+mn-ea"/>
                <w:color w:val="000000"/>
                <w:kern w:val="24"/>
              </w:rPr>
              <w:t xml:space="preserve">Выполняя учебный проект, и </w:t>
            </w:r>
            <w:proofErr w:type="gramStart"/>
            <w:r w:rsidRPr="00562F1D">
              <w:rPr>
                <w:rFonts w:eastAsia="+mn-ea"/>
                <w:color w:val="000000"/>
                <w:kern w:val="24"/>
              </w:rPr>
              <w:t>учитель</w:t>
            </w:r>
            <w:proofErr w:type="gramEnd"/>
            <w:r w:rsidRPr="00562F1D">
              <w:rPr>
                <w:rFonts w:eastAsia="+mn-ea"/>
                <w:color w:val="000000"/>
                <w:kern w:val="24"/>
              </w:rPr>
              <w:t xml:space="preserve"> и ребенок должны знать, с помощью каких и</w:t>
            </w:r>
            <w:r w:rsidRPr="00562F1D">
              <w:rPr>
                <w:rFonts w:eastAsia="+mn-ea"/>
                <w:color w:val="000000"/>
                <w:kern w:val="24"/>
              </w:rPr>
              <w:t>н</w:t>
            </w:r>
            <w:r w:rsidRPr="00562F1D">
              <w:rPr>
                <w:rFonts w:eastAsia="+mn-ea"/>
                <w:color w:val="000000"/>
                <w:kern w:val="24"/>
              </w:rPr>
              <w:t>струментов будет представлен результат (п</w:t>
            </w:r>
            <w:r w:rsidRPr="00562F1D">
              <w:rPr>
                <w:rFonts w:eastAsia="+mn-ea"/>
                <w:color w:val="000000"/>
                <w:kern w:val="24"/>
              </w:rPr>
              <w:t>е</w:t>
            </w:r>
            <w:r w:rsidRPr="00562F1D">
              <w:rPr>
                <w:rFonts w:eastAsia="+mn-ea"/>
                <w:color w:val="000000"/>
                <w:kern w:val="24"/>
              </w:rPr>
              <w:t>дагог не должен допустить скачивания ка</w:t>
            </w:r>
            <w:r w:rsidRPr="00562F1D">
              <w:rPr>
                <w:rFonts w:eastAsia="+mn-ea"/>
                <w:color w:val="000000"/>
                <w:kern w:val="24"/>
              </w:rPr>
              <w:t>р</w:t>
            </w:r>
            <w:r w:rsidRPr="00562F1D">
              <w:rPr>
                <w:rFonts w:eastAsia="+mn-ea"/>
                <w:color w:val="000000"/>
                <w:kern w:val="24"/>
              </w:rPr>
              <w:t>тинок и другого материала из Интернета; р</w:t>
            </w:r>
            <w:r w:rsidRPr="00562F1D">
              <w:rPr>
                <w:rFonts w:eastAsia="+mn-ea"/>
                <w:color w:val="000000"/>
                <w:kern w:val="24"/>
              </w:rPr>
              <w:t>е</w:t>
            </w:r>
            <w:r w:rsidRPr="00562F1D">
              <w:rPr>
                <w:rFonts w:eastAsia="+mn-ea"/>
                <w:color w:val="000000"/>
                <w:kern w:val="24"/>
              </w:rPr>
              <w:t>бенок, пусть и по образцу, но самостоятельно должен выполнить построение, оформить текст, структурировать материал)</w:t>
            </w:r>
          </w:p>
          <w:p w:rsidR="00562F1D" w:rsidRPr="00562F1D" w:rsidRDefault="00562F1D" w:rsidP="00562F1D">
            <w:pPr>
              <w:pStyle w:val="a6"/>
              <w:spacing w:before="0" w:beforeAutospacing="0" w:after="0" w:afterAutospacing="0"/>
              <w:ind w:firstLine="459"/>
            </w:pPr>
            <w:r w:rsidRPr="00562F1D">
              <w:rPr>
                <w:rFonts w:eastAsia="+mn-ea"/>
                <w:color w:val="000000"/>
                <w:kern w:val="24"/>
              </w:rPr>
              <w:t>Например, тема «Четырехугольники»</w:t>
            </w:r>
          </w:p>
          <w:p w:rsidR="00562F1D" w:rsidRPr="00562F1D" w:rsidRDefault="00562F1D" w:rsidP="00562F1D">
            <w:pPr>
              <w:jc w:val="both"/>
              <w:rPr>
                <w:rFonts w:ascii="Times New Roman" w:hAnsi="Times New Roman" w:cs="Times New Roman"/>
              </w:rPr>
            </w:pPr>
            <w:r w:rsidRPr="00562F1D">
              <w:rPr>
                <w:rFonts w:ascii="Times New Roman" w:eastAsia="+mn-ea" w:hAnsi="Times New Roman" w:cs="Times New Roman"/>
                <w:color w:val="000000"/>
                <w:kern w:val="24"/>
              </w:rPr>
              <w:t>Для ученика 7-8 класса доступным является оформление схемы с помощью инструментов презентации, в том числе векторного графическ</w:t>
            </w:r>
            <w:r w:rsidRPr="00562F1D">
              <w:rPr>
                <w:rFonts w:ascii="Times New Roman" w:eastAsia="+mn-ea" w:hAnsi="Times New Roman" w:cs="Times New Roman"/>
                <w:color w:val="000000"/>
                <w:kern w:val="24"/>
              </w:rPr>
              <w:t>о</w:t>
            </w:r>
            <w:r w:rsidRPr="00562F1D">
              <w:rPr>
                <w:rFonts w:ascii="Times New Roman" w:eastAsia="+mn-ea" w:hAnsi="Times New Roman" w:cs="Times New Roman"/>
                <w:color w:val="000000"/>
                <w:kern w:val="24"/>
              </w:rPr>
              <w:t>го редактора</w:t>
            </w:r>
            <w:r w:rsidRPr="00562F1D">
              <w:rPr>
                <w:rFonts w:ascii="Times New Roman" w:hAnsi="Times New Roman" w:cs="Times New Roman"/>
              </w:rPr>
              <w:t xml:space="preserve">. </w:t>
            </w:r>
            <w:proofErr w:type="gramStart"/>
            <w:r w:rsidRPr="00562F1D">
              <w:rPr>
                <w:rFonts w:ascii="Times New Roman" w:eastAsia="+mn-ea" w:hAnsi="Times New Roman" w:cs="Times New Roman"/>
                <w:color w:val="000000"/>
                <w:kern w:val="24"/>
              </w:rPr>
              <w:t>Начиная с 8 класса ученики имеют представление о</w:t>
            </w:r>
            <w:proofErr w:type="gramEnd"/>
            <w:r w:rsidRPr="00562F1D">
              <w:rPr>
                <w:rFonts w:ascii="Times New Roman" w:eastAsia="+mn-ea" w:hAnsi="Times New Roman" w:cs="Times New Roman"/>
                <w:color w:val="000000"/>
                <w:kern w:val="24"/>
              </w:rPr>
              <w:t xml:space="preserve"> расширенных возможностях текстовых редакторов, в том числе работа с р</w:t>
            </w:r>
            <w:r w:rsidRPr="00562F1D">
              <w:rPr>
                <w:rFonts w:ascii="Times New Roman" w:eastAsia="+mn-ea" w:hAnsi="Times New Roman" w:cs="Times New Roman"/>
                <w:color w:val="000000"/>
                <w:kern w:val="24"/>
              </w:rPr>
              <w:t>е</w:t>
            </w:r>
            <w:r w:rsidRPr="00562F1D">
              <w:rPr>
                <w:rFonts w:ascii="Times New Roman" w:eastAsia="+mn-ea" w:hAnsi="Times New Roman" w:cs="Times New Roman"/>
                <w:color w:val="000000"/>
                <w:kern w:val="24"/>
              </w:rPr>
              <w:t>дактором формул</w:t>
            </w:r>
            <w:r>
              <w:rPr>
                <w:rFonts w:ascii="Times New Roman" w:eastAsia="+mn-ea" w:hAnsi="Times New Roman" w:cs="Times New Roman"/>
                <w:color w:val="000000"/>
                <w:kern w:val="24"/>
              </w:rPr>
              <w:t>.</w:t>
            </w:r>
          </w:p>
          <w:p w:rsidR="00723703" w:rsidRPr="00562F1D" w:rsidRDefault="00723703" w:rsidP="00562F1D">
            <w:pPr>
              <w:ind w:firstLine="45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2F1D" w:rsidTr="00562F1D">
        <w:tc>
          <w:tcPr>
            <w:tcW w:w="5211" w:type="dxa"/>
          </w:tcPr>
          <w:p w:rsidR="00562F1D" w:rsidRDefault="00562F1D" w:rsidP="00723703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C41C2E8">
                  <wp:extent cx="2714625" cy="2036063"/>
                  <wp:effectExtent l="0" t="0" r="0" b="254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2161" cy="20417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8" w:type="dxa"/>
            <w:gridSpan w:val="3"/>
          </w:tcPr>
          <w:p w:rsidR="00562F1D" w:rsidRPr="00562F1D" w:rsidRDefault="00562F1D" w:rsidP="00562F1D">
            <w:pPr>
              <w:pStyle w:val="a6"/>
              <w:spacing w:before="0" w:beforeAutospacing="0" w:after="0" w:afterAutospacing="0"/>
              <w:ind w:firstLine="459"/>
              <w:rPr>
                <w:rFonts w:eastAsia="+mn-ea"/>
                <w:color w:val="000000"/>
                <w:kern w:val="24"/>
              </w:rPr>
            </w:pPr>
            <w:r w:rsidRPr="00562F1D">
              <w:rPr>
                <w:rFonts w:eastAsia="+mn-ea"/>
                <w:color w:val="000000"/>
                <w:kern w:val="24"/>
              </w:rPr>
              <w:t>Математики не любят привлекать к в</w:t>
            </w:r>
            <w:r w:rsidRPr="00562F1D">
              <w:rPr>
                <w:rFonts w:eastAsia="+mn-ea"/>
                <w:color w:val="000000"/>
                <w:kern w:val="24"/>
              </w:rPr>
              <w:t>ы</w:t>
            </w:r>
            <w:r w:rsidRPr="00562F1D">
              <w:rPr>
                <w:rFonts w:eastAsia="+mn-ea"/>
                <w:color w:val="000000"/>
                <w:kern w:val="24"/>
              </w:rPr>
              <w:t>числениям программу Калькулятор, поэтому мы скромно выпускаем ее из выступления, но на уроках информатики используем.</w:t>
            </w:r>
          </w:p>
          <w:p w:rsidR="00562F1D" w:rsidRPr="00562F1D" w:rsidRDefault="00562F1D" w:rsidP="00562F1D">
            <w:pPr>
              <w:pStyle w:val="a6"/>
              <w:spacing w:before="0" w:beforeAutospacing="0" w:after="0" w:afterAutospacing="0"/>
              <w:ind w:firstLine="459"/>
              <w:rPr>
                <w:rFonts w:eastAsia="+mn-ea"/>
                <w:color w:val="000000"/>
                <w:kern w:val="24"/>
              </w:rPr>
            </w:pPr>
            <w:r w:rsidRPr="00562F1D">
              <w:rPr>
                <w:rFonts w:eastAsia="+mn-ea"/>
                <w:color w:val="000000"/>
                <w:kern w:val="24"/>
              </w:rPr>
              <w:t xml:space="preserve">Но обойти вниманием программу </w:t>
            </w:r>
            <w:r w:rsidRPr="00562F1D">
              <w:rPr>
                <w:rFonts w:eastAsia="+mn-ea"/>
                <w:color w:val="000000"/>
                <w:kern w:val="24"/>
                <w:lang w:val="en-US"/>
              </w:rPr>
              <w:t>MS</w:t>
            </w:r>
            <w:r w:rsidRPr="00562F1D">
              <w:rPr>
                <w:rFonts w:eastAsia="+mn-ea"/>
                <w:color w:val="000000"/>
                <w:kern w:val="24"/>
              </w:rPr>
              <w:t xml:space="preserve"> </w:t>
            </w:r>
            <w:r w:rsidRPr="00562F1D">
              <w:rPr>
                <w:rFonts w:eastAsia="+mn-ea"/>
                <w:color w:val="000000"/>
                <w:kern w:val="24"/>
                <w:lang w:val="en-US"/>
              </w:rPr>
              <w:t>Excel</w:t>
            </w:r>
            <w:r w:rsidRPr="00562F1D">
              <w:rPr>
                <w:rFonts w:eastAsia="+mn-ea"/>
                <w:color w:val="000000"/>
                <w:kern w:val="24"/>
              </w:rPr>
              <w:t xml:space="preserve"> при работе с школьными проектами не</w:t>
            </w:r>
            <w:r w:rsidR="0039405C">
              <w:rPr>
                <w:rFonts w:eastAsia="+mn-ea"/>
                <w:color w:val="000000"/>
                <w:kern w:val="24"/>
              </w:rPr>
              <w:t xml:space="preserve"> </w:t>
            </w:r>
            <w:bookmarkStart w:id="0" w:name="_GoBack"/>
            <w:bookmarkEnd w:id="0"/>
            <w:r w:rsidRPr="00562F1D">
              <w:rPr>
                <w:rFonts w:eastAsia="+mn-ea"/>
                <w:color w:val="000000"/>
                <w:kern w:val="24"/>
              </w:rPr>
              <w:t xml:space="preserve">возможно. Не только на этапе оформления проекта, но и на этапе исследования, расчета, визуализации данных. К отдельной категории программ стоит отнести </w:t>
            </w:r>
          </w:p>
          <w:p w:rsidR="00562F1D" w:rsidRPr="00562F1D" w:rsidRDefault="00562F1D" w:rsidP="00562F1D">
            <w:pPr>
              <w:pStyle w:val="a6"/>
              <w:spacing w:before="0" w:beforeAutospacing="0" w:after="0" w:afterAutospacing="0"/>
              <w:rPr>
                <w:rFonts w:eastAsia="+mn-ea"/>
                <w:color w:val="000000"/>
                <w:kern w:val="24"/>
              </w:rPr>
            </w:pPr>
          </w:p>
        </w:tc>
      </w:tr>
      <w:tr w:rsidR="00562F1D" w:rsidTr="00FC0FD5">
        <w:tc>
          <w:tcPr>
            <w:tcW w:w="10139" w:type="dxa"/>
            <w:gridSpan w:val="4"/>
          </w:tcPr>
          <w:p w:rsidR="00562F1D" w:rsidRPr="00562F1D" w:rsidRDefault="00562F1D" w:rsidP="00562F1D">
            <w:pPr>
              <w:pStyle w:val="a6"/>
              <w:spacing w:before="0" w:beforeAutospacing="0" w:after="0" w:afterAutospacing="0"/>
              <w:ind w:firstLine="459"/>
              <w:jc w:val="both"/>
              <w:rPr>
                <w:rFonts w:eastAsia="+mn-ea"/>
                <w:color w:val="000000"/>
                <w:kern w:val="24"/>
              </w:rPr>
            </w:pPr>
            <w:r w:rsidRPr="00562F1D">
              <w:rPr>
                <w:rFonts w:eastAsia="+mn-ea"/>
                <w:color w:val="000000"/>
                <w:kern w:val="24"/>
              </w:rPr>
              <w:t xml:space="preserve">Работая в этой </w:t>
            </w:r>
            <w:proofErr w:type="gramStart"/>
            <w:r w:rsidRPr="00562F1D">
              <w:rPr>
                <w:rFonts w:eastAsia="+mn-ea"/>
                <w:color w:val="000000"/>
                <w:kern w:val="24"/>
              </w:rPr>
              <w:t>программе</w:t>
            </w:r>
            <w:proofErr w:type="gramEnd"/>
            <w:r w:rsidRPr="00562F1D">
              <w:rPr>
                <w:rFonts w:eastAsia="+mn-ea"/>
                <w:color w:val="000000"/>
                <w:kern w:val="24"/>
              </w:rPr>
              <w:t xml:space="preserve"> ученики раскрывают для себя</w:t>
            </w:r>
          </w:p>
          <w:p w:rsidR="00562F1D" w:rsidRPr="00562F1D" w:rsidRDefault="00562F1D" w:rsidP="00562F1D">
            <w:pPr>
              <w:pStyle w:val="a6"/>
              <w:spacing w:before="0" w:beforeAutospacing="0" w:after="0" w:afterAutospacing="0"/>
              <w:jc w:val="both"/>
              <w:rPr>
                <w:rFonts w:eastAsia="+mn-ea"/>
                <w:color w:val="000000"/>
                <w:kern w:val="24"/>
              </w:rPr>
            </w:pPr>
            <w:proofErr w:type="gramStart"/>
            <w:r>
              <w:rPr>
                <w:rFonts w:eastAsia="+mn-ea"/>
                <w:color w:val="000000"/>
                <w:kern w:val="24"/>
              </w:rPr>
              <w:t xml:space="preserve">- </w:t>
            </w:r>
            <w:r w:rsidRPr="00562F1D">
              <w:rPr>
                <w:rFonts w:eastAsia="+mn-ea"/>
                <w:color w:val="000000"/>
                <w:kern w:val="24"/>
              </w:rPr>
              <w:t>Различные виды данных (числовые, процентные, дата, время, логический, финансовый) и ос</w:t>
            </w:r>
            <w:r w:rsidRPr="00562F1D">
              <w:rPr>
                <w:rFonts w:eastAsia="+mn-ea"/>
                <w:color w:val="000000"/>
                <w:kern w:val="24"/>
              </w:rPr>
              <w:t>о</w:t>
            </w:r>
            <w:r w:rsidRPr="00562F1D">
              <w:rPr>
                <w:rFonts w:eastAsia="+mn-ea"/>
                <w:color w:val="000000"/>
                <w:kern w:val="24"/>
              </w:rPr>
              <w:t>бенности обработки этих данных</w:t>
            </w:r>
            <w:proofErr w:type="gramEnd"/>
          </w:p>
          <w:p w:rsidR="00562F1D" w:rsidRPr="00562F1D" w:rsidRDefault="00562F1D" w:rsidP="00562F1D">
            <w:pPr>
              <w:pStyle w:val="a6"/>
              <w:spacing w:before="0" w:beforeAutospacing="0" w:after="0" w:afterAutospacing="0"/>
              <w:jc w:val="both"/>
              <w:rPr>
                <w:rFonts w:eastAsia="+mn-ea"/>
                <w:color w:val="000000"/>
                <w:kern w:val="24"/>
              </w:rPr>
            </w:pPr>
            <w:proofErr w:type="gramStart"/>
            <w:r>
              <w:rPr>
                <w:rFonts w:eastAsia="+mn-ea"/>
                <w:color w:val="000000"/>
                <w:kern w:val="24"/>
              </w:rPr>
              <w:t xml:space="preserve">- </w:t>
            </w:r>
            <w:r w:rsidRPr="00562F1D">
              <w:rPr>
                <w:rFonts w:eastAsia="+mn-ea"/>
                <w:color w:val="000000"/>
                <w:kern w:val="24"/>
              </w:rPr>
              <w:t>Работа с формулами (ребята практическим способом понимают зависимости между наборами данных и определенных ячеек; изучив возможности абсолютных и относительных ссылок, а</w:t>
            </w:r>
            <w:r w:rsidRPr="00562F1D">
              <w:rPr>
                <w:rFonts w:eastAsia="+mn-ea"/>
                <w:color w:val="000000"/>
                <w:kern w:val="24"/>
              </w:rPr>
              <w:t>в</w:t>
            </w:r>
            <w:r w:rsidRPr="00562F1D">
              <w:rPr>
                <w:rFonts w:eastAsia="+mn-ea"/>
                <w:color w:val="000000"/>
                <w:kern w:val="24"/>
              </w:rPr>
              <w:t>томатизирую вычисления, получают много положительных эмоций, когда выстроив расчетную модель, за секунды получают результат от исходного набора данных (обмен валюты, ремонт квартиры и т.д.)</w:t>
            </w:r>
            <w:proofErr w:type="gramEnd"/>
          </w:p>
          <w:p w:rsidR="00562F1D" w:rsidRPr="00562F1D" w:rsidRDefault="00562F1D" w:rsidP="00562F1D">
            <w:pPr>
              <w:pStyle w:val="a6"/>
              <w:spacing w:before="0" w:beforeAutospacing="0" w:after="0" w:afterAutospacing="0"/>
              <w:jc w:val="both"/>
              <w:rPr>
                <w:rFonts w:eastAsia="+mn-ea"/>
                <w:color w:val="000000"/>
                <w:kern w:val="24"/>
              </w:rPr>
            </w:pPr>
            <w:r>
              <w:rPr>
                <w:rFonts w:eastAsia="+mn-ea"/>
                <w:color w:val="000000"/>
                <w:kern w:val="24"/>
              </w:rPr>
              <w:t xml:space="preserve">- </w:t>
            </w:r>
            <w:r w:rsidRPr="00562F1D">
              <w:rPr>
                <w:rFonts w:eastAsia="+mn-ea"/>
                <w:color w:val="000000"/>
                <w:kern w:val="24"/>
              </w:rPr>
              <w:t>Визуализация данных – часто не каждый взрослый правильно выберет тип диаграммы для преставления результата – части целого, сравнение нескольких объектов по одному (нескольким параметрам</w:t>
            </w:r>
            <w:proofErr w:type="gramStart"/>
            <w:r w:rsidRPr="00562F1D">
              <w:rPr>
                <w:rFonts w:eastAsia="+mn-ea"/>
                <w:color w:val="000000"/>
                <w:kern w:val="24"/>
              </w:rPr>
              <w:t>)п</w:t>
            </w:r>
            <w:proofErr w:type="gramEnd"/>
            <w:r w:rsidRPr="00562F1D">
              <w:rPr>
                <w:rFonts w:eastAsia="+mn-ea"/>
                <w:color w:val="000000"/>
                <w:kern w:val="24"/>
              </w:rPr>
              <w:t>араметру, изменение величины на заданном промежутке и т.д.</w:t>
            </w:r>
          </w:p>
          <w:p w:rsidR="00562F1D" w:rsidRPr="00562F1D" w:rsidRDefault="00562F1D" w:rsidP="00562F1D">
            <w:pPr>
              <w:pStyle w:val="a6"/>
              <w:spacing w:before="0" w:beforeAutospacing="0" w:after="0" w:afterAutospacing="0"/>
              <w:jc w:val="both"/>
              <w:rPr>
                <w:rFonts w:eastAsia="+mn-ea"/>
                <w:color w:val="000000"/>
                <w:kern w:val="24"/>
              </w:rPr>
            </w:pPr>
            <w:r>
              <w:rPr>
                <w:rFonts w:eastAsia="+mn-ea"/>
                <w:color w:val="000000"/>
                <w:kern w:val="24"/>
              </w:rPr>
              <w:t xml:space="preserve">- </w:t>
            </w:r>
            <w:r w:rsidRPr="00562F1D">
              <w:rPr>
                <w:rFonts w:eastAsia="+mn-ea"/>
                <w:color w:val="000000"/>
                <w:kern w:val="24"/>
              </w:rPr>
              <w:t>Такие работы мы начинаем выполнять с 5 класса, постепенно наращивая уровень сложности</w:t>
            </w:r>
          </w:p>
          <w:p w:rsidR="00562F1D" w:rsidRPr="00562F1D" w:rsidRDefault="00562F1D" w:rsidP="00562F1D">
            <w:pPr>
              <w:pStyle w:val="a6"/>
              <w:spacing w:before="0" w:beforeAutospacing="0" w:after="0" w:afterAutospacing="0"/>
              <w:ind w:firstLine="459"/>
              <w:jc w:val="both"/>
              <w:rPr>
                <w:rFonts w:eastAsia="+mn-ea"/>
                <w:color w:val="000000"/>
                <w:kern w:val="24"/>
              </w:rPr>
            </w:pPr>
          </w:p>
        </w:tc>
      </w:tr>
      <w:tr w:rsidR="00562F1D" w:rsidTr="00FC0FD5">
        <w:tc>
          <w:tcPr>
            <w:tcW w:w="10139" w:type="dxa"/>
            <w:gridSpan w:val="4"/>
          </w:tcPr>
          <w:p w:rsidR="00562F1D" w:rsidRPr="00562F1D" w:rsidRDefault="00562F1D" w:rsidP="00562F1D">
            <w:pPr>
              <w:pStyle w:val="a6"/>
              <w:spacing w:before="0" w:beforeAutospacing="0" w:after="0" w:afterAutospacing="0"/>
              <w:ind w:firstLine="459"/>
              <w:jc w:val="both"/>
              <w:rPr>
                <w:rFonts w:eastAsia="+mn-ea"/>
                <w:color w:val="000000"/>
                <w:kern w:val="24"/>
              </w:rPr>
            </w:pPr>
            <w:r>
              <w:rPr>
                <w:rFonts w:eastAsia="+mn-ea"/>
                <w:noProof/>
                <w:color w:val="000000"/>
                <w:kern w:val="24"/>
              </w:rPr>
              <w:lastRenderedPageBreak/>
              <w:drawing>
                <wp:inline distT="0" distB="0" distL="0" distR="0" wp14:anchorId="412464AB">
                  <wp:extent cx="4572635" cy="3429635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635" cy="3429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62F1D" w:rsidRPr="00562F1D" w:rsidRDefault="00562F1D" w:rsidP="00562F1D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562F1D">
        <w:rPr>
          <w:rFonts w:ascii="Times New Roman" w:hAnsi="Times New Roman" w:cs="Times New Roman"/>
        </w:rPr>
        <w:t>О других возможностях информатики. Начиная с 5 класса</w:t>
      </w:r>
      <w:r>
        <w:rPr>
          <w:rFonts w:ascii="Times New Roman" w:hAnsi="Times New Roman" w:cs="Times New Roman"/>
        </w:rPr>
        <w:t>,</w:t>
      </w:r>
      <w:r w:rsidRPr="00562F1D">
        <w:rPr>
          <w:rFonts w:ascii="Times New Roman" w:hAnsi="Times New Roman" w:cs="Times New Roman"/>
        </w:rPr>
        <w:t xml:space="preserve"> мы изучаем плоскость, ориентируемся на плоскости, создаем первые алгоритмы и программы. </w:t>
      </w:r>
    </w:p>
    <w:p w:rsidR="00562F1D" w:rsidRPr="00562F1D" w:rsidRDefault="00562F1D" w:rsidP="00562F1D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562F1D">
        <w:rPr>
          <w:rFonts w:ascii="Times New Roman" w:hAnsi="Times New Roman" w:cs="Times New Roman"/>
        </w:rPr>
        <w:t>Система «</w:t>
      </w:r>
      <w:r w:rsidRPr="00562F1D">
        <w:rPr>
          <w:rFonts w:ascii="Times New Roman" w:hAnsi="Times New Roman" w:cs="Times New Roman"/>
          <w:i/>
          <w:iCs/>
        </w:rPr>
        <w:t>Исполнители»</w:t>
      </w:r>
      <w:r w:rsidRPr="00562F1D">
        <w:rPr>
          <w:rFonts w:ascii="Times New Roman" w:hAnsi="Times New Roman" w:cs="Times New Roman"/>
        </w:rPr>
        <w:t> — это специальное программное обеспечение, учебная среда для начал</w:t>
      </w:r>
      <w:r w:rsidRPr="00562F1D">
        <w:rPr>
          <w:rFonts w:ascii="Times New Roman" w:hAnsi="Times New Roman" w:cs="Times New Roman"/>
        </w:rPr>
        <w:t>ь</w:t>
      </w:r>
      <w:r w:rsidRPr="00562F1D">
        <w:rPr>
          <w:rFonts w:ascii="Times New Roman" w:hAnsi="Times New Roman" w:cs="Times New Roman"/>
        </w:rPr>
        <w:t>ного обучения программированию, формированию алгоритмического мышления, пространственного мышления и воображения. Исполнители (</w:t>
      </w:r>
      <w:r w:rsidRPr="00562F1D">
        <w:rPr>
          <w:rFonts w:ascii="Times New Roman" w:hAnsi="Times New Roman" w:cs="Times New Roman"/>
          <w:i/>
          <w:iCs/>
        </w:rPr>
        <w:t>Робот</w:t>
      </w:r>
      <w:r w:rsidRPr="00562F1D">
        <w:rPr>
          <w:rFonts w:ascii="Times New Roman" w:hAnsi="Times New Roman" w:cs="Times New Roman"/>
        </w:rPr>
        <w:t>, </w:t>
      </w:r>
      <w:r w:rsidRPr="00562F1D">
        <w:rPr>
          <w:rFonts w:ascii="Times New Roman" w:hAnsi="Times New Roman" w:cs="Times New Roman"/>
          <w:i/>
          <w:iCs/>
        </w:rPr>
        <w:t>Чертёжник</w:t>
      </w:r>
      <w:r w:rsidRPr="00562F1D">
        <w:rPr>
          <w:rFonts w:ascii="Times New Roman" w:hAnsi="Times New Roman" w:cs="Times New Roman"/>
        </w:rPr>
        <w:t> и </w:t>
      </w:r>
      <w:r w:rsidRPr="00562F1D">
        <w:rPr>
          <w:rFonts w:ascii="Times New Roman" w:hAnsi="Times New Roman" w:cs="Times New Roman"/>
          <w:i/>
          <w:iCs/>
        </w:rPr>
        <w:t>Черепаха</w:t>
      </w:r>
      <w:r w:rsidRPr="00562F1D">
        <w:rPr>
          <w:rFonts w:ascii="Times New Roman" w:hAnsi="Times New Roman" w:cs="Times New Roman"/>
        </w:rPr>
        <w:t>) выполняют программу, кот</w:t>
      </w:r>
      <w:r w:rsidRPr="00562F1D">
        <w:rPr>
          <w:rFonts w:ascii="Times New Roman" w:hAnsi="Times New Roman" w:cs="Times New Roman"/>
        </w:rPr>
        <w:t>о</w:t>
      </w:r>
      <w:r w:rsidRPr="00562F1D">
        <w:rPr>
          <w:rFonts w:ascii="Times New Roman" w:hAnsi="Times New Roman" w:cs="Times New Roman"/>
        </w:rPr>
        <w:t>рая вводится в текстовом редакторе. Система «Исполнители» является лицензионным свободно распр</w:t>
      </w:r>
      <w:r w:rsidRPr="00562F1D">
        <w:rPr>
          <w:rFonts w:ascii="Times New Roman" w:hAnsi="Times New Roman" w:cs="Times New Roman"/>
        </w:rPr>
        <w:t>о</w:t>
      </w:r>
      <w:r w:rsidRPr="00562F1D">
        <w:rPr>
          <w:rFonts w:ascii="Times New Roman" w:hAnsi="Times New Roman" w:cs="Times New Roman"/>
        </w:rPr>
        <w:t xml:space="preserve">страняемым программным обеспечением. Система «Исполнители» является основой для дальнейшего программирования на языке Паскаль и Си.  </w:t>
      </w:r>
    </w:p>
    <w:p w:rsidR="00562F1D" w:rsidRPr="00562F1D" w:rsidRDefault="00562F1D" w:rsidP="00562F1D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562F1D">
        <w:rPr>
          <w:rFonts w:ascii="Times New Roman" w:hAnsi="Times New Roman" w:cs="Times New Roman"/>
        </w:rPr>
        <w:t xml:space="preserve">Исполнитель Чертежник может ходить по полю и рисовать линии пером. Если перо поднято, он просто перемещается в другое место, если перо опущено - рисует за собой линию. </w:t>
      </w:r>
    </w:p>
    <w:p w:rsidR="00562F1D" w:rsidRPr="00562F1D" w:rsidRDefault="00562F1D" w:rsidP="00562F1D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562F1D">
        <w:rPr>
          <w:rFonts w:ascii="Times New Roman" w:hAnsi="Times New Roman" w:cs="Times New Roman"/>
        </w:rPr>
        <w:t xml:space="preserve">В начале работы с программой Чертежник находится в начале прямоугольной системы координат. Чертежник подчиняется командам, входящим в его Список Команд Исполнителя, и может нарисовать любой рисунок, если им правильно управлять. </w:t>
      </w:r>
    </w:p>
    <w:p w:rsidR="00562F1D" w:rsidRDefault="00562F1D" w:rsidP="00562F1D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562F1D">
        <w:rPr>
          <w:rFonts w:ascii="Times New Roman" w:hAnsi="Times New Roman" w:cs="Times New Roman"/>
        </w:rPr>
        <w:t>С помощью специальных команд мы можем нарисовать линию в заданную точку или просто п</w:t>
      </w:r>
      <w:r w:rsidRPr="00562F1D">
        <w:rPr>
          <w:rFonts w:ascii="Times New Roman" w:hAnsi="Times New Roman" w:cs="Times New Roman"/>
        </w:rPr>
        <w:t>е</w:t>
      </w:r>
      <w:r w:rsidRPr="00562F1D">
        <w:rPr>
          <w:rFonts w:ascii="Times New Roman" w:hAnsi="Times New Roman" w:cs="Times New Roman"/>
        </w:rPr>
        <w:t>реместиться, не оставляя следа. Чертежник не может ходить за пределами своего поля, если он попыт</w:t>
      </w:r>
      <w:r w:rsidRPr="00562F1D">
        <w:rPr>
          <w:rFonts w:ascii="Times New Roman" w:hAnsi="Times New Roman" w:cs="Times New Roman"/>
        </w:rPr>
        <w:t>а</w:t>
      </w:r>
      <w:r w:rsidRPr="00562F1D">
        <w:rPr>
          <w:rFonts w:ascii="Times New Roman" w:hAnsi="Times New Roman" w:cs="Times New Roman"/>
        </w:rPr>
        <w:t xml:space="preserve">ется туда выйти, то машина фиксирует ошибку и выполнение программы прекращается. </w:t>
      </w:r>
    </w:p>
    <w:p w:rsidR="00562F1D" w:rsidRDefault="00562F1D" w:rsidP="00562F1D">
      <w:pPr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 w:rsidRPr="00562F1D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26E1EA48" wp14:editId="43E58660">
            <wp:extent cx="3438524" cy="2578894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39004" cy="2579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2F1D" w:rsidRPr="00562F1D" w:rsidRDefault="00562F1D" w:rsidP="00562F1D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Перспективы нашей деятельности связаны с 3Д-моделированием и робототехникой.</w:t>
      </w:r>
    </w:p>
    <w:sectPr w:rsidR="00562F1D" w:rsidRPr="00562F1D" w:rsidSect="00723703">
      <w:pgSz w:w="11906" w:h="16838"/>
      <w:pgMar w:top="1134" w:right="28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3341F"/>
    <w:multiLevelType w:val="hybridMultilevel"/>
    <w:tmpl w:val="81BC7BEA"/>
    <w:lvl w:ilvl="0" w:tplc="4A8C6B7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8DEE6F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7FCBB4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8921A9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DBEE44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11A38A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4D8892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95CB3F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AEE09C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74E0EED"/>
    <w:multiLevelType w:val="hybridMultilevel"/>
    <w:tmpl w:val="7EDE7FD8"/>
    <w:lvl w:ilvl="0" w:tplc="0FA0D2B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1484BA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A10AD3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85A2F8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144C8B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9944B9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770B90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F8E252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E04479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50910D40"/>
    <w:multiLevelType w:val="hybridMultilevel"/>
    <w:tmpl w:val="0FF6A922"/>
    <w:lvl w:ilvl="0" w:tplc="FC5CE9F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7FCCA4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B78E22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B1CB4D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3C8040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908AD0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A5483A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E7653B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58CBA7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78FA63C2"/>
    <w:multiLevelType w:val="hybridMultilevel"/>
    <w:tmpl w:val="91CA67EE"/>
    <w:lvl w:ilvl="0" w:tplc="7EE6AF1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8C403E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7F4821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320D0E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CAE3AA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6D82C3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BC81C1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A78C41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55A543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98E"/>
    <w:rsid w:val="0039405C"/>
    <w:rsid w:val="00562F1D"/>
    <w:rsid w:val="00723703"/>
    <w:rsid w:val="008A2388"/>
    <w:rsid w:val="00983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3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370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237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562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562F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3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370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237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562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562F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30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1460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26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85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321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78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72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57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30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2325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441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022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45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746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Школа№9</dc:creator>
  <cp:keywords/>
  <dc:description/>
  <cp:lastModifiedBy>Школа№9</cp:lastModifiedBy>
  <cp:revision>3</cp:revision>
  <dcterms:created xsi:type="dcterms:W3CDTF">2016-12-06T16:00:00Z</dcterms:created>
  <dcterms:modified xsi:type="dcterms:W3CDTF">2019-01-24T15:25:00Z</dcterms:modified>
</cp:coreProperties>
</file>