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31" w:rsidRDefault="005C5C31" w:rsidP="005C5C31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5C5C31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Интегрированные уроки литературы</w:t>
      </w:r>
    </w:p>
    <w:p w:rsidR="005C5C31" w:rsidRPr="005C5C31" w:rsidRDefault="005C5C31" w:rsidP="005C5C31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</w:p>
    <w:p w:rsidR="008256A1" w:rsidRPr="00FA7D9D" w:rsidRDefault="008256A1" w:rsidP="00FA7D9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Интегрированный урок – эффективное средство формирования знаний в поле пересечения различных гуманитарных наук.</w:t>
      </w:r>
    </w:p>
    <w:p w:rsidR="008256A1" w:rsidRPr="00FA7D9D" w:rsidRDefault="008256A1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Одним из наиболее ярких примеров такого сочетания служат уроки литературы и истории. Если обратиться к прошлым временам, то мы увидим, что литература отделилась от истории только в XVIII веке. До этого они составляли единое целое. Но и в XVIII, и XIX веках сохраняется близость истории к художественной литературе. </w:t>
      </w:r>
      <w:proofErr w:type="gramStart"/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Ряд историков были одновременно и писателями (например:</w:t>
      </w:r>
      <w:proofErr w:type="gramEnd"/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gramStart"/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М.В. Ломоносов, Н.М. Карамзин).</w:t>
      </w:r>
      <w:proofErr w:type="gramEnd"/>
    </w:p>
    <w:p w:rsidR="008256A1" w:rsidRDefault="008256A1" w:rsidP="00FA7D9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Может, поэтому именно в литературе и истории можно найти особенно богатый материал для подготовки и проведения интегрированных уроков.</w:t>
      </w:r>
    </w:p>
    <w:p w:rsidR="00FA7D9D" w:rsidRPr="00FA7D9D" w:rsidRDefault="00FA7D9D" w:rsidP="00FA7D9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256A1" w:rsidRPr="00FA7D9D" w:rsidRDefault="008256A1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Интегрированный урок имеет свои методические особенности:</w:t>
      </w:r>
    </w:p>
    <w:p w:rsidR="008256A1" w:rsidRPr="00FA7D9D" w:rsidRDefault="008256A1" w:rsidP="00FA7D9D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этап длительной подготовки;</w:t>
      </w:r>
    </w:p>
    <w:p w:rsidR="008256A1" w:rsidRPr="00FA7D9D" w:rsidRDefault="008256A1" w:rsidP="00FA7D9D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особая структура занятия;</w:t>
      </w:r>
    </w:p>
    <w:p w:rsidR="008256A1" w:rsidRPr="00FA7D9D" w:rsidRDefault="008256A1" w:rsidP="00FA7D9D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различные формы учебной деятельности;</w:t>
      </w:r>
    </w:p>
    <w:p w:rsidR="008256A1" w:rsidRPr="00FA7D9D" w:rsidRDefault="008256A1" w:rsidP="00FA7D9D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самостоятельная работа учащихся с дополнительными материалами;</w:t>
      </w:r>
    </w:p>
    <w:p w:rsidR="008256A1" w:rsidRPr="00FA7D9D" w:rsidRDefault="008256A1" w:rsidP="00FA7D9D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развитее навыков анализа исторических и литературоведческих документов;</w:t>
      </w:r>
    </w:p>
    <w:p w:rsidR="008256A1" w:rsidRPr="00FA7D9D" w:rsidRDefault="008256A1" w:rsidP="00FA7D9D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особая система подведения итогов с точек зрения двух изучаемых предметов;</w:t>
      </w:r>
    </w:p>
    <w:p w:rsidR="008256A1" w:rsidRPr="00FA7D9D" w:rsidRDefault="008256A1" w:rsidP="00FA7D9D">
      <w:pPr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возможность расширения кругозора за счет интеграции знаний.</w:t>
      </w:r>
    </w:p>
    <w:p w:rsidR="00867618" w:rsidRPr="00FA7D9D" w:rsidRDefault="00867618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256A1" w:rsidRPr="00FA7D9D" w:rsidRDefault="008256A1" w:rsidP="00FA7D9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Интегрированные уроки могут проводиться в различных формах, исходя из целей и планируемого типа урока (изучение нового материала, комбинированный урок, урок контроля, урок обобщения…): литературная гостиная, музейный урок, библиотечный урок, урок с применением информационно-коммуникационных технологий, виртуальное путешествие, урок-спектакль и др.</w:t>
      </w:r>
    </w:p>
    <w:p w:rsidR="00867618" w:rsidRPr="00FA7D9D" w:rsidRDefault="00867618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256A1" w:rsidRPr="00FA7D9D" w:rsidRDefault="008256A1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Подобные уроки имеют несколько целей:</w:t>
      </w:r>
    </w:p>
    <w:p w:rsidR="008256A1" w:rsidRPr="00FA7D9D" w:rsidRDefault="008256A1" w:rsidP="00FA7D9D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раскрыть идею и смысл определенного произведения;</w:t>
      </w:r>
    </w:p>
    <w:p w:rsidR="008256A1" w:rsidRPr="00FA7D9D" w:rsidRDefault="008256A1" w:rsidP="00FA7D9D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продолжить работу с литературоведческими терминами;</w:t>
      </w:r>
    </w:p>
    <w:p w:rsidR="008256A1" w:rsidRPr="00FA7D9D" w:rsidRDefault="008256A1" w:rsidP="00FA7D9D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донести идею литературного произведения через события и образы личностей истории в одном временном отрезке;</w:t>
      </w:r>
    </w:p>
    <w:p w:rsidR="008256A1" w:rsidRPr="00FA7D9D" w:rsidRDefault="008256A1" w:rsidP="00FA7D9D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продолжить работу</w:t>
      </w:r>
      <w:r w:rsid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патриотическому воспитанию через восприятие художественных произведений;</w:t>
      </w:r>
    </w:p>
    <w:p w:rsidR="008256A1" w:rsidRPr="00FA7D9D" w:rsidRDefault="008256A1" w:rsidP="00FA7D9D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формировать коммуникативные навыки;</w:t>
      </w:r>
    </w:p>
    <w:p w:rsidR="008256A1" w:rsidRDefault="008256A1" w:rsidP="00FA7D9D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воспитывать человеческие качества, пр</w:t>
      </w:r>
      <w:r w:rsid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исущие истинному русскому герою;</w:t>
      </w:r>
    </w:p>
    <w:p w:rsidR="00FA7D9D" w:rsidRPr="00FA7D9D" w:rsidRDefault="00FA7D9D" w:rsidP="00FA7D9D">
      <w:pPr>
        <w:numPr>
          <w:ilvl w:val="0"/>
          <w:numId w:val="2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идентифицировать себя гражданином своей страны.</w:t>
      </w:r>
    </w:p>
    <w:p w:rsidR="00867618" w:rsidRPr="00FA7D9D" w:rsidRDefault="00867618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67618" w:rsidRPr="00FA7D9D" w:rsidRDefault="00867618" w:rsidP="00FA7D9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В ходе интегрированного урока очень важно рассмотреть факты использования сюжетов литературных произведений в других видах искусства — живописи, музыке, зодчестве, теат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 xml:space="preserve">ре и кино. </w:t>
      </w:r>
      <w:r w:rsid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 xml:space="preserve">И как художники, композиторы, </w:t>
      </w:r>
      <w:r w:rsid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lastRenderedPageBreak/>
        <w:t xml:space="preserve">скульпторы посвящали свои произведение тому или иному историческому событию. 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На интегрированных уроках сведения разных наук и искусств не только дополняют друг друга, но и составляют определенный сплав, комплекс, необходимый для восприя</w:t>
      </w:r>
      <w:r w:rsid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 xml:space="preserve">тия учащимися предмета изучения 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в целом.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</w:p>
    <w:p w:rsidR="005C5C31" w:rsidRDefault="008F7F05" w:rsidP="005C5C31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В системе изучения литературной темы интегрированный урок может быть вводным в тему (обзорным) и предварять рас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смотрение творчества того или иного писателя или литературно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го направления. Таков урок «Классицизм в литературе и дру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гих видах искусства Франции XVII века</w:t>
      </w:r>
      <w:r w:rsid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.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 xml:space="preserve"> Интегри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рованный урок может входить в систему уроков по анализу про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изведения, например, урок на котором рассматриваются особен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ности прочтения комедии Д. И. Фонвизина «Недоросль» истори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 xml:space="preserve">ками и литературоведами или урок по изучению комедии А. С. </w:t>
      </w:r>
      <w:proofErr w:type="spellStart"/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Грибоедова</w:t>
      </w:r>
      <w:proofErr w:type="spellEnd"/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 xml:space="preserve"> «Горе от ума». Очень полезно проводить уроки такого типа в качестве заключительных по литературной теме и показывать на них жизнь того или иного литературного сюжета в произведениях других видов искусства.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</w:p>
    <w:p w:rsidR="008F7F05" w:rsidRPr="00FA7D9D" w:rsidRDefault="005C5C31" w:rsidP="005C5C3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И</w:t>
      </w:r>
      <w:r w:rsidR="008F7F05"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нтегрированные уроки могут проводиться со</w:t>
      </w:r>
      <w:r w:rsidR="008F7F05"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вместно двумя или несколькими учителями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.</w:t>
      </w:r>
    </w:p>
    <w:p w:rsidR="00FA7D9D" w:rsidRPr="00FA7D9D" w:rsidRDefault="00FA7D9D" w:rsidP="00FA7D9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 xml:space="preserve">Творческая деятельность учащихся на интегрированных уроках может быть разнообразной. </w:t>
      </w:r>
      <w:r w:rsidRPr="005C5C31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eastAsia="ru-RU"/>
        </w:rPr>
        <w:t>Иногда она требует «погру</w:t>
      </w:r>
      <w:r w:rsidRPr="005C5C31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eastAsia="ru-RU"/>
        </w:rPr>
        <w:softHyphen/>
        <w:t>жения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» субъекта в культурную жизнь эпохи, как это предло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жено сделать, например, на уроке «Древнегреческий театр». Изнутри той или иной эпохи, в процессе мысленного погруже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ния в нее, выполнения ролей ее представителей учащиеся фор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мируют высказывания различного вида и жанра. Они прини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мают на себя функции путешественников, завсегдатаев худо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жественных салонов, посетителей театров и концертов, представителей газетной и журнальной критики. Немаловаж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ным результатом такого «погружения» является не только усвоение интегрированных сведений об эпохе или ее духовных компонентах, но и усвоение речевого стиля той эпохи, что нема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ловажно для полноценного познания художественных произ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ведений, созданных в эту эпоху, и в целом для совершенствова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ния речевой деятельности, ее обогащения и разнообразия.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5C5C31">
        <w:rPr>
          <w:rFonts w:ascii="Times New Roman" w:eastAsia="Times New Roman" w:hAnsi="Times New Roman" w:cs="Times New Roman"/>
          <w:color w:val="333333"/>
          <w:sz w:val="26"/>
          <w:szCs w:val="26"/>
          <w:u w:val="single"/>
          <w:shd w:val="clear" w:color="auto" w:fill="FFFFFF"/>
          <w:lang w:eastAsia="ru-RU"/>
        </w:rPr>
        <w:t>Второй тип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 xml:space="preserve"> деятельности на интегрированных уроках не требует непосредственного погружения в контекст эпохи; с его помощью она изучается как бы извне, глазами сегодняш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него активного читателя и зрителя, исследователя — истори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ка, искусствоведа, экскурсовода, литературного критика, био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графа, библиографа, актера, чтеца, театроведа.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Интегрированные уроки создают исключительные возмож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 xml:space="preserve">ности для развития речи учащихся на </w:t>
      </w:r>
      <w:proofErr w:type="spellStart"/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межнаучной</w:t>
      </w:r>
      <w:proofErr w:type="spellEnd"/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 xml:space="preserve"> основе: совершенствуются стилистические умения школьников на ма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териале художественного текста и текстов научного (лингви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стического, литературоведческого, искусствоведческого) харак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 xml:space="preserve">тера, углубляется 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lastRenderedPageBreak/>
        <w:t>знакомство с изобразительно-выразительны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ми средствами русского языка и их идейно-художественными функциями в литературных произведениях, а также в различных жанрах научной речи. На эти направления будет опи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раться учитель при подготовке школьников к уроку, активи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 xml:space="preserve">зируя вместе с тем </w:t>
      </w:r>
      <w:proofErr w:type="spellStart"/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>межпредметные</w:t>
      </w:r>
      <w:proofErr w:type="spellEnd"/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t xml:space="preserve"> связи литературы с рус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shd w:val="clear" w:color="auto" w:fill="FFFFFF"/>
          <w:lang w:eastAsia="ru-RU"/>
        </w:rPr>
        <w:softHyphen/>
        <w:t>ским языком.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:rsidR="00FA7D9D" w:rsidRPr="00FA7D9D" w:rsidRDefault="00FA7D9D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</w:r>
    </w:p>
    <w:p w:rsidR="008256A1" w:rsidRPr="00FA7D9D" w:rsidRDefault="008256A1" w:rsidP="005C5C3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Содержание и организационные особенности интегрированного урока требуют на его проведение большего времени, чем один стандартный урок. На такое занятие можно пригласить специалистов: библиотекаря, музыкального работника, историка, музейного работника, искусствоведа…</w:t>
      </w:r>
    </w:p>
    <w:p w:rsidR="008256A1" w:rsidRDefault="008256A1" w:rsidP="005C5C3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Наиболее обширный материал для интеграции литературы и истории представляет содержание курса литературы 8 класса, например по темам: «Исторические народные песни»; «Предания» («О Пугачеве», «О покорении Сибири Ермаком»), «Повесть о житии и храбрости благородного и великого князя Александра Невског</w:t>
      </w:r>
      <w:r w:rsidR="00867618"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о», «Повесть о Шемякином суде»</w:t>
      </w: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А.С.Пушкин «Капитанская дочка», Н.В.Гоголь «Ревизор», «Стихотворения писателей XX века о Великой Отечественной войне» и др.</w:t>
      </w:r>
    </w:p>
    <w:p w:rsidR="005C5C31" w:rsidRPr="005C5C31" w:rsidRDefault="005C5C31" w:rsidP="005C5C31">
      <w:pPr>
        <w:pStyle w:val="HTML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6"/>
          <w:szCs w:val="26"/>
        </w:rPr>
        <w:tab/>
        <w:t>«Дубровский», «Бородино», «Война и мир», Пушкин и декабристы, литература периода «Оттепели», ВОВ, Афганская война</w:t>
      </w:r>
      <w:r w:rsidRPr="005C5C31">
        <w:rPr>
          <w:rFonts w:ascii="Times New Roman" w:hAnsi="Times New Roman" w:cs="Times New Roman"/>
          <w:color w:val="333333"/>
          <w:sz w:val="26"/>
          <w:szCs w:val="26"/>
        </w:rPr>
        <w:t>, «</w:t>
      </w:r>
      <w:proofErr w:type="gramStart"/>
      <w:r w:rsidRPr="005C5C31">
        <w:rPr>
          <w:rFonts w:ascii="Times New Roman" w:hAnsi="Times New Roman" w:cs="Times New Roman"/>
          <w:color w:val="000000"/>
          <w:sz w:val="26"/>
          <w:szCs w:val="26"/>
        </w:rPr>
        <w:t>Песня про царя</w:t>
      </w:r>
      <w:proofErr w:type="gramEnd"/>
      <w:r w:rsidRPr="005C5C31">
        <w:rPr>
          <w:rFonts w:ascii="Times New Roman" w:hAnsi="Times New Roman" w:cs="Times New Roman"/>
          <w:color w:val="000000"/>
          <w:sz w:val="26"/>
          <w:szCs w:val="26"/>
        </w:rPr>
        <w:t xml:space="preserve"> Ивана Васильевича, молодого опричника и удалого купца Калашникова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», «Тарас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Бульба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»…</w:t>
      </w:r>
    </w:p>
    <w:p w:rsidR="005C5C31" w:rsidRPr="00FA7D9D" w:rsidRDefault="005C5C31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8256A1" w:rsidRPr="00FA7D9D" w:rsidRDefault="008256A1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них история и художественное ее осмысление пересекаются непосредственно, образно и понятно для мышления школьника.</w:t>
      </w:r>
    </w:p>
    <w:p w:rsidR="008256A1" w:rsidRPr="00FA7D9D" w:rsidRDefault="008256A1" w:rsidP="005C5C3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с чем это связано? Одной из характерных черт русской литературы был немеркнущий интерес ее творцов, великих писателей, к историческому прошлому своего народа, своей страны, тесно связанный с их неослабным вниманием к историческим судьбам всего человечества. В этом отчетливо и ярко проявились такие присущие русской литературе качества, как народность и гражданственность.</w:t>
      </w:r>
    </w:p>
    <w:p w:rsidR="008256A1" w:rsidRPr="00FA7D9D" w:rsidRDefault="008256A1" w:rsidP="00FA7D9D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A7D9D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 вопросам личности в истории писатели и ученые подходили по-разному. Историки констатируют только факты, не затрагивают глубоко саму личность, ее характер и чувства, эмоции, мотивы поступков. А писателей интересует и внутренний мир, и окружение, и личные переживания событий героями.</w:t>
      </w:r>
    </w:p>
    <w:p w:rsidR="00472FFB" w:rsidRPr="00FA7D9D" w:rsidRDefault="00472FFB" w:rsidP="00FA7D9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472FFB" w:rsidRPr="00FA7D9D" w:rsidSect="00472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64325"/>
    <w:multiLevelType w:val="multilevel"/>
    <w:tmpl w:val="50347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D053D"/>
    <w:multiLevelType w:val="multilevel"/>
    <w:tmpl w:val="4906E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2627AE"/>
    <w:multiLevelType w:val="multilevel"/>
    <w:tmpl w:val="DC7E4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A85D81"/>
    <w:multiLevelType w:val="multilevel"/>
    <w:tmpl w:val="EEA2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FF40F8"/>
    <w:multiLevelType w:val="multilevel"/>
    <w:tmpl w:val="63485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3B1244"/>
    <w:multiLevelType w:val="multilevel"/>
    <w:tmpl w:val="ABC0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7561A4"/>
    <w:multiLevelType w:val="multilevel"/>
    <w:tmpl w:val="4502D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256A1"/>
    <w:rsid w:val="003C700D"/>
    <w:rsid w:val="00472FFB"/>
    <w:rsid w:val="005C5C31"/>
    <w:rsid w:val="008256A1"/>
    <w:rsid w:val="00867618"/>
    <w:rsid w:val="008F7F05"/>
    <w:rsid w:val="00FA7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5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56A1"/>
  </w:style>
  <w:style w:type="paragraph" w:styleId="HTML">
    <w:name w:val="HTML Preformatted"/>
    <w:basedOn w:val="a"/>
    <w:link w:val="HTML0"/>
    <w:uiPriority w:val="99"/>
    <w:unhideWhenUsed/>
    <w:rsid w:val="005C5C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C5C3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5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5</cp:revision>
  <dcterms:created xsi:type="dcterms:W3CDTF">2016-11-20T14:39:00Z</dcterms:created>
  <dcterms:modified xsi:type="dcterms:W3CDTF">2016-11-20T17:41:00Z</dcterms:modified>
</cp:coreProperties>
</file>