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60A" w:rsidRDefault="007C160A" w:rsidP="007C160A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hi-IN" w:bidi="hi-IN"/>
        </w:rPr>
      </w:pPr>
    </w:p>
    <w:p w:rsidR="007C160A" w:rsidRDefault="007C160A" w:rsidP="007C160A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hi-IN" w:bidi="hi-IN"/>
        </w:rPr>
      </w:pPr>
    </w:p>
    <w:p w:rsidR="00435A89" w:rsidRPr="007C160A" w:rsidRDefault="00435A89" w:rsidP="007C160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  <w:lang w:eastAsia="hi-IN" w:bidi="hi-IN"/>
        </w:rPr>
        <w:t>МУНИЦИПАЛЬНОЕ АВТОНОМНОЕ ОБРАЗОВАТЕЛЬНОЕ УЧРЕЖДЕНИЕ КУЛЬТУРЫ ДОПОЛНИТЕЛЬНОГО ОБРАЗОВАНИЯ МУНИЦИПАЛЬНОГО ОБРАЗОВАНИЯ ГОРОД НЯГАНЬ</w:t>
      </w:r>
    </w:p>
    <w:p w:rsidR="00435A89" w:rsidRPr="007C160A" w:rsidRDefault="00435A89" w:rsidP="007C160A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007C160A">
        <w:rPr>
          <w:rFonts w:ascii="Times New Roman" w:hAnsi="Times New Roman" w:cs="Times New Roman"/>
          <w:sz w:val="28"/>
          <w:szCs w:val="28"/>
          <w:lang w:eastAsia="hi-IN" w:bidi="hi-IN"/>
        </w:rPr>
        <w:t>«ДЕТСКАЯ ШКОЛА ИСКУССТВ»</w:t>
      </w:r>
    </w:p>
    <w:p w:rsidR="00435A89" w:rsidRDefault="00435A89" w:rsidP="00435A89">
      <w:pPr>
        <w:tabs>
          <w:tab w:val="left" w:pos="8341"/>
        </w:tabs>
        <w:ind w:left="1701" w:hanging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35A89" w:rsidRDefault="00435A89" w:rsidP="00435A8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7C160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7C160A">
      <w:pPr>
        <w:spacing w:after="0" w:line="360" w:lineRule="auto"/>
        <w:ind w:firstLine="1701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МЕТОДИЧЕСКИЙ ДОКЛАД</w:t>
      </w:r>
    </w:p>
    <w:p w:rsidR="00435A89" w:rsidRDefault="00435A89" w:rsidP="007C160A">
      <w:pPr>
        <w:tabs>
          <w:tab w:val="left" w:pos="2552"/>
        </w:tabs>
        <w:spacing w:after="0" w:line="360" w:lineRule="auto"/>
        <w:ind w:left="2552" w:hanging="1418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«Современный урок как педагогическое</w:t>
      </w:r>
    </w:p>
    <w:p w:rsidR="00435A89" w:rsidRPr="004B479D" w:rsidRDefault="00435A89" w:rsidP="007C160A">
      <w:pPr>
        <w:tabs>
          <w:tab w:val="left" w:pos="2552"/>
        </w:tabs>
        <w:spacing w:after="0" w:line="360" w:lineRule="auto"/>
        <w:ind w:left="2552" w:hanging="1418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произведение преподавателя»</w:t>
      </w:r>
    </w:p>
    <w:p w:rsidR="00435A89" w:rsidRDefault="00435A89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Pr="002F6231" w:rsidRDefault="00435A89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7C160A">
      <w:pPr>
        <w:spacing w:after="0" w:line="360" w:lineRule="auto"/>
        <w:ind w:firstLine="723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Подготовила:</w:t>
      </w:r>
    </w:p>
    <w:p w:rsidR="007C160A" w:rsidRDefault="007C160A" w:rsidP="007C160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Нина Павловна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Белянкина</w:t>
      </w:r>
      <w:proofErr w:type="spellEnd"/>
    </w:p>
    <w:p w:rsidR="007C160A" w:rsidRDefault="007C160A" w:rsidP="007C160A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 музыкально-теоретических дисциплин</w:t>
      </w:r>
    </w:p>
    <w:p w:rsidR="00435A89" w:rsidRDefault="00435A89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160A" w:rsidRDefault="007C160A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160A" w:rsidRDefault="007C160A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160A" w:rsidRDefault="007C160A" w:rsidP="00435A89">
      <w:pPr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160A" w:rsidRDefault="007C160A" w:rsidP="00435A89">
      <w:pPr>
        <w:spacing w:after="0" w:line="360" w:lineRule="auto"/>
        <w:ind w:firstLine="4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5A89" w:rsidRDefault="00435A89" w:rsidP="00435A89">
      <w:pPr>
        <w:spacing w:after="0" w:line="360" w:lineRule="auto"/>
        <w:ind w:firstLine="4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Нягань</w:t>
      </w:r>
    </w:p>
    <w:p w:rsidR="00435A89" w:rsidRDefault="00435A89" w:rsidP="00435A89">
      <w:pPr>
        <w:spacing w:after="0" w:line="360" w:lineRule="auto"/>
        <w:ind w:firstLine="411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 г</w:t>
      </w:r>
    </w:p>
    <w:p w:rsidR="00435A89" w:rsidRDefault="00435A89" w:rsidP="00435A89">
      <w:pPr>
        <w:tabs>
          <w:tab w:val="left" w:pos="5176"/>
        </w:tabs>
        <w:spacing w:after="0" w:line="360" w:lineRule="auto"/>
        <w:ind w:firstLine="31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435A89" w:rsidRDefault="001F660A" w:rsidP="00435A89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качества совр</w:t>
      </w:r>
      <w:r w:rsidR="007C1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еменного урока </w:t>
      </w:r>
    </w:p>
    <w:p w:rsidR="001F660A" w:rsidRDefault="001F660A" w:rsidP="00435A89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60A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Драматургия современного урока</w:t>
      </w:r>
    </w:p>
    <w:p w:rsidR="00435A89" w:rsidRPr="00F8433D" w:rsidRDefault="006325C3" w:rsidP="00F8433D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</w:t>
      </w:r>
      <w:r w:rsidR="007C160A">
        <w:rPr>
          <w:rFonts w:ascii="Times New Roman" w:eastAsia="Times New Roman" w:hAnsi="Times New Roman" w:cs="Times New Roman"/>
          <w:sz w:val="28"/>
          <w:szCs w:val="28"/>
          <w:lang w:eastAsia="ru-RU"/>
        </w:rPr>
        <w:t>ды работы на уроке с учащимися</w:t>
      </w:r>
    </w:p>
    <w:p w:rsidR="00435A89" w:rsidRPr="00FE4D3A" w:rsidRDefault="00435A89" w:rsidP="00435A89">
      <w:pPr>
        <w:pStyle w:val="a3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</w:t>
      </w:r>
      <w:r w:rsidR="007C160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тературы</w:t>
      </w:r>
    </w:p>
    <w:p w:rsidR="00FB5BDC" w:rsidRDefault="00FB5BD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F660A" w:rsidRPr="007C160A" w:rsidRDefault="001F660A" w:rsidP="007C160A">
      <w:pPr>
        <w:pStyle w:val="a4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60A">
        <w:rPr>
          <w:rFonts w:ascii="Times New Roman" w:hAnsi="Times New Roman" w:cs="Times New Roman"/>
          <w:b/>
          <w:sz w:val="28"/>
          <w:szCs w:val="28"/>
        </w:rPr>
        <w:lastRenderedPageBreak/>
        <w:t>Критерии качества современного урока</w:t>
      </w:r>
    </w:p>
    <w:p w:rsidR="00AE5C34" w:rsidRPr="007C160A" w:rsidRDefault="00AE5C34" w:rsidP="007C160A">
      <w:pPr>
        <w:pStyle w:val="a4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2D6E04" w:rsidRPr="007C160A">
        <w:rPr>
          <w:rFonts w:ascii="Times New Roman" w:hAnsi="Times New Roman" w:cs="Times New Roman"/>
          <w:sz w:val="28"/>
          <w:szCs w:val="28"/>
        </w:rPr>
        <w:t xml:space="preserve">Урок в музыкальной школе - это вечные противодействия ремесла и творчества, технологий и художественного процесса, элементов игры, спектакля и сказки. Все это хочется органично сочетать в одно явление – действо, длящее 40 минут, придать этому действу форму, определить логику развития, выстроить драматургию, не теряя непосредственной эмоциональности, вызываемой воздействием музыкального искусства, процессом музицирования. Проникнуть </w:t>
      </w:r>
      <w:r w:rsidRPr="007C160A">
        <w:rPr>
          <w:rFonts w:ascii="Times New Roman" w:hAnsi="Times New Roman" w:cs="Times New Roman"/>
          <w:sz w:val="28"/>
          <w:szCs w:val="28"/>
        </w:rPr>
        <w:t>в таинственный мир музыки и постичь смысл и законы</w:t>
      </w:r>
      <w:r w:rsidR="009B07D9" w:rsidRPr="007C160A">
        <w:rPr>
          <w:rFonts w:ascii="Times New Roman" w:hAnsi="Times New Roman" w:cs="Times New Roman"/>
          <w:sz w:val="28"/>
          <w:szCs w:val="28"/>
        </w:rPr>
        <w:t xml:space="preserve"> ее</w:t>
      </w:r>
      <w:r w:rsidRPr="007C160A">
        <w:rPr>
          <w:rFonts w:ascii="Times New Roman" w:hAnsi="Times New Roman" w:cs="Times New Roman"/>
          <w:sz w:val="28"/>
          <w:szCs w:val="28"/>
        </w:rPr>
        <w:t xml:space="preserve"> – это сверхзадача педагога-музыканта. Вопрос о соотношении технологии и художественного процесса на уроке очень серьезен. Выдающиеся педагоги-музыканты ставили вопрос о единстве «художественного и техничес</w:t>
      </w:r>
      <w:r w:rsidR="009A7304" w:rsidRPr="007C160A">
        <w:rPr>
          <w:rFonts w:ascii="Times New Roman" w:hAnsi="Times New Roman" w:cs="Times New Roman"/>
          <w:sz w:val="28"/>
          <w:szCs w:val="28"/>
        </w:rPr>
        <w:t>кого» при акценте на - художествен</w:t>
      </w:r>
      <w:r w:rsidRPr="007C160A">
        <w:rPr>
          <w:rFonts w:ascii="Times New Roman" w:hAnsi="Times New Roman" w:cs="Times New Roman"/>
          <w:sz w:val="28"/>
          <w:szCs w:val="28"/>
        </w:rPr>
        <w:t>ное начала в процессе обучения музыке. Любая технология должна быть наполнена эмоциональной атмо</w:t>
      </w:r>
      <w:r w:rsidR="000B3F55" w:rsidRPr="007C160A">
        <w:rPr>
          <w:rFonts w:ascii="Times New Roman" w:hAnsi="Times New Roman" w:cs="Times New Roman"/>
          <w:sz w:val="28"/>
          <w:szCs w:val="28"/>
        </w:rPr>
        <w:t xml:space="preserve">сферой духовности и творчества, так и </w:t>
      </w:r>
      <w:r w:rsidRPr="007C160A">
        <w:rPr>
          <w:rFonts w:ascii="Times New Roman" w:hAnsi="Times New Roman" w:cs="Times New Roman"/>
          <w:sz w:val="28"/>
          <w:szCs w:val="28"/>
        </w:rPr>
        <w:t xml:space="preserve">обучение музыкальному искусству вообще. </w:t>
      </w:r>
      <w:r w:rsidR="000B3F55" w:rsidRPr="007C160A">
        <w:rPr>
          <w:rFonts w:ascii="Times New Roman" w:hAnsi="Times New Roman" w:cs="Times New Roman"/>
          <w:sz w:val="28"/>
          <w:szCs w:val="28"/>
        </w:rPr>
        <w:t xml:space="preserve">Мы живем в такое время, когда </w:t>
      </w:r>
      <w:proofErr w:type="gramStart"/>
      <w:r w:rsidR="000B3F55" w:rsidRPr="007C160A">
        <w:rPr>
          <w:rFonts w:ascii="Times New Roman" w:hAnsi="Times New Roman" w:cs="Times New Roman"/>
          <w:sz w:val="28"/>
          <w:szCs w:val="28"/>
        </w:rPr>
        <w:t>целями  музыкального</w:t>
      </w:r>
      <w:proofErr w:type="gramEnd"/>
      <w:r w:rsidR="000B3F55" w:rsidRPr="007C160A">
        <w:rPr>
          <w:rFonts w:ascii="Times New Roman" w:hAnsi="Times New Roman" w:cs="Times New Roman"/>
          <w:sz w:val="28"/>
          <w:szCs w:val="28"/>
        </w:rPr>
        <w:t xml:space="preserve"> образования, которые ставят перед школой государство, общество и семья, помимо приобретения определенного набора знаний и умений – максимально  использовать то, что заложено генетически в каждом ребенке, раскрытие</w:t>
      </w:r>
      <w:r w:rsidR="009B07D9" w:rsidRPr="007C160A">
        <w:rPr>
          <w:rFonts w:ascii="Times New Roman" w:hAnsi="Times New Roman" w:cs="Times New Roman"/>
          <w:sz w:val="28"/>
          <w:szCs w:val="28"/>
        </w:rPr>
        <w:t xml:space="preserve"> и развитие потенциала его</w:t>
      </w:r>
      <w:r w:rsidR="000B3F55" w:rsidRPr="007C160A">
        <w:rPr>
          <w:rFonts w:ascii="Times New Roman" w:hAnsi="Times New Roman" w:cs="Times New Roman"/>
          <w:sz w:val="28"/>
          <w:szCs w:val="28"/>
        </w:rPr>
        <w:t>, создание благоприя</w:t>
      </w:r>
      <w:r w:rsidR="009B07D9" w:rsidRPr="007C160A">
        <w:rPr>
          <w:rFonts w:ascii="Times New Roman" w:hAnsi="Times New Roman" w:cs="Times New Roman"/>
          <w:sz w:val="28"/>
          <w:szCs w:val="28"/>
        </w:rPr>
        <w:t xml:space="preserve">тных условий для реализации природных </w:t>
      </w:r>
      <w:r w:rsidR="000B3F55" w:rsidRPr="007C160A">
        <w:rPr>
          <w:rFonts w:ascii="Times New Roman" w:hAnsi="Times New Roman" w:cs="Times New Roman"/>
          <w:sz w:val="28"/>
          <w:szCs w:val="28"/>
        </w:rPr>
        <w:t>способностей. Естественная среда, в которой отсутствует принуждение и есть возможность для каждого ребенка найти свое место, проявить инициативу и самостоятельность, свободно реализовать свои способности и образовательные потребности. С позиции этих проблем рассмотрим основные критерии, определяющие качество современного урока.</w:t>
      </w:r>
    </w:p>
    <w:p w:rsidR="007C160A" w:rsidRDefault="000B3F55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Качество современного урока</w:t>
      </w:r>
      <w:r w:rsidR="006E71F7" w:rsidRPr="007C160A">
        <w:rPr>
          <w:rFonts w:ascii="Times New Roman" w:hAnsi="Times New Roman" w:cs="Times New Roman"/>
          <w:sz w:val="28"/>
          <w:szCs w:val="28"/>
        </w:rPr>
        <w:t xml:space="preserve"> определяется</w:t>
      </w:r>
      <w:r w:rsidR="009A7304" w:rsidRPr="007C160A">
        <w:rPr>
          <w:rFonts w:ascii="Times New Roman" w:hAnsi="Times New Roman" w:cs="Times New Roman"/>
          <w:sz w:val="28"/>
          <w:szCs w:val="28"/>
        </w:rPr>
        <w:t>,</w:t>
      </w:r>
      <w:r w:rsidR="006E71F7" w:rsidRPr="007C160A">
        <w:rPr>
          <w:rFonts w:ascii="Times New Roman" w:hAnsi="Times New Roman" w:cs="Times New Roman"/>
          <w:sz w:val="28"/>
          <w:szCs w:val="28"/>
        </w:rPr>
        <w:t xml:space="preserve"> прежде</w:t>
      </w:r>
      <w:r w:rsidR="00082431" w:rsidRP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6E71F7" w:rsidRPr="007C160A">
        <w:rPr>
          <w:rFonts w:ascii="Times New Roman" w:hAnsi="Times New Roman" w:cs="Times New Roman"/>
          <w:sz w:val="28"/>
          <w:szCs w:val="28"/>
        </w:rPr>
        <w:t xml:space="preserve">всего рассмотрение каждого урока как выстроенную систему музыкального образования. </w:t>
      </w:r>
      <w:r w:rsid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6E71F7" w:rsidRPr="007C160A">
        <w:rPr>
          <w:rFonts w:ascii="Times New Roman" w:hAnsi="Times New Roman" w:cs="Times New Roman"/>
          <w:sz w:val="28"/>
          <w:szCs w:val="28"/>
        </w:rPr>
        <w:t>Это системный подход по принципу обучающего воспитания.</w:t>
      </w:r>
      <w:r w:rsid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6E71F7" w:rsidRPr="007C160A">
        <w:rPr>
          <w:rFonts w:ascii="Times New Roman" w:hAnsi="Times New Roman" w:cs="Times New Roman"/>
          <w:sz w:val="28"/>
          <w:szCs w:val="28"/>
        </w:rPr>
        <w:t>А также комплексный подход к содержанию каждого урока позволяют органично сочетать различные виды музыкальной деятельности</w:t>
      </w:r>
      <w:r w:rsidR="004F77AE" w:rsidRPr="007C160A">
        <w:rPr>
          <w:rFonts w:ascii="Times New Roman" w:hAnsi="Times New Roman" w:cs="Times New Roman"/>
          <w:sz w:val="28"/>
          <w:szCs w:val="28"/>
        </w:rPr>
        <w:t>. Центром любого урока является личность ребенка, целью, сверхзадачей - развитие Личности. Обучающий на уроке должен быть не объектом, а субъектом обучения, таким образом, преподаватель и ученик вступают в субъект-субъектные отношения. Диалог</w:t>
      </w:r>
      <w:r w:rsidR="00B63481" w:rsidRPr="007C160A">
        <w:rPr>
          <w:rFonts w:ascii="Times New Roman" w:hAnsi="Times New Roman" w:cs="Times New Roman"/>
          <w:sz w:val="28"/>
          <w:szCs w:val="28"/>
        </w:rPr>
        <w:t xml:space="preserve">ичность и </w:t>
      </w:r>
      <w:proofErr w:type="spellStart"/>
      <w:r w:rsidR="00B63481" w:rsidRPr="007C160A">
        <w:rPr>
          <w:rFonts w:ascii="Times New Roman" w:hAnsi="Times New Roman" w:cs="Times New Roman"/>
          <w:sz w:val="28"/>
          <w:szCs w:val="28"/>
        </w:rPr>
        <w:t>полилогичность</w:t>
      </w:r>
      <w:proofErr w:type="spellEnd"/>
      <w:r w:rsidR="00B63481" w:rsidRP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4F77AE" w:rsidRPr="007C160A">
        <w:rPr>
          <w:rFonts w:ascii="Times New Roman" w:hAnsi="Times New Roman" w:cs="Times New Roman"/>
          <w:sz w:val="28"/>
          <w:szCs w:val="28"/>
        </w:rPr>
        <w:t xml:space="preserve">всего музыкально-педагогического процесса являются необходимым условием </w:t>
      </w:r>
      <w:r w:rsidR="00B63481" w:rsidRPr="007C160A">
        <w:rPr>
          <w:rFonts w:ascii="Times New Roman" w:hAnsi="Times New Roman" w:cs="Times New Roman"/>
          <w:sz w:val="28"/>
          <w:szCs w:val="28"/>
        </w:rPr>
        <w:t xml:space="preserve">эффективности музыкальной педагогики. Исходя из вышесказанного, планирование и подготовка урока определяется, прежде всего, </w:t>
      </w:r>
      <w:proofErr w:type="gramStart"/>
      <w:r w:rsidR="00B63481" w:rsidRPr="007C160A">
        <w:rPr>
          <w:rFonts w:ascii="Times New Roman" w:hAnsi="Times New Roman" w:cs="Times New Roman"/>
          <w:sz w:val="28"/>
          <w:szCs w:val="28"/>
        </w:rPr>
        <w:t>поисков форм и видов деятельности</w:t>
      </w:r>
      <w:proofErr w:type="gramEnd"/>
      <w:r w:rsidR="00B63481" w:rsidRPr="007C160A">
        <w:rPr>
          <w:rFonts w:ascii="Times New Roman" w:hAnsi="Times New Roman" w:cs="Times New Roman"/>
          <w:sz w:val="28"/>
          <w:szCs w:val="28"/>
        </w:rPr>
        <w:t xml:space="preserve"> учащихся на уроке. Вопрос «что, как и когда будут делать учащиеся» определяет содержание урока, выбор преподавателем методов обучения. </w:t>
      </w:r>
      <w:r w:rsidR="009B07D9" w:rsidRPr="007C160A">
        <w:rPr>
          <w:rFonts w:ascii="Times New Roman" w:hAnsi="Times New Roman" w:cs="Times New Roman"/>
          <w:sz w:val="28"/>
          <w:szCs w:val="28"/>
        </w:rPr>
        <w:t>Современный урок центральной задачей ставит</w:t>
      </w:r>
      <w:r w:rsidR="00B63481" w:rsidRPr="007C160A">
        <w:rPr>
          <w:rFonts w:ascii="Times New Roman" w:hAnsi="Times New Roman" w:cs="Times New Roman"/>
          <w:sz w:val="28"/>
          <w:szCs w:val="28"/>
        </w:rPr>
        <w:t xml:space="preserve"> качество воплощения педагогической идеи</w:t>
      </w:r>
      <w:r w:rsidR="009B07D9" w:rsidRPr="007C160A">
        <w:rPr>
          <w:rFonts w:ascii="Times New Roman" w:hAnsi="Times New Roman" w:cs="Times New Roman"/>
          <w:sz w:val="28"/>
          <w:szCs w:val="28"/>
        </w:rPr>
        <w:t xml:space="preserve">. Воплощение разнообразных педагогических идей предполагает большое разнообразие типов уроков. </w:t>
      </w:r>
      <w:proofErr w:type="gramStart"/>
      <w:r w:rsidR="009B07D9" w:rsidRPr="007C160A">
        <w:rPr>
          <w:rFonts w:ascii="Times New Roman" w:hAnsi="Times New Roman" w:cs="Times New Roman"/>
          <w:sz w:val="28"/>
          <w:szCs w:val="28"/>
        </w:rPr>
        <w:t>Урок  в</w:t>
      </w:r>
      <w:proofErr w:type="gramEnd"/>
      <w:r w:rsidR="009B07D9" w:rsidRPr="007C160A">
        <w:rPr>
          <w:rFonts w:ascii="Times New Roman" w:hAnsi="Times New Roman" w:cs="Times New Roman"/>
          <w:sz w:val="28"/>
          <w:szCs w:val="28"/>
        </w:rPr>
        <w:t xml:space="preserve"> силу сочетания разных форм общения с музыкой и по взаимодействию по дидактическим целям почти всегда является </w:t>
      </w:r>
      <w:r w:rsidR="008E64D0" w:rsidRPr="007C160A">
        <w:rPr>
          <w:rFonts w:ascii="Times New Roman" w:hAnsi="Times New Roman" w:cs="Times New Roman"/>
          <w:sz w:val="28"/>
          <w:szCs w:val="28"/>
        </w:rPr>
        <w:t>комбинированным</w:t>
      </w:r>
      <w:r w:rsidR="009A7304" w:rsidRP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8E64D0" w:rsidRPr="007C160A">
        <w:rPr>
          <w:rFonts w:ascii="Times New Roman" w:hAnsi="Times New Roman" w:cs="Times New Roman"/>
          <w:sz w:val="28"/>
          <w:szCs w:val="28"/>
        </w:rPr>
        <w:t>(освоение нового,  закрепление, повторение). Современная дидактика выдвигает на первый план идею целенаправленности деятельности преподавателя и обучающего на уроке.  Цель урока должна обеспечить реализацию педагогической идеи урока, соответственно воплотившись в определенные типы уроков (урок-процесс, урок-игра, урок-спектакль, урок-размышление, урок-дискуссия, урок-концерт, урок-обобщение). Одним из основных критериев качество урока является целостность</w:t>
      </w:r>
      <w:r w:rsidR="00F1621A" w:rsidRPr="007C160A">
        <w:rPr>
          <w:rFonts w:ascii="Times New Roman" w:hAnsi="Times New Roman" w:cs="Times New Roman"/>
          <w:sz w:val="28"/>
          <w:szCs w:val="28"/>
        </w:rPr>
        <w:t xml:space="preserve">, логически </w:t>
      </w:r>
    </w:p>
    <w:p w:rsidR="007C160A" w:rsidRDefault="007C160A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545389" w:rsidRPr="007C160A" w:rsidRDefault="00F1621A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lastRenderedPageBreak/>
        <w:t>выстроенный дидактический материал, последовательностью педагогических воздействий, подчинение содержанию урока достижению цели урока, воплощенной яркой педагогической идее. Для достижения высокой познавательной и творческой активности детей, развитие музыкального мышления</w:t>
      </w:r>
      <w:r w:rsidR="00545389" w:rsidRPr="007C160A">
        <w:rPr>
          <w:rFonts w:ascii="Times New Roman" w:hAnsi="Times New Roman" w:cs="Times New Roman"/>
          <w:sz w:val="28"/>
          <w:szCs w:val="28"/>
        </w:rPr>
        <w:t>, внедряются процессы самостоятельной учебно-познавательной деятельности.  Важнейшими из них являются:</w:t>
      </w:r>
    </w:p>
    <w:p w:rsidR="00545389" w:rsidRPr="007C160A" w:rsidRDefault="00545389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-работа с учебниками, с партитурами, с нотными текстами музыкальных произведений;</w:t>
      </w:r>
    </w:p>
    <w:p w:rsidR="00545389" w:rsidRPr="007C160A" w:rsidRDefault="00545389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-различные виды диктантов, слуховых работ:</w:t>
      </w:r>
    </w:p>
    <w:p w:rsidR="00545389" w:rsidRPr="007C160A" w:rsidRDefault="00545389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-широкое применение музыкальных тестов</w:t>
      </w:r>
    </w:p>
    <w:p w:rsidR="00545389" w:rsidRPr="007C160A" w:rsidRDefault="00545389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-широкое применение методов и форм проблемного обучения.</w:t>
      </w:r>
    </w:p>
    <w:p w:rsidR="00545389" w:rsidRPr="007C160A" w:rsidRDefault="00545389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Освоение ключевых знаний музыкального искусства возможно на различном психологическом уровне</w:t>
      </w:r>
      <w:r w:rsidR="00E15B13" w:rsidRPr="007C160A">
        <w:rPr>
          <w:rFonts w:ascii="Times New Roman" w:hAnsi="Times New Roman" w:cs="Times New Roman"/>
          <w:sz w:val="28"/>
          <w:szCs w:val="28"/>
        </w:rPr>
        <w:t>: знание-знакомство, знание-узнавание, знание-воспроизведение, знание-понимание, знание-сравнение, знание-применение, знание-обобщение, знание-потребность; конкретизация дает возможность понять</w:t>
      </w:r>
      <w:r w:rsidR="009A7304" w:rsidRPr="007C160A">
        <w:rPr>
          <w:rFonts w:ascii="Times New Roman" w:hAnsi="Times New Roman" w:cs="Times New Roman"/>
          <w:sz w:val="28"/>
          <w:szCs w:val="28"/>
        </w:rPr>
        <w:t>,</w:t>
      </w:r>
      <w:r w:rsidR="00E15B13" w:rsidRPr="007C160A">
        <w:rPr>
          <w:rFonts w:ascii="Times New Roman" w:hAnsi="Times New Roman" w:cs="Times New Roman"/>
          <w:sz w:val="28"/>
          <w:szCs w:val="28"/>
        </w:rPr>
        <w:t xml:space="preserve"> что наши знания о музыке рождаются в процессе музыкальной деятельности. Принципиальное значение имеет насыщение урока высокохудожественным материалом, так как формирует вкус, музыкальную культуру ребенка. Сочетание индивидуальной, групповой и фронтальной форм работы – основа эффективности</w:t>
      </w:r>
      <w:r w:rsidR="006A4461" w:rsidRPr="007C160A">
        <w:rPr>
          <w:rFonts w:ascii="Times New Roman" w:hAnsi="Times New Roman" w:cs="Times New Roman"/>
          <w:sz w:val="28"/>
          <w:szCs w:val="28"/>
        </w:rPr>
        <w:t xml:space="preserve"> обучения.</w:t>
      </w:r>
      <w:r w:rsidR="009A7304" w:rsidRPr="007C160A">
        <w:rPr>
          <w:rFonts w:ascii="Times New Roman" w:hAnsi="Times New Roman" w:cs="Times New Roman"/>
          <w:sz w:val="28"/>
          <w:szCs w:val="28"/>
        </w:rPr>
        <w:t xml:space="preserve"> Дифференцированный уровень заданий позволяет</w:t>
      </w:r>
      <w:r w:rsidR="00A6232D" w:rsidRPr="007C160A">
        <w:rPr>
          <w:rFonts w:ascii="Times New Roman" w:hAnsi="Times New Roman" w:cs="Times New Roman"/>
          <w:sz w:val="28"/>
          <w:szCs w:val="28"/>
        </w:rPr>
        <w:t xml:space="preserve"> успешно учиться слабым и активно развиваться способным детям. Опора в работе на «ударные» группы сильных учеников определяет возможность обучения на высоком уровне сложности, и соответственно возможностям, подтягиваться к ним остальным.</w:t>
      </w:r>
      <w:r w:rsidR="009A7304" w:rsidRP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A6232D" w:rsidRPr="007C160A">
        <w:rPr>
          <w:rFonts w:ascii="Times New Roman" w:hAnsi="Times New Roman" w:cs="Times New Roman"/>
          <w:sz w:val="28"/>
          <w:szCs w:val="28"/>
        </w:rPr>
        <w:t xml:space="preserve">Организованная четкость в конструировании и проведении – залог результативности. Построение урока должно быть нестандартным и требует творческого подхода. Необходимо продумать систему оценки музыкальных знаний, умений и навык учащегося на уроке, систему стимуляции коллективной и индивидуальной музыкально-творческой деятельности. Похвала </w:t>
      </w:r>
      <w:r w:rsidR="00987943" w:rsidRPr="007C160A">
        <w:rPr>
          <w:rFonts w:ascii="Times New Roman" w:hAnsi="Times New Roman" w:cs="Times New Roman"/>
          <w:sz w:val="28"/>
          <w:szCs w:val="28"/>
        </w:rPr>
        <w:t>– главное</w:t>
      </w:r>
      <w:r w:rsidR="00A6232D" w:rsidRP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987943" w:rsidRPr="007C160A">
        <w:rPr>
          <w:rFonts w:ascii="Times New Roman" w:hAnsi="Times New Roman" w:cs="Times New Roman"/>
          <w:sz w:val="28"/>
          <w:szCs w:val="28"/>
        </w:rPr>
        <w:t>«</w:t>
      </w:r>
      <w:r w:rsidR="00A6232D" w:rsidRPr="007C160A">
        <w:rPr>
          <w:rFonts w:ascii="Times New Roman" w:hAnsi="Times New Roman" w:cs="Times New Roman"/>
          <w:sz w:val="28"/>
          <w:szCs w:val="28"/>
        </w:rPr>
        <w:t>оружие</w:t>
      </w:r>
      <w:r w:rsidR="00987943" w:rsidRPr="007C160A">
        <w:rPr>
          <w:rFonts w:ascii="Times New Roman" w:hAnsi="Times New Roman" w:cs="Times New Roman"/>
          <w:sz w:val="28"/>
          <w:szCs w:val="28"/>
        </w:rPr>
        <w:t>», главная форма оценки. Опыт показывает, что надо хвалить детей как можно чаще, а главное, искренне.</w:t>
      </w:r>
      <w:r w:rsidR="009A7304" w:rsidRPr="007C160A">
        <w:rPr>
          <w:rFonts w:ascii="Times New Roman" w:hAnsi="Times New Roman" w:cs="Times New Roman"/>
          <w:sz w:val="28"/>
          <w:szCs w:val="28"/>
        </w:rPr>
        <w:t xml:space="preserve"> </w:t>
      </w:r>
      <w:r w:rsidR="00987943" w:rsidRPr="007C160A">
        <w:rPr>
          <w:rFonts w:ascii="Times New Roman" w:hAnsi="Times New Roman" w:cs="Times New Roman"/>
          <w:sz w:val="28"/>
          <w:szCs w:val="28"/>
        </w:rPr>
        <w:t>Психологический и духовный контакт преподавателя и учеников в процессе общения с музыкой определяет качество обучения. Сопричастность, соучастие, сопереживание, единение педагога и группы учеников в процессе музицирования обеспечит активное воздействие на воспитание ребенка. Музыка – общение-знания-путь нравственного формирования личности. Наличие обратной связи преподавателя основано на постоянном получении информации</w:t>
      </w:r>
      <w:r w:rsidR="00966C41" w:rsidRPr="007C160A">
        <w:rPr>
          <w:rFonts w:ascii="Times New Roman" w:hAnsi="Times New Roman" w:cs="Times New Roman"/>
          <w:sz w:val="28"/>
          <w:szCs w:val="28"/>
        </w:rPr>
        <w:t xml:space="preserve"> о развитии </w:t>
      </w:r>
      <w:proofErr w:type="gramStart"/>
      <w:r w:rsidR="00966C41" w:rsidRPr="007C160A">
        <w:rPr>
          <w:rFonts w:ascii="Times New Roman" w:hAnsi="Times New Roman" w:cs="Times New Roman"/>
          <w:sz w:val="28"/>
          <w:szCs w:val="28"/>
        </w:rPr>
        <w:t>познавательной интересов</w:t>
      </w:r>
      <w:proofErr w:type="gramEnd"/>
      <w:r w:rsidR="00966C41" w:rsidRPr="007C160A">
        <w:rPr>
          <w:rFonts w:ascii="Times New Roman" w:hAnsi="Times New Roman" w:cs="Times New Roman"/>
          <w:sz w:val="28"/>
          <w:szCs w:val="28"/>
        </w:rPr>
        <w:t xml:space="preserve"> учащихся в области музыкального искусства об эффективности педагогического процесса в целом и предполагает гибкую ее коррекцию. С этой точки </w:t>
      </w:r>
      <w:proofErr w:type="gramStart"/>
      <w:r w:rsidR="00966C41" w:rsidRPr="007C160A">
        <w:rPr>
          <w:rFonts w:ascii="Times New Roman" w:hAnsi="Times New Roman" w:cs="Times New Roman"/>
          <w:sz w:val="28"/>
          <w:szCs w:val="28"/>
        </w:rPr>
        <w:t>зрения  важно</w:t>
      </w:r>
      <w:proofErr w:type="gramEnd"/>
      <w:r w:rsidR="00966C41" w:rsidRPr="007C160A">
        <w:rPr>
          <w:rFonts w:ascii="Times New Roman" w:hAnsi="Times New Roman" w:cs="Times New Roman"/>
          <w:sz w:val="28"/>
          <w:szCs w:val="28"/>
        </w:rPr>
        <w:t xml:space="preserve"> анализировать устные и письменные оценочные суждения  учеников. Активной формой обратной связи является систематическое проведение различных форм анкетирования.</w:t>
      </w:r>
    </w:p>
    <w:p w:rsidR="00966C41" w:rsidRPr="007C160A" w:rsidRDefault="00966C41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C160A" w:rsidRDefault="007C16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C160A" w:rsidRDefault="007C160A" w:rsidP="007C160A">
      <w:pPr>
        <w:pStyle w:val="a4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6C41" w:rsidRPr="007C160A" w:rsidRDefault="00966C41" w:rsidP="007C160A">
      <w:pPr>
        <w:pStyle w:val="a4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60A">
        <w:rPr>
          <w:rFonts w:ascii="Times New Roman" w:hAnsi="Times New Roman" w:cs="Times New Roman"/>
          <w:b/>
          <w:sz w:val="28"/>
          <w:szCs w:val="28"/>
        </w:rPr>
        <w:t xml:space="preserve">Драматургия </w:t>
      </w:r>
      <w:r w:rsidR="001F660A" w:rsidRPr="007C160A">
        <w:rPr>
          <w:rFonts w:ascii="Times New Roman" w:hAnsi="Times New Roman" w:cs="Times New Roman"/>
          <w:b/>
          <w:sz w:val="28"/>
          <w:szCs w:val="28"/>
        </w:rPr>
        <w:t xml:space="preserve">современного </w:t>
      </w:r>
      <w:r w:rsidRPr="007C160A">
        <w:rPr>
          <w:rFonts w:ascii="Times New Roman" w:hAnsi="Times New Roman" w:cs="Times New Roman"/>
          <w:b/>
          <w:sz w:val="28"/>
          <w:szCs w:val="28"/>
        </w:rPr>
        <w:t>урока</w:t>
      </w:r>
    </w:p>
    <w:p w:rsidR="00966C41" w:rsidRPr="007C160A" w:rsidRDefault="00966C41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Воплощением основных критериев, определяющих качество современного урока</w:t>
      </w:r>
      <w:r w:rsidR="00062A8A" w:rsidRPr="007C160A">
        <w:rPr>
          <w:rFonts w:ascii="Times New Roman" w:hAnsi="Times New Roman" w:cs="Times New Roman"/>
          <w:sz w:val="28"/>
          <w:szCs w:val="28"/>
        </w:rPr>
        <w:t xml:space="preserve">, может быть обеспечено только тщательно продуманной драматургией урока. </w:t>
      </w:r>
      <w:proofErr w:type="gramStart"/>
      <w:r w:rsidR="00062A8A" w:rsidRPr="007C160A">
        <w:rPr>
          <w:rFonts w:ascii="Times New Roman" w:hAnsi="Times New Roman" w:cs="Times New Roman"/>
          <w:sz w:val="28"/>
          <w:szCs w:val="28"/>
        </w:rPr>
        <w:t>Конструирование  урока</w:t>
      </w:r>
      <w:proofErr w:type="gramEnd"/>
      <w:r w:rsidR="00062A8A" w:rsidRPr="007C160A">
        <w:rPr>
          <w:rFonts w:ascii="Times New Roman" w:hAnsi="Times New Roman" w:cs="Times New Roman"/>
          <w:sz w:val="28"/>
          <w:szCs w:val="28"/>
        </w:rPr>
        <w:t xml:space="preserve">  опирается на метод эмоциональной драматургии. Каждый урок- вполне определенное драматургическое действие: в нем есть свое вступление, экспозиция, развитие – разработка, кульминация, кода –обобщение. Стержнем драматургии урока должна быть музыкальная идея. Музыкальной идеей могут выступать выразительные средства музыкального искусства (жанр, тембр, регистр), или определенная интонация аккорда или интервала</w:t>
      </w:r>
      <w:r w:rsidR="00AF2ECC" w:rsidRPr="007C160A">
        <w:rPr>
          <w:rFonts w:ascii="Times New Roman" w:hAnsi="Times New Roman" w:cs="Times New Roman"/>
          <w:sz w:val="28"/>
          <w:szCs w:val="28"/>
        </w:rPr>
        <w:t xml:space="preserve">, гаммы. </w:t>
      </w:r>
    </w:p>
    <w:p w:rsidR="00AF2ECC" w:rsidRPr="007C160A" w:rsidRDefault="00AF2ECC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Урок </w:t>
      </w:r>
      <w:r w:rsidR="00A81AFD" w:rsidRPr="007C160A">
        <w:rPr>
          <w:rFonts w:ascii="Times New Roman" w:hAnsi="Times New Roman" w:cs="Times New Roman"/>
          <w:sz w:val="28"/>
          <w:szCs w:val="28"/>
        </w:rPr>
        <w:t>можно</w:t>
      </w:r>
      <w:r w:rsidRPr="007C160A">
        <w:rPr>
          <w:rFonts w:ascii="Times New Roman" w:hAnsi="Times New Roman" w:cs="Times New Roman"/>
          <w:sz w:val="28"/>
          <w:szCs w:val="28"/>
        </w:rPr>
        <w:t xml:space="preserve"> построить по законам формообразования в музыкальном искусстве. Урок, построенный в форме рондо, способствует как освоению формы рондо, так и закрепление важной мысли урока, давая возможность при многократном возвращении к ней и сопоставляя ее с другим материалом, лучше и глубже усвоить главную идею. Урок – вариации на заданную тему – позволит продемонстрировать различные аспекты 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одной  и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той же темы в разных видах музыкальной деятельности, стать  основой для творческого освоения темы.</w:t>
      </w:r>
      <w:r w:rsidR="001E1A6D" w:rsidRPr="007C160A">
        <w:rPr>
          <w:rFonts w:ascii="Times New Roman" w:hAnsi="Times New Roman" w:cs="Times New Roman"/>
          <w:sz w:val="28"/>
          <w:szCs w:val="28"/>
        </w:rPr>
        <w:t xml:space="preserve"> Трехчастная </w:t>
      </w:r>
      <w:proofErr w:type="gramStart"/>
      <w:r w:rsidR="001E1A6D" w:rsidRPr="007C160A">
        <w:rPr>
          <w:rFonts w:ascii="Times New Roman" w:hAnsi="Times New Roman" w:cs="Times New Roman"/>
          <w:sz w:val="28"/>
          <w:szCs w:val="28"/>
        </w:rPr>
        <w:t>форма  урока</w:t>
      </w:r>
      <w:proofErr w:type="gramEnd"/>
      <w:r w:rsidR="001E1A6D" w:rsidRPr="007C160A">
        <w:rPr>
          <w:rFonts w:ascii="Times New Roman" w:hAnsi="Times New Roman" w:cs="Times New Roman"/>
          <w:sz w:val="28"/>
          <w:szCs w:val="28"/>
        </w:rPr>
        <w:t xml:space="preserve"> способствует хорошему закреплению основной идеи урока, причем реприза не дословная , а динамическая, развивая главную идею урока на новом материале. Можно говорить о приближении к законам драматургии сонатного аллегро на уроке, где решение </w:t>
      </w:r>
      <w:proofErr w:type="gramStart"/>
      <w:r w:rsidR="001E1A6D" w:rsidRPr="007C160A">
        <w:rPr>
          <w:rFonts w:ascii="Times New Roman" w:hAnsi="Times New Roman" w:cs="Times New Roman"/>
          <w:sz w:val="28"/>
          <w:szCs w:val="28"/>
        </w:rPr>
        <w:t>поставленной  задачи</w:t>
      </w:r>
      <w:proofErr w:type="gramEnd"/>
      <w:r w:rsidR="001E1A6D" w:rsidRPr="007C160A">
        <w:rPr>
          <w:rFonts w:ascii="Times New Roman" w:hAnsi="Times New Roman" w:cs="Times New Roman"/>
          <w:sz w:val="28"/>
          <w:szCs w:val="28"/>
        </w:rPr>
        <w:t xml:space="preserve"> требует активного размышления, создание проблемной ситуации(ассоциация с активным развитием в разработке), и нахождение решение проблемы в репризе. Музыкальный материал всегда должен быть относительно законченным</w:t>
      </w:r>
      <w:r w:rsidR="00C92A2E" w:rsidRPr="007C160A">
        <w:rPr>
          <w:rFonts w:ascii="Times New Roman" w:hAnsi="Times New Roman" w:cs="Times New Roman"/>
          <w:sz w:val="28"/>
          <w:szCs w:val="28"/>
        </w:rPr>
        <w:t xml:space="preserve"> по форме (фраза, предложение, период, часть). Подобный подход способствует развитию у детей чувство формы, осознанию временной </w:t>
      </w:r>
      <w:r w:rsidR="00FB5BDC">
        <w:rPr>
          <w:rFonts w:ascii="Times New Roman" w:hAnsi="Times New Roman" w:cs="Times New Roman"/>
          <w:sz w:val="28"/>
          <w:szCs w:val="28"/>
        </w:rPr>
        <w:t xml:space="preserve">природы музыки, ее содержания, </w:t>
      </w:r>
      <w:r w:rsidR="00C92A2E" w:rsidRPr="007C160A">
        <w:rPr>
          <w:rFonts w:ascii="Times New Roman" w:hAnsi="Times New Roman" w:cs="Times New Roman"/>
          <w:sz w:val="28"/>
          <w:szCs w:val="28"/>
        </w:rPr>
        <w:t>музыкальной структуры. Каждый урок должен иметь четко выверенную кульминацию, ее место на уроке нужно тщательно продумывать. Важнейшим моментом драматургии урока является начало и конец урока. Первые секунды начала урока зачастую определяют атмосферу урока. Продуманность, эмоциональная атмосфера конца урока должна вызвать у детей чувство удовлетворения</w:t>
      </w:r>
      <w:r w:rsidR="00410DA3" w:rsidRPr="007C160A">
        <w:rPr>
          <w:rFonts w:ascii="Times New Roman" w:hAnsi="Times New Roman" w:cs="Times New Roman"/>
          <w:sz w:val="28"/>
          <w:szCs w:val="28"/>
        </w:rPr>
        <w:t xml:space="preserve"> от достигнутого успеха, радо</w:t>
      </w:r>
      <w:r w:rsidR="00FB5BDC">
        <w:rPr>
          <w:rFonts w:ascii="Times New Roman" w:hAnsi="Times New Roman" w:cs="Times New Roman"/>
          <w:sz w:val="28"/>
          <w:szCs w:val="28"/>
        </w:rPr>
        <w:t xml:space="preserve">сти открытия нового, осознание </w:t>
      </w:r>
      <w:r w:rsidR="00410DA3" w:rsidRPr="007C160A">
        <w:rPr>
          <w:rFonts w:ascii="Times New Roman" w:hAnsi="Times New Roman" w:cs="Times New Roman"/>
          <w:sz w:val="28"/>
          <w:szCs w:val="28"/>
        </w:rPr>
        <w:t>качества хорошо выполненной работы, желание продолжить ее на следующем уроке.</w:t>
      </w:r>
    </w:p>
    <w:p w:rsidR="006325C3" w:rsidRPr="007C160A" w:rsidRDefault="006325C3" w:rsidP="007C160A">
      <w:pPr>
        <w:pStyle w:val="a4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0DA3" w:rsidRPr="007C160A" w:rsidRDefault="00410DA3" w:rsidP="007C160A">
      <w:pPr>
        <w:pStyle w:val="a4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60A">
        <w:rPr>
          <w:rFonts w:ascii="Times New Roman" w:hAnsi="Times New Roman" w:cs="Times New Roman"/>
          <w:b/>
          <w:sz w:val="28"/>
          <w:szCs w:val="28"/>
        </w:rPr>
        <w:t>Методы музыкального образования</w:t>
      </w:r>
    </w:p>
    <w:p w:rsidR="00E8455F" w:rsidRPr="007C160A" w:rsidRDefault="00410DA3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 В общей педагогике существуют различные классификации методов: по источнику информации, по степени самостоятельности и активности мышления учащихся, по дидактическим целям</w:t>
      </w:r>
      <w:r w:rsidR="00B132DA" w:rsidRPr="007C160A">
        <w:rPr>
          <w:rFonts w:ascii="Times New Roman" w:hAnsi="Times New Roman" w:cs="Times New Roman"/>
          <w:sz w:val="28"/>
          <w:szCs w:val="28"/>
        </w:rPr>
        <w:t>. На уроках в школе широко применяются словесные методы: рассказ, лекция, диспут, объяснение, разъяснение. Особая роль принадлежит методу беседа. Эвристическая беседа активизирует самостоятельность мышления учащихся. Герменевтическая беседа предполагает под</w:t>
      </w:r>
      <w:r w:rsidR="00E8455F" w:rsidRPr="007C160A">
        <w:rPr>
          <w:rFonts w:ascii="Times New Roman" w:hAnsi="Times New Roman" w:cs="Times New Roman"/>
          <w:sz w:val="28"/>
          <w:szCs w:val="28"/>
        </w:rPr>
        <w:t>робное рассмотрение, разъяснение рассматриваемого явления. Сократическая беседа стимулирует способность мыслить неоднозначно. Владение техникой проведения беседы – важное профессиональное качество преподавателя. Основные требования к проведению беседы:</w:t>
      </w:r>
    </w:p>
    <w:p w:rsidR="00974525" w:rsidRPr="007C160A" w:rsidRDefault="00E8455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-ясная постановка цели</w:t>
      </w:r>
      <w:r w:rsidR="00974525" w:rsidRPr="007C160A">
        <w:rPr>
          <w:rFonts w:ascii="Times New Roman" w:hAnsi="Times New Roman" w:cs="Times New Roman"/>
          <w:sz w:val="28"/>
          <w:szCs w:val="28"/>
        </w:rPr>
        <w:t>, логически выстроенные вопросы;</w:t>
      </w:r>
    </w:p>
    <w:p w:rsidR="00974525" w:rsidRPr="007C160A" w:rsidRDefault="00974525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-аргументированность ответов учащихся;</w:t>
      </w:r>
    </w:p>
    <w:p w:rsidR="00974525" w:rsidRPr="007C160A" w:rsidRDefault="00974525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lastRenderedPageBreak/>
        <w:t>-сочетание индивидуальной и фронтальной форм работы;</w:t>
      </w:r>
    </w:p>
    <w:p w:rsidR="00974525" w:rsidRPr="007C160A" w:rsidRDefault="00974525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-все вопросы должны носить наводящий характер;</w:t>
      </w:r>
    </w:p>
    <w:p w:rsidR="00974525" w:rsidRPr="007C160A" w:rsidRDefault="00974525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-важно давать достаточно времени на ответ.</w:t>
      </w:r>
    </w:p>
    <w:p w:rsidR="00410DA3" w:rsidRPr="007C160A" w:rsidRDefault="00974525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 В наглядных методах в музыкальном образовании важно выделить все формы слуховой наглядности, прежде 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всего</w:t>
      </w:r>
      <w:r w:rsidR="00D04A8E" w:rsidRPr="007C160A">
        <w:rPr>
          <w:rFonts w:ascii="Times New Roman" w:hAnsi="Times New Roman" w:cs="Times New Roman"/>
          <w:sz w:val="28"/>
          <w:szCs w:val="28"/>
        </w:rPr>
        <w:t xml:space="preserve">, </w:t>
      </w:r>
      <w:r w:rsidRPr="007C160A">
        <w:rPr>
          <w:rFonts w:ascii="Times New Roman" w:hAnsi="Times New Roman" w:cs="Times New Roman"/>
          <w:sz w:val="28"/>
          <w:szCs w:val="28"/>
        </w:rPr>
        <w:t xml:space="preserve"> наглядно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>-слуховой показ.</w:t>
      </w:r>
      <w:r w:rsidR="00D04A8E" w:rsidRPr="007C160A">
        <w:rPr>
          <w:rFonts w:ascii="Times New Roman" w:hAnsi="Times New Roman" w:cs="Times New Roman"/>
          <w:sz w:val="28"/>
          <w:szCs w:val="28"/>
        </w:rPr>
        <w:t xml:space="preserve"> Практические метод</w:t>
      </w:r>
      <w:r w:rsidR="00530516" w:rsidRPr="007C160A">
        <w:rPr>
          <w:rFonts w:ascii="Times New Roman" w:hAnsi="Times New Roman" w:cs="Times New Roman"/>
          <w:sz w:val="28"/>
          <w:szCs w:val="28"/>
        </w:rPr>
        <w:t>ы, в частности упражнения: пение</w:t>
      </w:r>
      <w:r w:rsidR="00D04A8E" w:rsidRPr="007C160A">
        <w:rPr>
          <w:rFonts w:ascii="Times New Roman" w:hAnsi="Times New Roman" w:cs="Times New Roman"/>
          <w:sz w:val="28"/>
          <w:szCs w:val="28"/>
        </w:rPr>
        <w:t xml:space="preserve">, импровизация и сочинение музыки, </w:t>
      </w:r>
      <w:proofErr w:type="spellStart"/>
      <w:r w:rsidR="00D04A8E" w:rsidRPr="007C160A">
        <w:rPr>
          <w:rFonts w:ascii="Times New Roman" w:hAnsi="Times New Roman" w:cs="Times New Roman"/>
          <w:sz w:val="28"/>
          <w:szCs w:val="28"/>
        </w:rPr>
        <w:t>звуковысотное</w:t>
      </w:r>
      <w:proofErr w:type="spellEnd"/>
      <w:r w:rsidR="00D04A8E" w:rsidRPr="007C160A">
        <w:rPr>
          <w:rFonts w:ascii="Times New Roman" w:hAnsi="Times New Roman" w:cs="Times New Roman"/>
          <w:sz w:val="28"/>
          <w:szCs w:val="28"/>
        </w:rPr>
        <w:t xml:space="preserve"> и пластическое моделирование, пластическое инт</w:t>
      </w:r>
      <w:r w:rsidR="00530516" w:rsidRPr="007C160A">
        <w:rPr>
          <w:rFonts w:ascii="Times New Roman" w:hAnsi="Times New Roman" w:cs="Times New Roman"/>
          <w:sz w:val="28"/>
          <w:szCs w:val="28"/>
        </w:rPr>
        <w:t>онирование, пластическая импрови</w:t>
      </w:r>
      <w:r w:rsidR="00D04A8E" w:rsidRPr="007C160A">
        <w:rPr>
          <w:rFonts w:ascii="Times New Roman" w:hAnsi="Times New Roman" w:cs="Times New Roman"/>
          <w:sz w:val="28"/>
          <w:szCs w:val="28"/>
        </w:rPr>
        <w:t>зация</w:t>
      </w:r>
      <w:r w:rsidR="006325C3" w:rsidRPr="007C160A">
        <w:rPr>
          <w:rFonts w:ascii="Times New Roman" w:hAnsi="Times New Roman" w:cs="Times New Roman"/>
          <w:sz w:val="28"/>
          <w:szCs w:val="28"/>
        </w:rPr>
        <w:t>.</w:t>
      </w:r>
    </w:p>
    <w:p w:rsidR="006325C3" w:rsidRPr="007C160A" w:rsidRDefault="006325C3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Полезно представить обзор </w:t>
      </w:r>
      <w:r w:rsidR="00212E2B" w:rsidRPr="007C160A">
        <w:rPr>
          <w:rFonts w:ascii="Times New Roman" w:hAnsi="Times New Roman" w:cs="Times New Roman"/>
          <w:sz w:val="28"/>
          <w:szCs w:val="28"/>
        </w:rPr>
        <w:t xml:space="preserve">специфических методов музыкального образования. Характеристика методов представляет разные педагогические концепции. </w:t>
      </w:r>
    </w:p>
    <w:p w:rsidR="00212E2B" w:rsidRPr="007C160A" w:rsidRDefault="00212E2B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Метод музыкального обобщения – нацелен на усвоение учащимися ключевых знаний:</w:t>
      </w:r>
    </w:p>
    <w:p w:rsidR="00212E2B" w:rsidRPr="007C160A" w:rsidRDefault="00212E2B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-активизация музыкального жизненного опыта учащихся;</w:t>
      </w:r>
    </w:p>
    <w:p w:rsidR="00212E2B" w:rsidRPr="007C160A" w:rsidRDefault="00212E2B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-знакомство с новой темой;</w:t>
      </w:r>
    </w:p>
    <w:p w:rsidR="00212E2B" w:rsidRPr="007C160A" w:rsidRDefault="00212E2B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-закрепление нового знания в разных видах музыкальной деятельности.</w:t>
      </w:r>
      <w:r w:rsidR="0016624F" w:rsidRPr="007C16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2E2B" w:rsidRPr="007C160A" w:rsidRDefault="00212E2B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2. Метод сравнения</w:t>
      </w:r>
    </w:p>
    <w:p w:rsidR="00212E2B" w:rsidRPr="007C160A" w:rsidRDefault="00212E2B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 мет</w:t>
      </w:r>
      <w:r w:rsidR="0016624F" w:rsidRPr="007C160A">
        <w:rPr>
          <w:rFonts w:ascii="Times New Roman" w:hAnsi="Times New Roman" w:cs="Times New Roman"/>
          <w:sz w:val="28"/>
          <w:szCs w:val="28"/>
        </w:rPr>
        <w:t>од выявления сходства и различия;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 метод идентификации;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- метод перекодирования (представление содержания в иной знаковой системе);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3. Метод наглядно-слухового показа.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4. Метод наблюдения за музыкой.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5. Метод побуждения к сопереживанию.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6. Метод размышления о музыке.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7. Метод сопереживания.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8. Метод контрастных сопоставлений.</w:t>
      </w:r>
    </w:p>
    <w:p w:rsidR="0016624F" w:rsidRPr="007C160A" w:rsidRDefault="0016624F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9.</w:t>
      </w:r>
      <w:r w:rsidR="00FB4FAD" w:rsidRPr="007C160A">
        <w:rPr>
          <w:rFonts w:ascii="Times New Roman" w:hAnsi="Times New Roman" w:cs="Times New Roman"/>
          <w:sz w:val="28"/>
          <w:szCs w:val="28"/>
        </w:rPr>
        <w:t xml:space="preserve"> Метод эмоциональных контрастов и т.д.</w:t>
      </w:r>
    </w:p>
    <w:p w:rsidR="00FB4FAD" w:rsidRPr="007C160A" w:rsidRDefault="00FB4FAD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вышеизложенное  предполагает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свободное владение необходимыми профессиональными навыками, творческую интерпретацию различных педагогических технологий,</w:t>
      </w:r>
      <w:r w:rsidR="008A1DB3" w:rsidRPr="007C160A">
        <w:rPr>
          <w:rFonts w:ascii="Times New Roman" w:hAnsi="Times New Roman" w:cs="Times New Roman"/>
          <w:sz w:val="28"/>
          <w:szCs w:val="28"/>
        </w:rPr>
        <w:t xml:space="preserve"> владение всем многообразием современных общепедагогических и специальных методов и приемов музыкального образования. Преподаватель создает определенную психологическую атмосферу урока. Атмосфера приобщения к великому искусству на уроке является непременным условием успеха всей музыкально-педагогической деятельности. Атмосфера урока определяется во многом качеством обучения и формами общения преподавателя и </w:t>
      </w:r>
      <w:proofErr w:type="gramStart"/>
      <w:r w:rsidR="008A1DB3" w:rsidRPr="007C160A">
        <w:rPr>
          <w:rFonts w:ascii="Times New Roman" w:hAnsi="Times New Roman" w:cs="Times New Roman"/>
          <w:sz w:val="28"/>
          <w:szCs w:val="28"/>
        </w:rPr>
        <w:t xml:space="preserve">обучающего </w:t>
      </w:r>
      <w:r w:rsidR="00F8433D" w:rsidRPr="007C160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8433D" w:rsidRPr="007C160A">
        <w:rPr>
          <w:rFonts w:ascii="Times New Roman" w:hAnsi="Times New Roman" w:cs="Times New Roman"/>
          <w:sz w:val="28"/>
          <w:szCs w:val="28"/>
        </w:rPr>
        <w:t xml:space="preserve"> способствующих у учеников стремление к познанию и активному музицированию. </w:t>
      </w:r>
      <w:proofErr w:type="gramStart"/>
      <w:r w:rsidR="00F8433D" w:rsidRPr="007C160A">
        <w:rPr>
          <w:rFonts w:ascii="Times New Roman" w:hAnsi="Times New Roman" w:cs="Times New Roman"/>
          <w:sz w:val="28"/>
          <w:szCs w:val="28"/>
        </w:rPr>
        <w:t>Преподаватель  и</w:t>
      </w:r>
      <w:proofErr w:type="gramEnd"/>
      <w:r w:rsidR="00F8433D" w:rsidRPr="007C160A">
        <w:rPr>
          <w:rFonts w:ascii="Times New Roman" w:hAnsi="Times New Roman" w:cs="Times New Roman"/>
          <w:sz w:val="28"/>
          <w:szCs w:val="28"/>
        </w:rPr>
        <w:t xml:space="preserve"> ученик – это коллеги-музыканты, совместно исследующие музыкальное искусство.</w:t>
      </w: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C160A" w:rsidRDefault="007C160A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:rsidR="00381344" w:rsidRDefault="007C160A" w:rsidP="007C160A">
      <w:pPr>
        <w:pStyle w:val="a4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C160A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Список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C160A">
        <w:rPr>
          <w:rFonts w:ascii="Times New Roman" w:eastAsia="Calibri" w:hAnsi="Times New Roman" w:cs="Times New Roman"/>
          <w:b/>
          <w:sz w:val="28"/>
          <w:szCs w:val="28"/>
        </w:rPr>
        <w:t>использованной литературы</w:t>
      </w:r>
    </w:p>
    <w:p w:rsidR="007C160A" w:rsidRPr="007C160A" w:rsidRDefault="007C160A" w:rsidP="007C160A">
      <w:pPr>
        <w:pStyle w:val="a4"/>
        <w:ind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 1. Анисимов, В.П. Диагностика музыкальных способностей [Текст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учебное пособие / В.П. Анисимов. – 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>, 2004. – 128 с.</w:t>
      </w: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 2. </w:t>
      </w:r>
      <w:proofErr w:type="spellStart"/>
      <w:r w:rsidRPr="007C160A">
        <w:rPr>
          <w:rFonts w:ascii="Times New Roman" w:eastAsia="Calibri" w:hAnsi="Times New Roman" w:cs="Times New Roman"/>
          <w:sz w:val="28"/>
          <w:szCs w:val="28"/>
        </w:rPr>
        <w:t>Беловолов</w:t>
      </w:r>
      <w:proofErr w:type="spell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, В.А., </w:t>
      </w:r>
      <w:proofErr w:type="spellStart"/>
      <w:r w:rsidRPr="007C160A">
        <w:rPr>
          <w:rFonts w:ascii="Times New Roman" w:eastAsia="Calibri" w:hAnsi="Times New Roman" w:cs="Times New Roman"/>
          <w:sz w:val="28"/>
          <w:szCs w:val="28"/>
        </w:rPr>
        <w:t>Беловолова</w:t>
      </w:r>
      <w:proofErr w:type="spell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С.П. Основы методологии педагогического исследования </w:t>
      </w:r>
      <w:r w:rsidRPr="007C160A">
        <w:rPr>
          <w:rFonts w:ascii="Times New Roman" w:hAnsi="Times New Roman" w:cs="Times New Roman"/>
          <w:sz w:val="28"/>
          <w:szCs w:val="28"/>
        </w:rPr>
        <w:t>[Текст]</w:t>
      </w:r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2-е изд., доп. / С.П. </w:t>
      </w:r>
      <w:proofErr w:type="spellStart"/>
      <w:r w:rsidRPr="007C160A">
        <w:rPr>
          <w:rFonts w:ascii="Times New Roman" w:eastAsia="Calibri" w:hAnsi="Times New Roman" w:cs="Times New Roman"/>
          <w:sz w:val="28"/>
          <w:szCs w:val="28"/>
        </w:rPr>
        <w:t>Беловолова</w:t>
      </w:r>
      <w:proofErr w:type="spell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7C160A">
        <w:rPr>
          <w:rFonts w:ascii="Times New Roman" w:eastAsia="Calibri" w:hAnsi="Times New Roman" w:cs="Times New Roman"/>
          <w:sz w:val="28"/>
          <w:szCs w:val="28"/>
        </w:rPr>
        <w:t>В.А.Беловолов</w:t>
      </w:r>
      <w:proofErr w:type="spell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. – </w:t>
      </w:r>
      <w:proofErr w:type="gramStart"/>
      <w:r w:rsidRPr="007C160A">
        <w:rPr>
          <w:rFonts w:ascii="Times New Roman" w:eastAsia="Calibri" w:hAnsi="Times New Roman" w:cs="Times New Roman"/>
          <w:sz w:val="28"/>
          <w:szCs w:val="28"/>
        </w:rPr>
        <w:t>Новосибирск :</w:t>
      </w:r>
      <w:proofErr w:type="gram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НГПУ, 2003.  – 198 с.</w:t>
      </w: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3.Выготский, Л.С. Педагогическая психология [Текст]  </w:t>
      </w:r>
      <w:r w:rsidRPr="007C160A">
        <w:rPr>
          <w:rFonts w:ascii="Times New Roman" w:eastAsia="Calibri" w:hAnsi="Times New Roman" w:cs="Times New Roman"/>
          <w:sz w:val="28"/>
          <w:szCs w:val="28"/>
        </w:rPr>
        <w:br/>
        <w:t>Л.С. Выготский. – М.: Педагогика, 1996. – 536 с.</w:t>
      </w:r>
    </w:p>
    <w:p w:rsidR="00381344" w:rsidRPr="007C160A" w:rsidRDefault="00381344" w:rsidP="007C160A">
      <w:pPr>
        <w:pStyle w:val="a4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160A">
        <w:rPr>
          <w:rFonts w:ascii="Times New Roman" w:eastAsia="Calibri" w:hAnsi="Times New Roman" w:cs="Times New Roman"/>
          <w:sz w:val="28"/>
          <w:szCs w:val="28"/>
        </w:rPr>
        <w:t>4. Давыдова, Е.В. Методика преподавания сольфеджио [Текст</w:t>
      </w:r>
      <w:proofErr w:type="gramStart"/>
      <w:r w:rsidRPr="007C160A">
        <w:rPr>
          <w:rFonts w:ascii="Times New Roman" w:eastAsia="Calibri" w:hAnsi="Times New Roman" w:cs="Times New Roman"/>
          <w:sz w:val="28"/>
          <w:szCs w:val="28"/>
        </w:rPr>
        <w:t>] :</w:t>
      </w:r>
      <w:proofErr w:type="gram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учебное пособие / Е.В. Давыдова. – М.: Музыка, </w:t>
      </w:r>
      <w:proofErr w:type="gramStart"/>
      <w:r w:rsidRPr="007C160A">
        <w:rPr>
          <w:rFonts w:ascii="Times New Roman" w:eastAsia="Calibri" w:hAnsi="Times New Roman" w:cs="Times New Roman"/>
          <w:sz w:val="28"/>
          <w:szCs w:val="28"/>
        </w:rPr>
        <w:t>1986.-</w:t>
      </w:r>
      <w:proofErr w:type="gramEnd"/>
      <w:r w:rsidRPr="007C160A">
        <w:rPr>
          <w:rFonts w:ascii="Times New Roman" w:eastAsia="Calibri" w:hAnsi="Times New Roman" w:cs="Times New Roman"/>
          <w:sz w:val="28"/>
          <w:szCs w:val="28"/>
        </w:rPr>
        <w:t>158 с.</w:t>
      </w:r>
      <w:r w:rsidR="00EC12AA" w:rsidRPr="007C160A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381344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5</w:t>
      </w:r>
      <w:r w:rsidR="00381344" w:rsidRPr="007C160A">
        <w:rPr>
          <w:rFonts w:ascii="Times New Roman" w:hAnsi="Times New Roman" w:cs="Times New Roman"/>
          <w:sz w:val="28"/>
          <w:szCs w:val="28"/>
        </w:rPr>
        <w:t xml:space="preserve">. Зимина, А. Н.  </w:t>
      </w:r>
      <w:proofErr w:type="gramStart"/>
      <w:r w:rsidR="00381344" w:rsidRPr="007C160A">
        <w:rPr>
          <w:rFonts w:ascii="Times New Roman" w:hAnsi="Times New Roman" w:cs="Times New Roman"/>
          <w:sz w:val="28"/>
          <w:szCs w:val="28"/>
        </w:rPr>
        <w:t>Основы  музыкального</w:t>
      </w:r>
      <w:proofErr w:type="gramEnd"/>
      <w:r w:rsidR="00381344" w:rsidRPr="007C160A">
        <w:rPr>
          <w:rFonts w:ascii="Times New Roman" w:hAnsi="Times New Roman" w:cs="Times New Roman"/>
          <w:sz w:val="28"/>
          <w:szCs w:val="28"/>
        </w:rPr>
        <w:t xml:space="preserve">    воспитания и  развития   детей младшего возраста [Текст] : учебное пособие / А.Н. Зимина. – </w:t>
      </w:r>
      <w:proofErr w:type="gramStart"/>
      <w:r w:rsidR="00381344" w:rsidRPr="007C160A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381344" w:rsidRPr="007C160A">
        <w:rPr>
          <w:rFonts w:ascii="Times New Roman" w:hAnsi="Times New Roman" w:cs="Times New Roman"/>
          <w:sz w:val="28"/>
          <w:szCs w:val="28"/>
        </w:rPr>
        <w:t xml:space="preserve"> ВЛАДОС, 2000. – 304 с.</w:t>
      </w:r>
    </w:p>
    <w:p w:rsidR="00381344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6</w:t>
      </w:r>
      <w:r w:rsidR="00381344" w:rsidRPr="007C160A">
        <w:rPr>
          <w:rFonts w:ascii="Times New Roman" w:hAnsi="Times New Roman" w:cs="Times New Roman"/>
          <w:sz w:val="28"/>
          <w:szCs w:val="28"/>
        </w:rPr>
        <w:t>. Казачков, С.А.       От    урока   к     концерт</w:t>
      </w:r>
      <w:proofErr w:type="gramStart"/>
      <w:r w:rsidR="00381344" w:rsidRPr="007C160A">
        <w:rPr>
          <w:rFonts w:ascii="Times New Roman" w:hAnsi="Times New Roman" w:cs="Times New Roman"/>
          <w:sz w:val="28"/>
          <w:szCs w:val="28"/>
        </w:rPr>
        <w:t xml:space="preserve">   [</w:t>
      </w:r>
      <w:proofErr w:type="gramEnd"/>
      <w:r w:rsidR="00381344" w:rsidRPr="007C160A">
        <w:rPr>
          <w:rFonts w:ascii="Times New Roman" w:hAnsi="Times New Roman" w:cs="Times New Roman"/>
          <w:sz w:val="28"/>
          <w:szCs w:val="28"/>
        </w:rPr>
        <w:t>Текст ] /   С.А. Казачков.  – Издательство Казанского университета, 1990. – 343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7</w:t>
      </w:r>
      <w:r w:rsidR="00381344" w:rsidRPr="007C160A">
        <w:rPr>
          <w:rFonts w:ascii="Times New Roman" w:hAnsi="Times New Roman" w:cs="Times New Roman"/>
          <w:sz w:val="28"/>
          <w:szCs w:val="28"/>
        </w:rPr>
        <w:t>. Крюкова В.В. Музыкальная педагогика [Текст] / В.В. Крюкова. – Ростов-</w:t>
      </w:r>
      <w:r w:rsidRPr="007C160A">
        <w:rPr>
          <w:rFonts w:ascii="Times New Roman" w:hAnsi="Times New Roman" w:cs="Times New Roman"/>
          <w:sz w:val="28"/>
          <w:szCs w:val="28"/>
        </w:rPr>
        <w:t>на-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Дону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Феникс, 2002. – 280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>8. Крюкова В.В. Музыкальная педагогика [Текст] / В.В. Крюкова. – Ростов-на-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Дону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Феникс, 2002. – 280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Луканин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 xml:space="preserve">, А. А. Начало двухголосного пения в школе [Текст] издание 2-е / А.А.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Луканин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 xml:space="preserve">. - 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Академия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>. наук, 1966. – 38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10. </w:t>
      </w:r>
      <w:proofErr w:type="spellStart"/>
      <w:r w:rsidRPr="007C160A">
        <w:rPr>
          <w:rFonts w:ascii="Times New Roman" w:eastAsia="Calibri" w:hAnsi="Times New Roman" w:cs="Times New Roman"/>
          <w:sz w:val="28"/>
          <w:szCs w:val="28"/>
        </w:rPr>
        <w:t>Медушевский</w:t>
      </w:r>
      <w:proofErr w:type="spell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, В.В.     Интонационная    форма     музыки   </w:t>
      </w:r>
      <w:proofErr w:type="gramStart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  [</w:t>
      </w:r>
      <w:proofErr w:type="gram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Текст] / 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В.В. </w:t>
      </w:r>
      <w:proofErr w:type="spellStart"/>
      <w:r w:rsidRPr="007C160A">
        <w:rPr>
          <w:rFonts w:ascii="Times New Roman" w:eastAsia="Calibri" w:hAnsi="Times New Roman" w:cs="Times New Roman"/>
          <w:sz w:val="28"/>
          <w:szCs w:val="28"/>
        </w:rPr>
        <w:t>Медушевский</w:t>
      </w:r>
      <w:proofErr w:type="spell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. – </w:t>
      </w:r>
      <w:proofErr w:type="gramStart"/>
      <w:r w:rsidRPr="007C160A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Музыка, 1993. – 262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Метлов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 xml:space="preserve">, Н. А.     Музыка    детям 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 xml:space="preserve">   [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Текст] : пособие  для воспитателя и музыкального руководителя детского сада / Н.А.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Метлов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>. – М.: Музыка, 1985. – 143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Огороднов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>, Д.Е. Музыкально–певческое воспитание детей в общеобразовательной школе [Текст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методическое пособие / Д.Е.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Огороднов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Просвещение, 1989. – 164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eastAsia="Calibri" w:hAnsi="Times New Roman" w:cs="Times New Roman"/>
          <w:sz w:val="28"/>
          <w:szCs w:val="28"/>
        </w:rPr>
        <w:t>13. Петрушин, В. И. Музыкальная психология [</w:t>
      </w:r>
      <w:proofErr w:type="gramStart"/>
      <w:r w:rsidRPr="007C160A">
        <w:rPr>
          <w:rFonts w:ascii="Times New Roman" w:eastAsia="Calibri" w:hAnsi="Times New Roman" w:cs="Times New Roman"/>
          <w:sz w:val="28"/>
          <w:szCs w:val="28"/>
        </w:rPr>
        <w:t>Текст ]</w:t>
      </w:r>
      <w:proofErr w:type="gramEnd"/>
      <w:r w:rsidRPr="007C160A">
        <w:rPr>
          <w:rFonts w:ascii="Times New Roman" w:eastAsia="Calibri" w:hAnsi="Times New Roman" w:cs="Times New Roman"/>
          <w:sz w:val="28"/>
          <w:szCs w:val="28"/>
        </w:rPr>
        <w:t xml:space="preserve"> : учебное пособие / В.А. Петрушин. – М.: </w:t>
      </w:r>
      <w:proofErr w:type="spellStart"/>
      <w:r w:rsidRPr="007C160A">
        <w:rPr>
          <w:rFonts w:ascii="Times New Roman" w:eastAsia="Calibri" w:hAnsi="Times New Roman" w:cs="Times New Roman"/>
          <w:sz w:val="28"/>
          <w:szCs w:val="28"/>
        </w:rPr>
        <w:t>Владос</w:t>
      </w:r>
      <w:proofErr w:type="spellEnd"/>
      <w:r w:rsidRPr="007C160A">
        <w:rPr>
          <w:rFonts w:ascii="Times New Roman" w:eastAsia="Calibri" w:hAnsi="Times New Roman" w:cs="Times New Roman"/>
          <w:sz w:val="28"/>
          <w:szCs w:val="28"/>
        </w:rPr>
        <w:t>, 1997 – 384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Поплянова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 xml:space="preserve">, Е.М. Игровые каноны на уроках музыки [Ноты]. – 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>, 2002. – 78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C160A">
        <w:rPr>
          <w:rFonts w:ascii="Times New Roman" w:hAnsi="Times New Roman" w:cs="Times New Roman"/>
          <w:sz w:val="28"/>
          <w:szCs w:val="28"/>
        </w:rPr>
        <w:t xml:space="preserve">15.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Рачина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>, Б.С. Технологии и методика обучения музыке в общеобразовательной школе [Текст</w:t>
      </w:r>
      <w:proofErr w:type="gramStart"/>
      <w:r w:rsidRPr="007C160A">
        <w:rPr>
          <w:rFonts w:ascii="Times New Roman" w:hAnsi="Times New Roman" w:cs="Times New Roman"/>
          <w:sz w:val="28"/>
          <w:szCs w:val="28"/>
        </w:rPr>
        <w:t>] :</w:t>
      </w:r>
      <w:proofErr w:type="gramEnd"/>
      <w:r w:rsidRPr="007C160A">
        <w:rPr>
          <w:rFonts w:ascii="Times New Roman" w:hAnsi="Times New Roman" w:cs="Times New Roman"/>
          <w:sz w:val="28"/>
          <w:szCs w:val="28"/>
        </w:rPr>
        <w:t xml:space="preserve"> учебное пособие / Б.С. </w:t>
      </w:r>
      <w:proofErr w:type="spellStart"/>
      <w:r w:rsidRPr="007C160A">
        <w:rPr>
          <w:rFonts w:ascii="Times New Roman" w:hAnsi="Times New Roman" w:cs="Times New Roman"/>
          <w:sz w:val="28"/>
          <w:szCs w:val="28"/>
        </w:rPr>
        <w:t>Рачина</w:t>
      </w:r>
      <w:proofErr w:type="spellEnd"/>
      <w:r w:rsidRPr="007C160A">
        <w:rPr>
          <w:rFonts w:ascii="Times New Roman" w:hAnsi="Times New Roman" w:cs="Times New Roman"/>
          <w:sz w:val="28"/>
          <w:szCs w:val="28"/>
        </w:rPr>
        <w:t>. – СПб.: Композитор, 2007. – 544 с.</w:t>
      </w:r>
    </w:p>
    <w:p w:rsidR="005709A0" w:rsidRPr="007C160A" w:rsidRDefault="005709A0" w:rsidP="007C160A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C160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381344" w:rsidRDefault="00381344" w:rsidP="00381344">
      <w:pPr>
        <w:widowControl w:val="0"/>
        <w:autoSpaceDE w:val="0"/>
        <w:autoSpaceDN w:val="0"/>
        <w:adjustRightInd w:val="0"/>
        <w:spacing w:line="360" w:lineRule="auto"/>
        <w:ind w:right="-284"/>
        <w:rPr>
          <w:rFonts w:eastAsia="Times New Roman"/>
          <w:sz w:val="28"/>
          <w:szCs w:val="28"/>
          <w:lang w:eastAsia="ru-RU"/>
        </w:rPr>
      </w:pPr>
    </w:p>
    <w:p w:rsidR="004A5386" w:rsidRDefault="004A5386">
      <w:pPr>
        <w:rPr>
          <w:rFonts w:ascii="Times New Roman" w:hAnsi="Times New Roman" w:cs="Times New Roman"/>
          <w:sz w:val="28"/>
          <w:szCs w:val="28"/>
        </w:rPr>
      </w:pPr>
    </w:p>
    <w:sectPr w:rsidR="004A5386" w:rsidSect="007C160A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019EC"/>
    <w:multiLevelType w:val="hybridMultilevel"/>
    <w:tmpl w:val="5FF00B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B4009"/>
    <w:multiLevelType w:val="hybridMultilevel"/>
    <w:tmpl w:val="66BCB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E41A8B"/>
    <w:multiLevelType w:val="hybridMultilevel"/>
    <w:tmpl w:val="1A488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301C1B"/>
    <w:multiLevelType w:val="hybridMultilevel"/>
    <w:tmpl w:val="E398DAEA"/>
    <w:lvl w:ilvl="0" w:tplc="01FA27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4E51E68"/>
    <w:multiLevelType w:val="hybridMultilevel"/>
    <w:tmpl w:val="80FEF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500D8F"/>
    <w:multiLevelType w:val="hybridMultilevel"/>
    <w:tmpl w:val="B5505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61265"/>
    <w:multiLevelType w:val="hybridMultilevel"/>
    <w:tmpl w:val="A36A9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E04"/>
    <w:rsid w:val="00062A8A"/>
    <w:rsid w:val="00082431"/>
    <w:rsid w:val="000B3F55"/>
    <w:rsid w:val="0016624F"/>
    <w:rsid w:val="001E1A6D"/>
    <w:rsid w:val="001F660A"/>
    <w:rsid w:val="00212E2B"/>
    <w:rsid w:val="00226D3D"/>
    <w:rsid w:val="002D6E04"/>
    <w:rsid w:val="003175E1"/>
    <w:rsid w:val="00381344"/>
    <w:rsid w:val="00410DA3"/>
    <w:rsid w:val="00435A89"/>
    <w:rsid w:val="004A5386"/>
    <w:rsid w:val="004F77AE"/>
    <w:rsid w:val="00530516"/>
    <w:rsid w:val="00545389"/>
    <w:rsid w:val="005709A0"/>
    <w:rsid w:val="006325C3"/>
    <w:rsid w:val="006A4461"/>
    <w:rsid w:val="006E71F7"/>
    <w:rsid w:val="007A67FE"/>
    <w:rsid w:val="007C160A"/>
    <w:rsid w:val="00837740"/>
    <w:rsid w:val="008A1DB3"/>
    <w:rsid w:val="008E64D0"/>
    <w:rsid w:val="00966C41"/>
    <w:rsid w:val="00974525"/>
    <w:rsid w:val="00987943"/>
    <w:rsid w:val="00993437"/>
    <w:rsid w:val="009A7304"/>
    <w:rsid w:val="009B07D9"/>
    <w:rsid w:val="00A6232D"/>
    <w:rsid w:val="00A81AFD"/>
    <w:rsid w:val="00AE5C34"/>
    <w:rsid w:val="00AF2ECC"/>
    <w:rsid w:val="00B132DA"/>
    <w:rsid w:val="00B63481"/>
    <w:rsid w:val="00C92A2E"/>
    <w:rsid w:val="00D04A8E"/>
    <w:rsid w:val="00E15B13"/>
    <w:rsid w:val="00E8455F"/>
    <w:rsid w:val="00EC12AA"/>
    <w:rsid w:val="00F1621A"/>
    <w:rsid w:val="00F73DBB"/>
    <w:rsid w:val="00F8433D"/>
    <w:rsid w:val="00FB4FAD"/>
    <w:rsid w:val="00FB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A3967"/>
  <w15:docId w15:val="{9F30993D-07D7-4FC6-9ECE-2DC44CDCC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A89"/>
    <w:pPr>
      <w:ind w:left="720"/>
      <w:contextualSpacing/>
    </w:pPr>
  </w:style>
  <w:style w:type="paragraph" w:styleId="a4">
    <w:name w:val="No Spacing"/>
    <w:uiPriority w:val="1"/>
    <w:qFormat/>
    <w:rsid w:val="007C16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FAE30-BB14-4523-89F7-2BBBE37B6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7</Pages>
  <Words>2037</Words>
  <Characters>11613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</dc:creator>
  <cp:lastModifiedBy>13</cp:lastModifiedBy>
  <cp:revision>16</cp:revision>
  <dcterms:created xsi:type="dcterms:W3CDTF">2019-05-27T18:46:00Z</dcterms:created>
  <dcterms:modified xsi:type="dcterms:W3CDTF">2020-01-28T12:03:00Z</dcterms:modified>
</cp:coreProperties>
</file>