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center"/>
        <w:rPr>
          <w:b/>
          <w:sz w:val="28"/>
          <w:szCs w:val="28"/>
        </w:rPr>
      </w:pPr>
      <w:r w:rsidRPr="00DA3AA2">
        <w:rPr>
          <w:b/>
          <w:sz w:val="28"/>
          <w:szCs w:val="28"/>
        </w:rPr>
        <w:t>Технологии, способствующие формированию представлений детей о различиях полов (физических, поведенческих и нравственно ценных)</w:t>
      </w:r>
    </w:p>
    <w:p w:rsidR="00822982" w:rsidRPr="00DA3AA2" w:rsidRDefault="00822982" w:rsidP="00DA3AA2">
      <w:pPr>
        <w:pStyle w:val="a3"/>
        <w:spacing w:line="360" w:lineRule="auto"/>
        <w:ind w:firstLine="709"/>
        <w:contextualSpacing/>
        <w:jc w:val="center"/>
        <w:rPr>
          <w:b/>
          <w:sz w:val="28"/>
          <w:szCs w:val="28"/>
        </w:rPr>
      </w:pP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b/>
          <w:sz w:val="28"/>
          <w:szCs w:val="28"/>
        </w:rPr>
      </w:pPr>
      <w:proofErr w:type="gramStart"/>
      <w:r w:rsidRPr="00DA3AA2">
        <w:rPr>
          <w:b/>
          <w:sz w:val="28"/>
          <w:szCs w:val="28"/>
          <w:lang w:val="en-US"/>
        </w:rPr>
        <w:t>I</w:t>
      </w:r>
      <w:r w:rsidRPr="00DA3AA2">
        <w:rPr>
          <w:b/>
          <w:sz w:val="28"/>
          <w:szCs w:val="28"/>
        </w:rPr>
        <w:t>. Специально-организованные проблемные ситуации.</w:t>
      </w:r>
      <w:proofErr w:type="gramEnd"/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1. Сегодня я шла в детский сад и увидела, как собака загнала под лавку маленького котенка. Котенок дрожал от страха, сжавшись в комочек, а собака грозно рычала и лаяла. Вдруг я заметила, как Алеша из старшей группы взял палку и отогнал собаку. Вспомните, ребята, о каких смелых мальчиках мы читали в книжках? (</w:t>
      </w:r>
      <w:proofErr w:type="spellStart"/>
      <w:r w:rsidRPr="00DA3AA2">
        <w:rPr>
          <w:sz w:val="28"/>
          <w:szCs w:val="28"/>
        </w:rPr>
        <w:t>Глушнев</w:t>
      </w:r>
      <w:proofErr w:type="spellEnd"/>
      <w:r w:rsidRPr="00DA3AA2">
        <w:rPr>
          <w:sz w:val="28"/>
          <w:szCs w:val="28"/>
        </w:rPr>
        <w:t xml:space="preserve"> Г. Защитник; </w:t>
      </w:r>
      <w:proofErr w:type="spellStart"/>
      <w:r w:rsidRPr="00DA3AA2">
        <w:rPr>
          <w:sz w:val="28"/>
          <w:szCs w:val="28"/>
        </w:rPr>
        <w:t>Даг</w:t>
      </w:r>
      <w:proofErr w:type="spellEnd"/>
      <w:r w:rsidRPr="00DA3AA2">
        <w:rPr>
          <w:sz w:val="28"/>
          <w:szCs w:val="28"/>
        </w:rPr>
        <w:t>. нар</w:t>
      </w:r>
      <w:proofErr w:type="gramStart"/>
      <w:r w:rsidRPr="00DA3AA2">
        <w:rPr>
          <w:sz w:val="28"/>
          <w:szCs w:val="28"/>
        </w:rPr>
        <w:t>.</w:t>
      </w:r>
      <w:proofErr w:type="gramEnd"/>
      <w:r w:rsidRPr="00DA3AA2">
        <w:rPr>
          <w:sz w:val="28"/>
          <w:szCs w:val="28"/>
        </w:rPr>
        <w:t xml:space="preserve"> </w:t>
      </w:r>
      <w:proofErr w:type="gramStart"/>
      <w:r w:rsidRPr="00DA3AA2">
        <w:rPr>
          <w:sz w:val="28"/>
          <w:szCs w:val="28"/>
        </w:rPr>
        <w:t>с</w:t>
      </w:r>
      <w:proofErr w:type="gramEnd"/>
      <w:r w:rsidRPr="00DA3AA2">
        <w:rPr>
          <w:sz w:val="28"/>
          <w:szCs w:val="28"/>
        </w:rPr>
        <w:t>казка «Храбрый мальчик» и др.). Кого должны защищать мальчики и почему?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2. Ребята, я знаю одну девочку, которая все время плачет. Игрушку не купили — плачет, платьице испачкала — плачет, рисунок не получился — плачет. Знаете ли вы таких девочек? Как их называют? А книжки мы читали про таких девочек? (</w:t>
      </w:r>
      <w:proofErr w:type="spellStart"/>
      <w:r w:rsidRPr="00DA3AA2">
        <w:rPr>
          <w:sz w:val="28"/>
          <w:szCs w:val="28"/>
        </w:rPr>
        <w:t>Барто</w:t>
      </w:r>
      <w:proofErr w:type="spellEnd"/>
      <w:r w:rsidRPr="00DA3AA2">
        <w:rPr>
          <w:sz w:val="28"/>
          <w:szCs w:val="28"/>
        </w:rPr>
        <w:t xml:space="preserve"> А. «</w:t>
      </w:r>
      <w:proofErr w:type="spellStart"/>
      <w:r w:rsidRPr="00DA3AA2">
        <w:rPr>
          <w:sz w:val="28"/>
          <w:szCs w:val="28"/>
        </w:rPr>
        <w:t>Девочка-ревушка</w:t>
      </w:r>
      <w:proofErr w:type="spellEnd"/>
      <w:r w:rsidRPr="00DA3AA2">
        <w:rPr>
          <w:sz w:val="28"/>
          <w:szCs w:val="28"/>
        </w:rPr>
        <w:t>»; Прокофьева С. «Когда можно плакать»; рус</w:t>
      </w:r>
      <w:proofErr w:type="gramStart"/>
      <w:r w:rsidRPr="00DA3AA2">
        <w:rPr>
          <w:sz w:val="28"/>
          <w:szCs w:val="28"/>
        </w:rPr>
        <w:t>.</w:t>
      </w:r>
      <w:proofErr w:type="gramEnd"/>
      <w:r w:rsidRPr="00DA3AA2">
        <w:rPr>
          <w:sz w:val="28"/>
          <w:szCs w:val="28"/>
        </w:rPr>
        <w:t xml:space="preserve"> </w:t>
      </w:r>
      <w:proofErr w:type="gramStart"/>
      <w:r w:rsidRPr="00DA3AA2">
        <w:rPr>
          <w:sz w:val="28"/>
          <w:szCs w:val="28"/>
        </w:rPr>
        <w:t>н</w:t>
      </w:r>
      <w:proofErr w:type="gramEnd"/>
      <w:r w:rsidRPr="00DA3AA2">
        <w:rPr>
          <w:sz w:val="28"/>
          <w:szCs w:val="28"/>
        </w:rPr>
        <w:t>ар. сказка «</w:t>
      </w:r>
      <w:proofErr w:type="spellStart"/>
      <w:r w:rsidRPr="00DA3AA2">
        <w:rPr>
          <w:sz w:val="28"/>
          <w:szCs w:val="28"/>
        </w:rPr>
        <w:t>Царевна-Несмеяна</w:t>
      </w:r>
      <w:proofErr w:type="spellEnd"/>
      <w:r w:rsidRPr="00DA3AA2">
        <w:rPr>
          <w:sz w:val="28"/>
          <w:szCs w:val="28"/>
        </w:rPr>
        <w:t>» и др.) .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 xml:space="preserve">3. Посмотрите, дети, какое красивое платье у нашей Машеньки. Это платье ей сшила мама. А Машенька ей помогала. Я знаю, что многие девочки и мальчики нашей группы помогают мамам. Давайте вспомним наши любимые книжки, в которых рассказывается о девочках и мальчиках, помогающих своим родителям. </w:t>
      </w:r>
      <w:proofErr w:type="gramStart"/>
      <w:r w:rsidRPr="00DA3AA2">
        <w:rPr>
          <w:sz w:val="28"/>
          <w:szCs w:val="28"/>
        </w:rPr>
        <w:t>(</w:t>
      </w:r>
      <w:proofErr w:type="spellStart"/>
      <w:r w:rsidRPr="00DA3AA2">
        <w:rPr>
          <w:sz w:val="28"/>
          <w:szCs w:val="28"/>
        </w:rPr>
        <w:t>Варткинаян</w:t>
      </w:r>
      <w:proofErr w:type="spellEnd"/>
      <w:r w:rsidRPr="00DA3AA2">
        <w:rPr>
          <w:sz w:val="28"/>
          <w:szCs w:val="28"/>
        </w:rPr>
        <w:t xml:space="preserve"> А. «Помощницы»; Воронько П. «</w:t>
      </w:r>
      <w:proofErr w:type="spellStart"/>
      <w:r w:rsidRPr="00DA3AA2">
        <w:rPr>
          <w:sz w:val="28"/>
          <w:szCs w:val="28"/>
        </w:rPr>
        <w:t>Мальчик-Помогай</w:t>
      </w:r>
      <w:proofErr w:type="spellEnd"/>
      <w:r w:rsidRPr="00DA3AA2">
        <w:rPr>
          <w:sz w:val="28"/>
          <w:szCs w:val="28"/>
        </w:rPr>
        <w:t xml:space="preserve">»; </w:t>
      </w:r>
      <w:proofErr w:type="spellStart"/>
      <w:r w:rsidRPr="00DA3AA2">
        <w:rPr>
          <w:sz w:val="28"/>
          <w:szCs w:val="28"/>
        </w:rPr>
        <w:t>Люшнин</w:t>
      </w:r>
      <w:proofErr w:type="spellEnd"/>
      <w:r w:rsidRPr="00DA3AA2">
        <w:rPr>
          <w:sz w:val="28"/>
          <w:szCs w:val="28"/>
        </w:rPr>
        <w:t xml:space="preserve"> Г. «Мастерица»; Александрова 3.</w:t>
      </w:r>
      <w:proofErr w:type="gramEnd"/>
      <w:r w:rsidRPr="00DA3AA2">
        <w:rPr>
          <w:sz w:val="28"/>
          <w:szCs w:val="28"/>
        </w:rPr>
        <w:t xml:space="preserve"> </w:t>
      </w:r>
      <w:proofErr w:type="gramStart"/>
      <w:r w:rsidRPr="00DA3AA2">
        <w:rPr>
          <w:sz w:val="28"/>
          <w:szCs w:val="28"/>
        </w:rPr>
        <w:t>«Сережа моет калоши» и др.)</w:t>
      </w:r>
      <w:proofErr w:type="gramEnd"/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4. В нашей группе все девочки красивые, аккуратные, опрятные. И я очень рада, что у нас нет таких девочек, о которых написано в книжках (</w:t>
      </w:r>
      <w:proofErr w:type="spellStart"/>
      <w:r w:rsidRPr="00DA3AA2">
        <w:rPr>
          <w:sz w:val="28"/>
          <w:szCs w:val="28"/>
        </w:rPr>
        <w:t>Барто</w:t>
      </w:r>
      <w:proofErr w:type="spellEnd"/>
      <w:r w:rsidRPr="00DA3AA2">
        <w:rPr>
          <w:sz w:val="28"/>
          <w:szCs w:val="28"/>
        </w:rPr>
        <w:t xml:space="preserve"> А. «Девочка чумазая»; Благинина Е. «Как у нашей Ирки», Воронкова Л. «Маша-растеряша» и др.)</w:t>
      </w:r>
      <w:proofErr w:type="gramStart"/>
      <w:r w:rsidRPr="00DA3AA2">
        <w:rPr>
          <w:sz w:val="28"/>
          <w:szCs w:val="28"/>
        </w:rPr>
        <w:t xml:space="preserve"> .</w:t>
      </w:r>
      <w:proofErr w:type="gramEnd"/>
      <w:r w:rsidRPr="00DA3AA2">
        <w:rPr>
          <w:sz w:val="28"/>
          <w:szCs w:val="28"/>
        </w:rPr>
        <w:t xml:space="preserve"> Нравятся ли вам героини этих книжек? Почему?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b/>
          <w:sz w:val="28"/>
          <w:szCs w:val="28"/>
        </w:rPr>
      </w:pPr>
      <w:r w:rsidRPr="00DA3AA2">
        <w:rPr>
          <w:b/>
          <w:sz w:val="28"/>
          <w:szCs w:val="28"/>
          <w:lang w:val="en-US"/>
        </w:rPr>
        <w:t>II</w:t>
      </w:r>
      <w:r w:rsidRPr="00DA3AA2">
        <w:rPr>
          <w:b/>
          <w:sz w:val="28"/>
          <w:szCs w:val="28"/>
        </w:rPr>
        <w:t>. Моделирование жизненно значимой ситуации.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 xml:space="preserve"> (Каждая ситуация включает проблему и ряд действий, которые ребенку нужно выбрать и руководствоваться ими в среде сверстников.)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b/>
          <w:i/>
          <w:sz w:val="28"/>
          <w:szCs w:val="28"/>
        </w:rPr>
      </w:pPr>
      <w:r w:rsidRPr="00DA3AA2">
        <w:rPr>
          <w:b/>
          <w:i/>
          <w:sz w:val="28"/>
          <w:szCs w:val="28"/>
        </w:rPr>
        <w:lastRenderedPageBreak/>
        <w:t>Модели поведения в ситуации для мальчиков: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1. Дети садятся за столы завтракать. Таня осталась без стула. Ты: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-уступишь ей свой стул;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-скажешь воспитателю;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 xml:space="preserve">-будешь кушать, не </w:t>
      </w:r>
      <w:proofErr w:type="gramStart"/>
      <w:r w:rsidRPr="00DA3AA2">
        <w:rPr>
          <w:sz w:val="28"/>
          <w:szCs w:val="28"/>
        </w:rPr>
        <w:t>замечая</w:t>
      </w:r>
      <w:proofErr w:type="gramEnd"/>
      <w:r w:rsidRPr="00DA3AA2">
        <w:rPr>
          <w:sz w:val="28"/>
          <w:szCs w:val="28"/>
        </w:rPr>
        <w:t xml:space="preserve"> девочки.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2. Ты с мамой выходишь из магазина. У мамы тяжелая сумка. Ты: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-бежишь впереди, разглядывая витрины;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-громко требуешь купить поправившуюся игрушку;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-предлагаешь маме помочь донести сумку.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3. У Наташи порвался пакет, конфеты рассыпались по полу. Ты: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-попросишь Наташу угостить тебя конфетами;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-поможешь девочке собрать конфеты;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-не обратишь на Наташу внимания.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4. Миша забрал у Анечки игрушку. Анечка плачет. Ты: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 xml:space="preserve">-отберешь у Миши </w:t>
      </w:r>
      <w:proofErr w:type="spellStart"/>
      <w:r w:rsidRPr="00DA3AA2">
        <w:rPr>
          <w:sz w:val="28"/>
          <w:szCs w:val="28"/>
        </w:rPr>
        <w:t>Анечкину</w:t>
      </w:r>
      <w:proofErr w:type="spellEnd"/>
      <w:r w:rsidRPr="00DA3AA2">
        <w:rPr>
          <w:sz w:val="28"/>
          <w:szCs w:val="28"/>
        </w:rPr>
        <w:t xml:space="preserve"> игрушку и вернешь ее девочке;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-уступишь Анечке свою игрушку;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-будешь заниматься своими делами, не замечая никого вокруг.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5. В детский сад приехал кукольный театр. У входа в музыкальный зал толпа детей. Ты: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-расталкиваешь всех и первым забегаешь в зал;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-пропускаешь девочек вперед, потом входишь в зал;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-заходишь в числе первых, занимаешь место себе и знакомой девочке.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b/>
          <w:i/>
          <w:sz w:val="28"/>
          <w:szCs w:val="28"/>
        </w:rPr>
      </w:pPr>
      <w:r w:rsidRPr="00DA3AA2">
        <w:rPr>
          <w:b/>
          <w:i/>
          <w:sz w:val="28"/>
          <w:szCs w:val="28"/>
        </w:rPr>
        <w:t>Модели поведения в ситуации для девочек: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1. На улице Ирочка хвастается своими новыми бантиками. Ты: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-говоришь, что она, правда, сегодня очень красивая;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lastRenderedPageBreak/>
        <w:t xml:space="preserve">-отвечаешь, что у тебя есть и </w:t>
      </w:r>
      <w:proofErr w:type="gramStart"/>
      <w:r w:rsidRPr="00DA3AA2">
        <w:rPr>
          <w:sz w:val="28"/>
          <w:szCs w:val="28"/>
        </w:rPr>
        <w:t>получше</w:t>
      </w:r>
      <w:proofErr w:type="gramEnd"/>
      <w:r w:rsidRPr="00DA3AA2">
        <w:rPr>
          <w:sz w:val="28"/>
          <w:szCs w:val="28"/>
        </w:rPr>
        <w:t>;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-просишь поносить бантики.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2. В группу пришел новый мальчик. Он грустит, ни с кем не играет. Ты: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-скажешь ему ласковое слово, улыбнешься, принесешь интересную игрушку;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-назовешь его «плаксой-ваксой»;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-будешь играть с другими детьми.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3. На день рождения Сережа дарит тебе красивую книжку. Ты: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-говоришь «спасибо», кладешь книжку в сторону и бежишь к гостям;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-разворачиваешь подарок, благодаришь Сережу, листаешь книжку, говоришь, что она очень красивая и, наверное, интересная;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-говоришь, что у тебя книжек и так полно.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4. После обеда мама просит помочь убрать со стола. Ты: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-с радостью помогаешь маме;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-говоришь маме, что сначала поиграешь, а потом все уберешь;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-отказываешься помогать.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5. Вы с папой гуляли в парке. Приходите домой. Ты: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-приносишь домой букет цветов из парка;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-рассказываешь маме, какие красивые цветы растут в парке;</w:t>
      </w:r>
    </w:p>
    <w:p w:rsidR="00822982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-ничего не говоришь о прогулке.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b/>
          <w:sz w:val="28"/>
          <w:szCs w:val="28"/>
        </w:rPr>
      </w:pPr>
      <w:r w:rsidRPr="00DA3AA2">
        <w:rPr>
          <w:b/>
          <w:sz w:val="28"/>
          <w:szCs w:val="28"/>
          <w:lang w:val="en-US"/>
        </w:rPr>
        <w:t>III</w:t>
      </w:r>
      <w:r w:rsidRPr="00DA3AA2">
        <w:rPr>
          <w:b/>
          <w:sz w:val="28"/>
          <w:szCs w:val="28"/>
        </w:rPr>
        <w:t>. Дидактические игры</w:t>
      </w:r>
    </w:p>
    <w:p w:rsidR="00822982" w:rsidRPr="00DA3AA2" w:rsidRDefault="00822982" w:rsidP="00DA3AA2">
      <w:pPr>
        <w:pStyle w:val="a3"/>
        <w:spacing w:line="360" w:lineRule="auto"/>
        <w:ind w:firstLine="709"/>
        <w:contextualSpacing/>
        <w:jc w:val="both"/>
        <w:rPr>
          <w:b/>
          <w:i/>
          <w:sz w:val="28"/>
          <w:szCs w:val="28"/>
        </w:rPr>
      </w:pP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b/>
          <w:i/>
          <w:sz w:val="28"/>
          <w:szCs w:val="28"/>
        </w:rPr>
      </w:pPr>
      <w:r w:rsidRPr="00DA3AA2">
        <w:rPr>
          <w:b/>
          <w:i/>
          <w:sz w:val="28"/>
          <w:szCs w:val="28"/>
        </w:rPr>
        <w:t>«Найди правильно»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i/>
          <w:sz w:val="28"/>
          <w:szCs w:val="28"/>
        </w:rPr>
        <w:t>Цель:</w:t>
      </w:r>
      <w:r w:rsidRPr="00DA3AA2">
        <w:rPr>
          <w:sz w:val="28"/>
          <w:szCs w:val="28"/>
        </w:rPr>
        <w:t xml:space="preserve"> подобрать картинки с учетом интересов мальчиков и девочек.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i/>
          <w:sz w:val="28"/>
          <w:szCs w:val="28"/>
        </w:rPr>
        <w:t>Оборудование:</w:t>
      </w:r>
      <w:r w:rsidRPr="00DA3AA2">
        <w:rPr>
          <w:sz w:val="28"/>
          <w:szCs w:val="28"/>
        </w:rPr>
        <w:t xml:space="preserve"> несколько несложных сюжетных картинок.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Девочка      Мальчик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lastRenderedPageBreak/>
        <w:t>Вышивает</w:t>
      </w:r>
      <w:proofErr w:type="gramStart"/>
      <w:r w:rsidRPr="00DA3AA2">
        <w:rPr>
          <w:sz w:val="28"/>
          <w:szCs w:val="28"/>
        </w:rPr>
        <w:t xml:space="preserve">   С</w:t>
      </w:r>
      <w:proofErr w:type="gramEnd"/>
      <w:r w:rsidRPr="00DA3AA2">
        <w:rPr>
          <w:sz w:val="28"/>
          <w:szCs w:val="28"/>
        </w:rPr>
        <w:t>троит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Плачет</w:t>
      </w:r>
      <w:proofErr w:type="gramStart"/>
      <w:r w:rsidRPr="00DA3AA2">
        <w:rPr>
          <w:sz w:val="28"/>
          <w:szCs w:val="28"/>
        </w:rPr>
        <w:t xml:space="preserve">        К</w:t>
      </w:r>
      <w:proofErr w:type="gramEnd"/>
      <w:r w:rsidRPr="00DA3AA2">
        <w:rPr>
          <w:sz w:val="28"/>
          <w:szCs w:val="28"/>
        </w:rPr>
        <w:t>опает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Шьет</w:t>
      </w:r>
      <w:proofErr w:type="gramStart"/>
      <w:r w:rsidRPr="00DA3AA2">
        <w:rPr>
          <w:sz w:val="28"/>
          <w:szCs w:val="28"/>
        </w:rPr>
        <w:t xml:space="preserve">           П</w:t>
      </w:r>
      <w:proofErr w:type="gramEnd"/>
      <w:r w:rsidRPr="00DA3AA2">
        <w:rPr>
          <w:sz w:val="28"/>
          <w:szCs w:val="28"/>
        </w:rPr>
        <w:t>илит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Варит</w:t>
      </w:r>
      <w:proofErr w:type="gramStart"/>
      <w:r w:rsidRPr="00DA3AA2">
        <w:rPr>
          <w:sz w:val="28"/>
          <w:szCs w:val="28"/>
        </w:rPr>
        <w:t xml:space="preserve">           Р</w:t>
      </w:r>
      <w:proofErr w:type="gramEnd"/>
      <w:r w:rsidRPr="00DA3AA2">
        <w:rPr>
          <w:sz w:val="28"/>
          <w:szCs w:val="28"/>
        </w:rPr>
        <w:t>ежет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Прыгает через скакалку</w:t>
      </w:r>
      <w:proofErr w:type="gramStart"/>
      <w:r w:rsidRPr="00DA3AA2">
        <w:rPr>
          <w:sz w:val="28"/>
          <w:szCs w:val="28"/>
        </w:rPr>
        <w:t xml:space="preserve">  Н</w:t>
      </w:r>
      <w:proofErr w:type="gramEnd"/>
      <w:r w:rsidRPr="00DA3AA2">
        <w:rPr>
          <w:sz w:val="28"/>
          <w:szCs w:val="28"/>
        </w:rPr>
        <w:t>осит тяжести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i/>
          <w:sz w:val="28"/>
          <w:szCs w:val="28"/>
        </w:rPr>
        <w:t>Описание игры:</w:t>
      </w:r>
      <w:r w:rsidRPr="00DA3AA2">
        <w:rPr>
          <w:sz w:val="28"/>
          <w:szCs w:val="28"/>
        </w:rPr>
        <w:t xml:space="preserve"> на столе разложены картинки, детям дается задание — определить, что делают девочки, а что — мальчики.</w:t>
      </w:r>
    </w:p>
    <w:p w:rsidR="00822982" w:rsidRPr="00DA3AA2" w:rsidRDefault="00822982" w:rsidP="00DA3AA2">
      <w:pPr>
        <w:pStyle w:val="a3"/>
        <w:spacing w:line="360" w:lineRule="auto"/>
        <w:ind w:firstLine="709"/>
        <w:contextualSpacing/>
        <w:jc w:val="both"/>
        <w:rPr>
          <w:b/>
          <w:i/>
          <w:sz w:val="28"/>
          <w:szCs w:val="28"/>
        </w:rPr>
      </w:pP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b/>
          <w:i/>
          <w:sz w:val="28"/>
          <w:szCs w:val="28"/>
        </w:rPr>
      </w:pPr>
      <w:r w:rsidRPr="00DA3AA2">
        <w:rPr>
          <w:b/>
          <w:i/>
          <w:sz w:val="28"/>
          <w:szCs w:val="28"/>
        </w:rPr>
        <w:t>«Поймай — скажи»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i/>
          <w:sz w:val="28"/>
          <w:szCs w:val="28"/>
        </w:rPr>
        <w:t>Цель:</w:t>
      </w:r>
      <w:r w:rsidRPr="00DA3AA2">
        <w:rPr>
          <w:sz w:val="28"/>
          <w:szCs w:val="28"/>
        </w:rPr>
        <w:t xml:space="preserve"> закрепить знания о профессиях взрослых. 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i/>
          <w:sz w:val="28"/>
          <w:szCs w:val="28"/>
        </w:rPr>
        <w:t>Оборудование</w:t>
      </w:r>
      <w:r w:rsidRPr="00DA3AA2">
        <w:rPr>
          <w:sz w:val="28"/>
          <w:szCs w:val="28"/>
        </w:rPr>
        <w:t>: мяч.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i/>
          <w:sz w:val="28"/>
          <w:szCs w:val="28"/>
        </w:rPr>
        <w:t>Описание игры:</w:t>
      </w:r>
      <w:r w:rsidRPr="00DA3AA2">
        <w:rPr>
          <w:sz w:val="28"/>
          <w:szCs w:val="28"/>
        </w:rPr>
        <w:t xml:space="preserve"> дети становятся в круг, ведущий, бросая мяч детям, называет профессию. Поймавший мяч бросает его ведущему, называя, что делает человек этой профессии.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proofErr w:type="gramStart"/>
      <w:r w:rsidRPr="00DA3AA2">
        <w:rPr>
          <w:sz w:val="28"/>
          <w:szCs w:val="28"/>
        </w:rPr>
        <w:t>Образец: врач — лечит, художник — рисует, повар — варит, пожарный — тушит, плотник — строгает.</w:t>
      </w:r>
      <w:proofErr w:type="gramEnd"/>
    </w:p>
    <w:p w:rsidR="00822982" w:rsidRPr="00DA3AA2" w:rsidRDefault="00822982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b/>
          <w:i/>
          <w:sz w:val="28"/>
          <w:szCs w:val="28"/>
        </w:rPr>
      </w:pPr>
      <w:r w:rsidRPr="00DA3AA2">
        <w:rPr>
          <w:b/>
          <w:i/>
          <w:sz w:val="28"/>
          <w:szCs w:val="28"/>
        </w:rPr>
        <w:t>«Скажи, где правильно»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i/>
          <w:sz w:val="28"/>
          <w:szCs w:val="28"/>
        </w:rPr>
        <w:t>Оборудование:</w:t>
      </w:r>
      <w:r w:rsidRPr="00DA3AA2">
        <w:rPr>
          <w:sz w:val="28"/>
          <w:szCs w:val="28"/>
        </w:rPr>
        <w:t xml:space="preserve"> набор карточек. Образец: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1 карточка — мальчик в автобусе сидит, а девочка стоит;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sz w:val="28"/>
          <w:szCs w:val="28"/>
        </w:rPr>
        <w:t>2 карточка — девочка в автобусе сидит, а мальчик стоит. Где правильно?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b/>
          <w:i/>
          <w:sz w:val="28"/>
          <w:szCs w:val="28"/>
        </w:rPr>
      </w:pPr>
      <w:r w:rsidRPr="00DA3AA2">
        <w:rPr>
          <w:b/>
          <w:i/>
          <w:sz w:val="28"/>
          <w:szCs w:val="28"/>
        </w:rPr>
        <w:t>«Рассеянный художник»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i/>
          <w:sz w:val="28"/>
          <w:szCs w:val="28"/>
        </w:rPr>
        <w:t>Цель</w:t>
      </w:r>
      <w:r w:rsidRPr="00DA3AA2">
        <w:rPr>
          <w:b/>
          <w:sz w:val="28"/>
          <w:szCs w:val="28"/>
        </w:rPr>
        <w:t>:</w:t>
      </w:r>
      <w:r w:rsidRPr="00DA3AA2">
        <w:rPr>
          <w:sz w:val="28"/>
          <w:szCs w:val="28"/>
        </w:rPr>
        <w:t xml:space="preserve"> закрепить знания о профессиях взрослых и инструментах. Оборудование: набор картинок.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i/>
          <w:sz w:val="28"/>
          <w:szCs w:val="28"/>
        </w:rPr>
        <w:t>Описание игры:</w:t>
      </w:r>
      <w:r w:rsidRPr="00DA3AA2">
        <w:rPr>
          <w:sz w:val="28"/>
          <w:szCs w:val="28"/>
        </w:rPr>
        <w:t xml:space="preserve"> на карточках изображены люди разных профессий, в руках у них перепутаны инструменты. Необходимо исправить ошибку художника.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i/>
          <w:sz w:val="28"/>
          <w:szCs w:val="28"/>
        </w:rPr>
        <w:t>Описание карточек:</w:t>
      </w:r>
      <w:r w:rsidRPr="00DA3AA2">
        <w:rPr>
          <w:sz w:val="28"/>
          <w:szCs w:val="28"/>
        </w:rPr>
        <w:t xml:space="preserve"> у врача — молоток, у плотника — градусник.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b/>
          <w:i/>
          <w:sz w:val="28"/>
          <w:szCs w:val="28"/>
        </w:rPr>
      </w:pPr>
      <w:r w:rsidRPr="00DA3AA2">
        <w:rPr>
          <w:b/>
          <w:i/>
          <w:sz w:val="28"/>
          <w:szCs w:val="28"/>
        </w:rPr>
        <w:t>«Кто работает в детском саду»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proofErr w:type="gramStart"/>
      <w:r w:rsidRPr="00DA3AA2">
        <w:rPr>
          <w:i/>
          <w:sz w:val="28"/>
          <w:szCs w:val="28"/>
        </w:rPr>
        <w:t>Цель</w:t>
      </w:r>
      <w:r w:rsidRPr="00DA3AA2">
        <w:rPr>
          <w:sz w:val="28"/>
          <w:szCs w:val="28"/>
        </w:rPr>
        <w:t xml:space="preserve">: закрепить знания о профессиональной деятельности сотрудников детского сада (заведующий, методист, музыкальный руководитель, воспитатель, логопед, кастелянша-швея, кладовщик, повар, младший воспитатель). </w:t>
      </w:r>
      <w:proofErr w:type="gramEnd"/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i/>
          <w:sz w:val="28"/>
          <w:szCs w:val="28"/>
        </w:rPr>
        <w:t>Оборудование:</w:t>
      </w:r>
      <w:r w:rsidRPr="00DA3AA2">
        <w:rPr>
          <w:sz w:val="28"/>
          <w:szCs w:val="28"/>
        </w:rPr>
        <w:t xml:space="preserve"> альбом с фотографиями сотрудников детского сада во время работы (кастелянша шьет, музыкальный руководитель играет на пианино, повар готовит, воспитатель гуляет с детьми). </w:t>
      </w:r>
    </w:p>
    <w:p w:rsidR="00822982" w:rsidRPr="00DA3AA2" w:rsidRDefault="00822982" w:rsidP="00DA3AA2">
      <w:pPr>
        <w:pStyle w:val="a3"/>
        <w:spacing w:line="360" w:lineRule="auto"/>
        <w:ind w:firstLine="709"/>
        <w:contextualSpacing/>
        <w:jc w:val="both"/>
        <w:rPr>
          <w:b/>
          <w:i/>
          <w:sz w:val="28"/>
          <w:szCs w:val="28"/>
        </w:rPr>
      </w:pP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b/>
          <w:i/>
          <w:sz w:val="28"/>
          <w:szCs w:val="28"/>
        </w:rPr>
      </w:pPr>
      <w:r w:rsidRPr="00DA3AA2">
        <w:rPr>
          <w:b/>
          <w:i/>
          <w:sz w:val="28"/>
          <w:szCs w:val="28"/>
        </w:rPr>
        <w:t>«Кому что нужно для работы»</w:t>
      </w:r>
    </w:p>
    <w:p w:rsidR="00FD2D5B" w:rsidRPr="00DA3AA2" w:rsidRDefault="00FD2D5B" w:rsidP="00DA3AA2">
      <w:pPr>
        <w:pStyle w:val="a3"/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DA3AA2">
        <w:rPr>
          <w:i/>
          <w:sz w:val="28"/>
          <w:szCs w:val="28"/>
        </w:rPr>
        <w:t>Цель</w:t>
      </w:r>
      <w:r w:rsidRPr="00DA3AA2">
        <w:rPr>
          <w:sz w:val="28"/>
          <w:szCs w:val="28"/>
        </w:rPr>
        <w:t>: закрепить знания о профессиях мужчин и женщин. Называть инструменты и оборудование для профессиональной деятельности.</w:t>
      </w: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A3AA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Оборудование:</w:t>
      </w:r>
      <w:r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большие карточки (30x12 см) с изображением женских и мужских профессий (врач, учитель, парикмахер, пожарный, капитан, летчик); несколько маленьких карточек (10x12 см) с изображением градусника, шприца, глобуса, книги, тетради, ручки, расчески, ножниц, лака для волос, фена, огнетушителя, пожарной машины, самолета, парохода и т. п.</w:t>
      </w:r>
      <w:proofErr w:type="gramEnd"/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AA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Описание игры:</w:t>
      </w:r>
      <w:r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 на столе раскладывает большие карточки, маленькие перемешивает, предлагает детям найти необходимые инструменты и оборудование для каждого работника, изображенного на больших игровых полях, соотнести изображенные предметы с профессией.</w:t>
      </w: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A3AA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«Кто что носит»</w:t>
      </w: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AA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Цель</w:t>
      </w:r>
      <w:r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>: учить детей находить характерные отличия во внешнем облике мальчиков и девочек.</w:t>
      </w: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AA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Оборудование:</w:t>
      </w:r>
      <w:r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фланелеграф</w:t>
      </w:r>
      <w:proofErr w:type="spellEnd"/>
      <w:r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>; фигурки мальчика и девочки, вырезанные из картона; предметы одежды.</w:t>
      </w: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AA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Описание игры:</w:t>
      </w:r>
      <w:r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нужно выбрать одежду для кукол Оли и Коли. Воспитатель достает по очереди разные предметы одежды, которые принадлежат либо девочке, либо мальчику. Воспитатель может показать ребятам юбку и как бы по ошибке приложить ее к фигурке мальчика. Дети исправляют ошибку. Воспитатель специально допускает ошибки, мальчику предлагает завязать бант, вызывая у детей смех. Дети вместе с воспитателем одевают кукол. Дополнительно можно предложить детям выбрать для кукол подходящие предметы или игрушки. Оле дать скакалку, бусы, зонтик. Коле — машинку, удочку, лошадку.</w:t>
      </w: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A3AA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«Наши прически»</w:t>
      </w: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AA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Цели</w:t>
      </w:r>
      <w:r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>: рассказать детям о такой детали внешнего вида, как прическа. Развивать фантазию, воображение.</w:t>
      </w: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AA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Оборудование:</w:t>
      </w:r>
      <w:r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сюжетные и предметные картинки; принадлежности для ухода за волосами: расческа, заколки, </w:t>
      </w:r>
      <w:proofErr w:type="spellStart"/>
      <w:r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резиночки</w:t>
      </w:r>
      <w:proofErr w:type="spellEnd"/>
      <w:r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>, бантики; зеркало.</w:t>
      </w: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AA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Описание игры:</w:t>
      </w:r>
      <w:r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 вместе с детьми рассматривает и обсуждает картинки, на которых изображены мальчики и девочки с различными прическами и цветом волос. Воспитатель рассказывает о разной длине и цвете волос, деталях и особенностях причесок. Дети угадывают, на каких картинках художник изобразил мальчика, на каких — девочку.</w:t>
      </w: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Короткая стрижка.</w:t>
      </w: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Длинная стрижка.</w:t>
      </w: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кто здесь девчонка?</w:t>
      </w: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>И кто здесь мальчишка?</w:t>
      </w: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небольшой беседы и чтения стихотворения воспитатель приглашает мальчика и девочку выступить в роли парикмахеров. Остальные дети садятся вокруг маленьких парикмахеров и помогают им сделать прическу мальчику. В конце игры все дети вместе обсуждают результаты работы каждого.</w:t>
      </w: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DA3AA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Игры-состязания</w:t>
      </w: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>-«Кто больше скажет красивых слов о маме, папе»</w:t>
      </w: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>-«Кто больше назовет мужских и женских (маминых и папиных) вещей»</w:t>
      </w: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>-«Кто больше назовет имен мальчиков (девочек) »</w:t>
      </w: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>-«Назови смелую профессию».</w:t>
      </w: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>-«Напиши словесный портрет девочки (мальчика) ».</w:t>
      </w: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>-«Кто загадает больше загадок о женских (мужских) персонажах известных произведений».</w:t>
      </w:r>
    </w:p>
    <w:p w:rsidR="00FD2D5B" w:rsidRPr="00DA3AA2" w:rsidRDefault="00FD2D5B" w:rsidP="00DA3AA2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>-«Кто составит мини-рассказ о мальчике (девочке, маме, папе, бабушке, дедушке) по заданным словам: существительным, прилагательным, сравнениям и т. д. ». (Например: веселая, озорная, забавная, смешливая; герой, храбрец, победитель, рыцарь)</w:t>
      </w:r>
      <w:r w:rsidR="00822982" w:rsidRPr="00DA3A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End"/>
    </w:p>
    <w:p w:rsidR="00C917E7" w:rsidRDefault="00C917E7"/>
    <w:sectPr w:rsidR="00C917E7" w:rsidSect="00C917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D5B"/>
    <w:rsid w:val="0049283C"/>
    <w:rsid w:val="00662051"/>
    <w:rsid w:val="00822982"/>
    <w:rsid w:val="00A1741A"/>
    <w:rsid w:val="00C917E7"/>
    <w:rsid w:val="00DA3AA2"/>
    <w:rsid w:val="00FD2D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D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D2D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7</Pages>
  <Words>1287</Words>
  <Characters>7338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Ампульская</dc:creator>
  <cp:keywords/>
  <dc:description/>
  <cp:lastModifiedBy>Ольга Ампульская</cp:lastModifiedBy>
  <cp:revision>4</cp:revision>
  <dcterms:created xsi:type="dcterms:W3CDTF">2024-02-25T10:30:00Z</dcterms:created>
  <dcterms:modified xsi:type="dcterms:W3CDTF">2024-02-26T04:34:00Z</dcterms:modified>
</cp:coreProperties>
</file>