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DC" w:rsidRDefault="002A0ADC" w:rsidP="003F00AD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C50EA9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"Рефлексивная деятельность на уроках в начальной школе"</w:t>
      </w:r>
    </w:p>
    <w:p w:rsidR="00C50EA9" w:rsidRPr="00C50EA9" w:rsidRDefault="00C50EA9" w:rsidP="00C50EA9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spellStart"/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>Байбордина</w:t>
      </w:r>
      <w:proofErr w:type="spellEnd"/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Ольга Николаевна</w:t>
      </w:r>
    </w:p>
    <w:p w:rsidR="00C50EA9" w:rsidRPr="00C50EA9" w:rsidRDefault="00C50EA9" w:rsidP="00C50EA9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у</w:t>
      </w:r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читель начальных классов </w:t>
      </w:r>
    </w:p>
    <w:p w:rsidR="00843832" w:rsidRDefault="00C50EA9" w:rsidP="00C50EA9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Муниципальное бюджетное общеобразовательное учреждение</w:t>
      </w:r>
    </w:p>
    <w:p w:rsidR="00C50EA9" w:rsidRPr="00C50EA9" w:rsidRDefault="00C50EA9" w:rsidP="00C50EA9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средняя общеобразовательная школа №2 </w:t>
      </w:r>
      <w:proofErr w:type="spellStart"/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>г</w:t>
      </w:r>
      <w:proofErr w:type="gramStart"/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>.С</w:t>
      </w:r>
      <w:proofErr w:type="gramEnd"/>
      <w:r w:rsidRPr="00C50EA9">
        <w:rPr>
          <w:rFonts w:ascii="Times New Roman" w:eastAsia="Times New Roman" w:hAnsi="Times New Roman" w:cs="Times New Roman"/>
          <w:kern w:val="36"/>
          <w:sz w:val="28"/>
          <w:szCs w:val="28"/>
        </w:rPr>
        <w:t>людянки</w:t>
      </w:r>
      <w:proofErr w:type="spellEnd"/>
    </w:p>
    <w:p w:rsidR="00843832" w:rsidRDefault="00843832" w:rsidP="008438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учреждения: 665902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уприна2 ,8(39544) 52-5-85</w:t>
      </w:r>
    </w:p>
    <w:p w:rsidR="00843832" w:rsidRDefault="00843832" w:rsidP="008438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автора: 665902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людянка</w:t>
      </w:r>
      <w:proofErr w:type="spellEnd"/>
      <w:r w:rsidR="00B06EB4">
        <w:rPr>
          <w:rFonts w:ascii="Times New Roman" w:hAnsi="Times New Roman" w:cs="Times New Roman"/>
          <w:sz w:val="28"/>
          <w:szCs w:val="28"/>
        </w:rPr>
        <w:t>, пер. Сибирский, д.7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832" w:rsidRPr="00843832" w:rsidRDefault="00843832" w:rsidP="008438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Pr="00843832">
        <w:rPr>
          <w:rFonts w:ascii="Times New Roman" w:hAnsi="Times New Roman" w:cs="Times New Roman"/>
          <w:sz w:val="28"/>
          <w:szCs w:val="28"/>
        </w:rPr>
        <w:t>.</w:t>
      </w:r>
      <w:r w:rsidR="00B06EB4">
        <w:rPr>
          <w:rFonts w:ascii="Times New Roman" w:hAnsi="Times New Roman" w:cs="Times New Roman"/>
          <w:sz w:val="28"/>
          <w:szCs w:val="28"/>
        </w:rPr>
        <w:t>89501315047</w:t>
      </w:r>
    </w:p>
    <w:p w:rsidR="00C50EA9" w:rsidRPr="003F00AD" w:rsidRDefault="00843832" w:rsidP="008438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7805A7">
        <w:rPr>
          <w:rFonts w:ascii="Times New Roman" w:hAnsi="Times New Roman" w:cs="Times New Roman"/>
          <w:sz w:val="28"/>
          <w:szCs w:val="28"/>
        </w:rPr>
        <w:t xml:space="preserve">: </w:t>
      </w:r>
      <w:r w:rsidR="00B06EB4">
        <w:rPr>
          <w:rFonts w:ascii="Times New Roman" w:hAnsi="Times New Roman" w:cs="Times New Roman"/>
          <w:sz w:val="28"/>
          <w:szCs w:val="28"/>
          <w:lang w:val="en-US"/>
        </w:rPr>
        <w:t>bon</w:t>
      </w:r>
      <w:r w:rsidR="00B06EB4" w:rsidRPr="00B06EB4">
        <w:rPr>
          <w:rFonts w:ascii="Times New Roman" w:hAnsi="Times New Roman" w:cs="Times New Roman"/>
          <w:sz w:val="28"/>
          <w:szCs w:val="28"/>
        </w:rPr>
        <w:t>7531@</w:t>
      </w:r>
      <w:r w:rsidR="00B06EB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06EB4" w:rsidRPr="00B06E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06EB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613AB" w:rsidRPr="00C50EA9" w:rsidRDefault="002A0ADC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3832">
        <w:rPr>
          <w:rFonts w:ascii="Times New Roman" w:hAnsi="Times New Roman" w:cs="Times New Roman"/>
          <w:sz w:val="28"/>
          <w:szCs w:val="28"/>
        </w:rPr>
        <w:t xml:space="preserve">     </w:t>
      </w:r>
      <w:r w:rsidR="00C613AB" w:rsidRPr="00C50EA9">
        <w:rPr>
          <w:rFonts w:ascii="Times New Roman" w:hAnsi="Times New Roman" w:cs="Times New Roman"/>
          <w:sz w:val="28"/>
          <w:szCs w:val="28"/>
        </w:rPr>
        <w:t>Приоритетной целью современной образовательной концепции стало раз</w:t>
      </w:r>
      <w:r w:rsidR="00C613AB" w:rsidRPr="00C50EA9">
        <w:rPr>
          <w:rFonts w:ascii="Times New Roman" w:hAnsi="Times New Roman" w:cs="Times New Roman"/>
          <w:sz w:val="28"/>
          <w:szCs w:val="28"/>
        </w:rPr>
        <w:softHyphen/>
        <w:t>витие личности, готовой к самообразованию, самовоспитанию и саморазвитию. В связи с этим одной из задач начально</w:t>
      </w:r>
      <w:r w:rsidR="00205CFB">
        <w:rPr>
          <w:rFonts w:ascii="Times New Roman" w:hAnsi="Times New Roman" w:cs="Times New Roman"/>
          <w:sz w:val="28"/>
          <w:szCs w:val="28"/>
        </w:rPr>
        <w:t>й школы является формирова</w:t>
      </w:r>
      <w:r w:rsidR="00C613AB" w:rsidRPr="00C50EA9">
        <w:rPr>
          <w:rFonts w:ascii="Times New Roman" w:hAnsi="Times New Roman" w:cs="Times New Roman"/>
          <w:sz w:val="28"/>
          <w:szCs w:val="28"/>
        </w:rPr>
        <w:t>ние у ребенка универсальных учебных действий, одними из которых являются универсальные рефлексивные умения.  Рефлексивная деятельность связана с формированием личностных, регулятивных и коммуникативных универсальных учебных действий, является источником развития мотивации достижения, умения учиться, познавательных интересов и готовно</w:t>
      </w:r>
      <w:r w:rsidR="00C613AB" w:rsidRPr="00C50EA9">
        <w:rPr>
          <w:rFonts w:ascii="Times New Roman" w:hAnsi="Times New Roman" w:cs="Times New Roman"/>
          <w:sz w:val="28"/>
          <w:szCs w:val="28"/>
        </w:rPr>
        <w:softHyphen/>
        <w:t>сти к обучению в основном звене.      Современная педагогическая наука считает, что если ребёнок не производит рефлексию учебной деятельности, он не выполняет роли субъекта образовательного процесса. В таком случае нельзя говорить о личностно ориентированном обучении, о реализации системно-деятельностного подхода. Таким образом, этап рефлексии является обязательным условием создания развивающей среды на уроке. </w:t>
      </w:r>
    </w:p>
    <w:p w:rsidR="005C7E2D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Младший школьный возраст – это самый благоприятный период для формирования основ адекватной самооценки любой деятельности ребенка, в том числе и учебной. Поэтому в начальной школе необходимо обучать школьников основам рефлексивной деятельности. В структуре урока, соответствующего требованиям Федерального государственного образовательного стандарта начального общего образования, рефлексия является обязательным этапом урока, где учитель играет роль организатора, а главными действующими лицами выступают ученики. 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 Приоритетной задачей, стоящей          перед школой, является подготовка  учащихся к реальной жизни, что п</w:t>
      </w:r>
      <w:r w:rsidR="005C7E2D" w:rsidRPr="00C50EA9">
        <w:rPr>
          <w:rFonts w:ascii="Times New Roman" w:hAnsi="Times New Roman" w:cs="Times New Roman"/>
          <w:sz w:val="28"/>
          <w:szCs w:val="28"/>
        </w:rPr>
        <w:t>редполагает готовность личности</w:t>
      </w:r>
      <w:r w:rsidRPr="00C50EA9">
        <w:rPr>
          <w:rFonts w:ascii="Times New Roman" w:hAnsi="Times New Roman" w:cs="Times New Roman"/>
          <w:sz w:val="28"/>
          <w:szCs w:val="28"/>
        </w:rPr>
        <w:t xml:space="preserve"> открыто выражать и отстаивать свою  общественную позицию, критически оценивать  собственные намерения, мысли и поступки, принимать ответственность за результаты собственных действий, проявлять </w:t>
      </w:r>
      <w:r w:rsidRPr="00C50EA9">
        <w:rPr>
          <w:rFonts w:ascii="Times New Roman" w:hAnsi="Times New Roman" w:cs="Times New Roman"/>
          <w:sz w:val="28"/>
          <w:szCs w:val="28"/>
        </w:rPr>
        <w:lastRenderedPageBreak/>
        <w:t>целеустремленность  и настойчивость в достижении результата, адаптироваться  в динамично изменяющемся и развивающемся мире.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  <w:u w:val="single"/>
        </w:rPr>
        <w:t xml:space="preserve"> Рефлексия</w:t>
      </w:r>
      <w:r w:rsidRPr="00C50EA9">
        <w:rPr>
          <w:rFonts w:ascii="Times New Roman" w:hAnsi="Times New Roman" w:cs="Times New Roman"/>
          <w:sz w:val="28"/>
          <w:szCs w:val="28"/>
        </w:rPr>
        <w:t> – размышление человека, направленное на анализ самого себя (самоанализ) – собственных состояний, своих поступков и прошедших событий. 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 В современной педагогике под р</w:t>
      </w:r>
      <w:r w:rsidRPr="00C50EA9">
        <w:rPr>
          <w:rFonts w:ascii="Times New Roman" w:hAnsi="Times New Roman" w:cs="Times New Roman"/>
          <w:sz w:val="28"/>
          <w:szCs w:val="28"/>
          <w:u w:val="single"/>
        </w:rPr>
        <w:t>ефлексией</w:t>
      </w:r>
      <w:r w:rsidRPr="00C50EA9">
        <w:rPr>
          <w:rFonts w:ascii="Times New Roman" w:hAnsi="Times New Roman" w:cs="Times New Roman"/>
          <w:sz w:val="28"/>
          <w:szCs w:val="28"/>
        </w:rPr>
        <w:t xml:space="preserve"> понимают самоанализ деятельности и её результатов.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0EA9">
        <w:rPr>
          <w:rFonts w:ascii="Times New Roman" w:hAnsi="Times New Roman" w:cs="Times New Roman"/>
          <w:sz w:val="28"/>
          <w:szCs w:val="28"/>
          <w:u w:val="single"/>
        </w:rPr>
        <w:t xml:space="preserve"> Классификация рефлексии: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1) По содержанию: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устная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 xml:space="preserve"> и письменная.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2) По форме деятельности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 xml:space="preserve">:: 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>индивидуальная, групповая, коллективная.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3) По способам проведения: анкетирование, опрос, рисунок и т. д.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При взаимодействии с учащимся учитель использует, в зависимости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обстоятельств, один из видов учебной рефлексии, отражающих четыре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сферы человеческой сущности: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1) физическую (успел – не успел);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сенсорную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 xml:space="preserve"> (самочувствие: комфортно - дискомфортно);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3) интеллектуальную (что понял, что осознал – что не понял, какие </w:t>
      </w:r>
      <w:proofErr w:type="spellStart"/>
      <w:r w:rsidRPr="00C50EA9">
        <w:rPr>
          <w:rFonts w:ascii="Times New Roman" w:hAnsi="Times New Roman" w:cs="Times New Roman"/>
          <w:sz w:val="28"/>
          <w:szCs w:val="28"/>
        </w:rPr>
        <w:t>затруд</w:t>
      </w:r>
      <w:proofErr w:type="spellEnd"/>
      <w:r w:rsidRPr="00C50EA9">
        <w:rPr>
          <w:rFonts w:ascii="Times New Roman" w:hAnsi="Times New Roman" w:cs="Times New Roman"/>
          <w:sz w:val="28"/>
          <w:szCs w:val="28"/>
        </w:rPr>
        <w:t>-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нения испытывал);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4) духовную (стал лучше – хуже, созидал или разрушал себя, других).</w:t>
      </w:r>
    </w:p>
    <w:p w:rsidR="009329A6" w:rsidRPr="00C50EA9" w:rsidRDefault="002A0ADC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C7E2D" w:rsidRPr="00C50EA9">
        <w:rPr>
          <w:rFonts w:ascii="Times New Roman" w:hAnsi="Times New Roman" w:cs="Times New Roman"/>
          <w:sz w:val="28"/>
          <w:szCs w:val="28"/>
        </w:rPr>
        <w:t>Если ребенок понимает,</w:t>
      </w:r>
      <w:r w:rsidR="00C613AB" w:rsidRPr="00C50EA9">
        <w:rPr>
          <w:rFonts w:ascii="Times New Roman" w:hAnsi="Times New Roman" w:cs="Times New Roman"/>
          <w:sz w:val="28"/>
          <w:szCs w:val="28"/>
        </w:rPr>
        <w:t xml:space="preserve"> ради чего он изучает данную тему, как она ему пригодится в будущем, какие цели должны быть достигнуты именно на этом уроке, какой вклад в общее дело он может внести, и может адекватно оценивать свой труд и работу своих одноклассников, то процесс обучения становится намного интереснее и легче как для ученика, так и для  педагога.</w:t>
      </w:r>
      <w:proofErr w:type="gramEnd"/>
      <w:r w:rsidR="00C613AB" w:rsidRPr="00C50EA9">
        <w:rPr>
          <w:rFonts w:ascii="Times New Roman" w:hAnsi="Times New Roman" w:cs="Times New Roman"/>
          <w:sz w:val="28"/>
          <w:szCs w:val="28"/>
        </w:rPr>
        <w:t xml:space="preserve"> При разработке рефлексивной методики учителю необходимо учитывать возрастные и психологические особенности учащихся и состав класса, особенности предмета, тему и тип урока (уроки гуманитарного ряда более располагают к рефлексии эмоционального состояния,  уроки математики требуют рефлексии содержания материала и рефлексии деятельности).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Исходя из целей, рефлексию классифицируют следующим образом:</w:t>
      </w:r>
    </w:p>
    <w:p w:rsidR="00C613AB" w:rsidRPr="00C50EA9" w:rsidRDefault="00C613AB" w:rsidP="00C50E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рефлексия настроения и эмоционального состояния;</w:t>
      </w:r>
    </w:p>
    <w:p w:rsidR="00C613AB" w:rsidRPr="00C50EA9" w:rsidRDefault="00C613AB" w:rsidP="00C50E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рефлексия деятельности;</w:t>
      </w:r>
    </w:p>
    <w:p w:rsidR="00C613AB" w:rsidRPr="00C50EA9" w:rsidRDefault="00C613AB" w:rsidP="00C50E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рефлексия содержания учебного материала.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1. </w:t>
      </w:r>
      <w:r w:rsidRPr="00C50EA9">
        <w:rPr>
          <w:rFonts w:ascii="Times New Roman" w:hAnsi="Times New Roman" w:cs="Times New Roman"/>
          <w:sz w:val="28"/>
          <w:szCs w:val="28"/>
          <w:u w:val="single"/>
        </w:rPr>
        <w:t>Рефлексия настроения и эмоционального состояния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Проведение рефлексии настроения и эмоционального состояния целесообразно с целью установления эмоционального контакта с классом в начале урока и в конце занятия для закрепления его благоприятного исхода деятельности. Инструментарием педагога в таких случаях является материал, влияющий на сферу чувств: разноцветные карточки, изображения, отражающие спектр эмоций, карточки с изображением лиц, условных знаков, стихотворения, проза, картины. </w:t>
      </w:r>
    </w:p>
    <w:p w:rsidR="00C613AB" w:rsidRPr="00C50EA9" w:rsidRDefault="005C7E2D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Например, на своих уроках применяю с</w:t>
      </w:r>
      <w:r w:rsidR="0060202D" w:rsidRPr="00C50EA9">
        <w:rPr>
          <w:rFonts w:ascii="Times New Roman" w:hAnsi="Times New Roman" w:cs="Times New Roman"/>
          <w:sz w:val="28"/>
          <w:szCs w:val="28"/>
        </w:rPr>
        <w:t>ледующее</w:t>
      </w:r>
      <w:r w:rsidRPr="00C50EA9">
        <w:rPr>
          <w:rFonts w:ascii="Times New Roman" w:hAnsi="Times New Roman" w:cs="Times New Roman"/>
          <w:sz w:val="28"/>
          <w:szCs w:val="28"/>
        </w:rPr>
        <w:t>: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1)На доске прикреплён круг от солнышка, детям раздаются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лучики и облака. Лучики нужно прикрепить к солнышку в случае, если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понравилось занятие, получил много интересной информации; тучками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lastRenderedPageBreak/>
        <w:t xml:space="preserve">закрыть солнышко, если занятие неинтересное, было мало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полезной</w:t>
      </w:r>
      <w:proofErr w:type="gramEnd"/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информации.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2) «Дерево чувств». Если чувствую себя хорошо, комфортно, то вешаю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На дерево яблоки красного цвета, если нет, зелёного.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3)  Эмоционально-художественное оформление.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Учащимся предлагаются две картины с изображением пейзажа. Одна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EA9">
        <w:rPr>
          <w:rFonts w:ascii="Times New Roman" w:hAnsi="Times New Roman" w:cs="Times New Roman"/>
          <w:sz w:val="28"/>
          <w:szCs w:val="28"/>
        </w:rPr>
        <w:t>картина проникнута грустным, печальным настроением, другая - радостным, веселым.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 xml:space="preserve"> Ученики выбирают ту картину, которая соответствует их настроению.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 4) Для того, чтобы закончить урок на положительной ноте</w:t>
      </w:r>
      <w:r w:rsidR="005C7E2D" w:rsidRPr="00C50EA9">
        <w:rPr>
          <w:rFonts w:ascii="Times New Roman" w:hAnsi="Times New Roman" w:cs="Times New Roman"/>
          <w:sz w:val="28"/>
          <w:szCs w:val="28"/>
        </w:rPr>
        <w:t>,</w:t>
      </w:r>
      <w:r w:rsidRPr="00C50EA9">
        <w:rPr>
          <w:rFonts w:ascii="Times New Roman" w:hAnsi="Times New Roman" w:cs="Times New Roman"/>
          <w:sz w:val="28"/>
          <w:szCs w:val="28"/>
        </w:rPr>
        <w:t xml:space="preserve"> можно </w:t>
      </w:r>
      <w:proofErr w:type="spellStart"/>
      <w:r w:rsidRPr="00C50EA9">
        <w:rPr>
          <w:rFonts w:ascii="Times New Roman" w:hAnsi="Times New Roman" w:cs="Times New Roman"/>
          <w:sz w:val="28"/>
          <w:szCs w:val="28"/>
        </w:rPr>
        <w:t>восполь</w:t>
      </w:r>
      <w:proofErr w:type="spellEnd"/>
      <w:r w:rsidRPr="00C50EA9">
        <w:rPr>
          <w:rFonts w:ascii="Times New Roman" w:hAnsi="Times New Roman" w:cs="Times New Roman"/>
          <w:sz w:val="28"/>
          <w:szCs w:val="28"/>
        </w:rPr>
        <w:t>-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50EA9">
        <w:rPr>
          <w:rFonts w:ascii="Times New Roman" w:hAnsi="Times New Roman" w:cs="Times New Roman"/>
          <w:sz w:val="28"/>
          <w:szCs w:val="28"/>
        </w:rPr>
        <w:t>зоваться</w:t>
      </w:r>
      <w:proofErr w:type="spellEnd"/>
      <w:r w:rsidRPr="00C50EA9">
        <w:rPr>
          <w:rFonts w:ascii="Times New Roman" w:hAnsi="Times New Roman" w:cs="Times New Roman"/>
          <w:sz w:val="28"/>
          <w:szCs w:val="28"/>
        </w:rPr>
        <w:t xml:space="preserve"> одним из вариантов упражнении «Комплимент» (Комплимент-</w:t>
      </w:r>
      <w:proofErr w:type="gramEnd"/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похвала, Комплимент деловым качествам, Комплимент в чувствах),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EA9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 xml:space="preserve"> учащиеся оценивают вклад друг друга в урок и благодарят друг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друга и учителя за проведенный урок. Такой вариант окончания урока дает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возможность удовлетворения потребности в признании личностной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значимости каждого.</w:t>
      </w:r>
    </w:p>
    <w:p w:rsidR="00C613AB" w:rsidRPr="00C50EA9" w:rsidRDefault="002A0ADC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5)</w:t>
      </w:r>
      <w:r w:rsidR="00C613AB" w:rsidRPr="00C50EA9">
        <w:rPr>
          <w:rFonts w:ascii="Times New Roman" w:hAnsi="Times New Roman" w:cs="Times New Roman"/>
          <w:sz w:val="28"/>
          <w:szCs w:val="28"/>
        </w:rPr>
        <w:t>В конце урока учитель предлагает каждому ученику выбрать только одного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из ребят, кому хочется сказать спасибо за сотрудничество и пояснить, в чем именно это сотрудничество проявилось. Учителя из числа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выбираемых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 xml:space="preserve"> следует исключить. Благо</w:t>
      </w:r>
      <w:r w:rsidR="002A0ADC" w:rsidRPr="00C50EA9">
        <w:rPr>
          <w:rFonts w:ascii="Times New Roman" w:hAnsi="Times New Roman" w:cs="Times New Roman"/>
          <w:sz w:val="28"/>
          <w:szCs w:val="28"/>
        </w:rPr>
        <w:t>дарственное слово педагога явля</w:t>
      </w:r>
      <w:r w:rsidRPr="00C50EA9">
        <w:rPr>
          <w:rFonts w:ascii="Times New Roman" w:hAnsi="Times New Roman" w:cs="Times New Roman"/>
          <w:sz w:val="28"/>
          <w:szCs w:val="28"/>
        </w:rPr>
        <w:t>ется завершающим. При этом он выбирает тех, кому досталось наименьшее количество комплиментов, стараясь найти убедительные слова признательности и этому участнику событий.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0EA9">
        <w:rPr>
          <w:rFonts w:ascii="Times New Roman" w:hAnsi="Times New Roman" w:cs="Times New Roman"/>
          <w:sz w:val="28"/>
          <w:szCs w:val="28"/>
          <w:u w:val="single"/>
        </w:rPr>
        <w:t>2. Рефлексия деятельности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Рефлексия деятельности помогает оптимизировать учебный процесс. Ученики с её помощью осмысливают свой образ работы с учебным материалом (методы, приёмы, упражнения). То есть они сами участвуют в повышении эффективности учебного процесса. Этот вид приемлем на этапе проверки домашнего задания, защите проектных работ; он даёт возможность осмысления способов и приёмов работы с учебным материалом, поиска наиболее рациональных способов.</w:t>
      </w:r>
    </w:p>
    <w:p w:rsidR="002A0ADC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Данный вид рефлексии позволяет оценить активность учеников на всех этапах урока, например, на этапе актуализации знаний или  в конце урока. Применение этого вида рефлексии в конце урока дает возможность оценить активность каждого ребенка на разных этапах урока.   </w:t>
      </w:r>
    </w:p>
    <w:p w:rsidR="005C7E2D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5C7E2D" w:rsidRPr="00C50EA9">
        <w:rPr>
          <w:rFonts w:ascii="Times New Roman" w:hAnsi="Times New Roman" w:cs="Times New Roman"/>
          <w:sz w:val="28"/>
          <w:szCs w:val="28"/>
        </w:rPr>
        <w:t xml:space="preserve">использую </w:t>
      </w:r>
      <w:r w:rsidRPr="00C50EA9">
        <w:rPr>
          <w:rFonts w:ascii="Times New Roman" w:hAnsi="Times New Roman" w:cs="Times New Roman"/>
          <w:sz w:val="28"/>
          <w:szCs w:val="28"/>
        </w:rPr>
        <w:t>прием </w:t>
      </w:r>
      <w:r w:rsidRPr="00C50EA9">
        <w:rPr>
          <w:rFonts w:ascii="Times New Roman" w:hAnsi="Times New Roman" w:cs="Times New Roman"/>
          <w:sz w:val="28"/>
          <w:szCs w:val="28"/>
          <w:u w:val="single"/>
        </w:rPr>
        <w:t>«Лестница успеха».</w:t>
      </w:r>
      <w:r w:rsidR="002A0ADC" w:rsidRPr="00C50EA9">
        <w:rPr>
          <w:rFonts w:ascii="Times New Roman" w:hAnsi="Times New Roman" w:cs="Times New Roman"/>
          <w:sz w:val="28"/>
          <w:szCs w:val="28"/>
        </w:rPr>
        <w:t xml:space="preserve"> </w:t>
      </w:r>
      <w:r w:rsidRPr="00C50EA9">
        <w:rPr>
          <w:rFonts w:ascii="Times New Roman" w:hAnsi="Times New Roman" w:cs="Times New Roman"/>
          <w:sz w:val="28"/>
          <w:szCs w:val="28"/>
        </w:rPr>
        <w:t>Ребенок сам должен оценить, на какой ступеньке он оказался в результате деятельности во время урока, т.е. оце</w:t>
      </w:r>
      <w:r w:rsidR="002A0ADC" w:rsidRPr="00C50EA9">
        <w:rPr>
          <w:rFonts w:ascii="Times New Roman" w:hAnsi="Times New Roman" w:cs="Times New Roman"/>
          <w:sz w:val="28"/>
          <w:szCs w:val="28"/>
        </w:rPr>
        <w:t xml:space="preserve">нить достигнутые результаты. </w:t>
      </w:r>
    </w:p>
    <w:p w:rsidR="00C613AB" w:rsidRPr="00C50EA9" w:rsidRDefault="002A0ADC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При  использовании</w:t>
      </w:r>
      <w:r w:rsidR="00C613AB" w:rsidRPr="00C50EA9">
        <w:rPr>
          <w:rFonts w:ascii="Times New Roman" w:hAnsi="Times New Roman" w:cs="Times New Roman"/>
          <w:sz w:val="28"/>
          <w:szCs w:val="28"/>
        </w:rPr>
        <w:t xml:space="preserve"> рефлексивного приема </w:t>
      </w:r>
      <w:r w:rsidR="00C613AB" w:rsidRPr="00C50EA9">
        <w:rPr>
          <w:rFonts w:ascii="Times New Roman" w:hAnsi="Times New Roman" w:cs="Times New Roman"/>
          <w:sz w:val="28"/>
          <w:szCs w:val="28"/>
          <w:u w:val="single"/>
        </w:rPr>
        <w:t>«Светофор»</w:t>
      </w:r>
      <w:r w:rsidR="00C613AB" w:rsidRPr="00C50EA9">
        <w:rPr>
          <w:rFonts w:ascii="Times New Roman" w:hAnsi="Times New Roman" w:cs="Times New Roman"/>
          <w:sz w:val="28"/>
          <w:szCs w:val="28"/>
        </w:rPr>
        <w:t>, ребята поднимают карточку определенного цвета, являющимся выражением их удовлетворения своей работы на уроке. Можно также использовать карточки со значками – вопрос, многоточие, восклицательный знак, три восклицательных знака, двоеточие. Нетрудно догадаться, что означают эти знаки.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>3</w:t>
      </w:r>
      <w:r w:rsidRPr="00C50EA9">
        <w:rPr>
          <w:rFonts w:ascii="Times New Roman" w:hAnsi="Times New Roman" w:cs="Times New Roman"/>
          <w:sz w:val="28"/>
          <w:szCs w:val="28"/>
          <w:u w:val="single"/>
        </w:rPr>
        <w:t>. Рефлексия содержания учебного материала</w:t>
      </w:r>
    </w:p>
    <w:p w:rsidR="00C613AB" w:rsidRPr="00205CFB" w:rsidRDefault="00C613AB" w:rsidP="00C50EA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lastRenderedPageBreak/>
        <w:t xml:space="preserve"> Учителю важно не только узнать и понять эмоциональное состояние ученика в финале учебного занятия, но и то, насколько продуктивным для него стал урок. Ребята должны оценить свою активность на уроке, полезность и интересность форм подачи знаний, увлекательность урока, коллективную работу. Оптимальный для этого  вид рефлексии – рефлексия содержания учебного материала. Она помогает выявить такой фактор, как осознание содержания материала. В этом случае используются самые разные приёмы, основанные на слиянии имеющихся знаний с </w:t>
      </w:r>
      <w:proofErr w:type="gramStart"/>
      <w:r w:rsidRPr="00C50EA9">
        <w:rPr>
          <w:rFonts w:ascii="Times New Roman" w:hAnsi="Times New Roman" w:cs="Times New Roman"/>
          <w:sz w:val="28"/>
          <w:szCs w:val="28"/>
        </w:rPr>
        <w:t>новыми</w:t>
      </w:r>
      <w:proofErr w:type="gramEnd"/>
      <w:r w:rsidRPr="00C50EA9">
        <w:rPr>
          <w:rFonts w:ascii="Times New Roman" w:hAnsi="Times New Roman" w:cs="Times New Roman"/>
          <w:sz w:val="28"/>
          <w:szCs w:val="28"/>
        </w:rPr>
        <w:t>, на анализе субъективного опыта. Рефлексия содержания учебного материала используется для выявления у</w:t>
      </w:r>
      <w:r w:rsidR="002A0ADC" w:rsidRPr="00C50EA9">
        <w:rPr>
          <w:rFonts w:ascii="Times New Roman" w:hAnsi="Times New Roman" w:cs="Times New Roman"/>
          <w:sz w:val="28"/>
          <w:szCs w:val="28"/>
        </w:rPr>
        <w:t>ровня осознания содержания изуч</w:t>
      </w:r>
      <w:r w:rsidRPr="00C50EA9">
        <w:rPr>
          <w:rFonts w:ascii="Times New Roman" w:hAnsi="Times New Roman" w:cs="Times New Roman"/>
          <w:sz w:val="28"/>
          <w:szCs w:val="28"/>
        </w:rPr>
        <w:t>енного. В этом случае используются самые разные приёмы:</w:t>
      </w:r>
      <w:r w:rsidR="002A0ADC" w:rsidRPr="00C50EA9">
        <w:rPr>
          <w:rFonts w:ascii="Times New Roman" w:hAnsi="Times New Roman" w:cs="Times New Roman"/>
          <w:sz w:val="28"/>
          <w:szCs w:val="28"/>
        </w:rPr>
        <w:t xml:space="preserve"> </w:t>
      </w:r>
      <w:r w:rsidRPr="00C50EA9">
        <w:rPr>
          <w:rFonts w:ascii="Times New Roman" w:hAnsi="Times New Roman" w:cs="Times New Roman"/>
          <w:sz w:val="28"/>
          <w:szCs w:val="28"/>
        </w:rPr>
        <w:t>эффективен прием незаконченного предложения, тезиса. Например, методика </w:t>
      </w:r>
      <w:r w:rsidRPr="00C50EA9">
        <w:rPr>
          <w:rFonts w:ascii="Times New Roman" w:hAnsi="Times New Roman" w:cs="Times New Roman"/>
          <w:sz w:val="28"/>
          <w:szCs w:val="28"/>
          <w:u w:val="single"/>
        </w:rPr>
        <w:t>«Рефлексивный экран»</w:t>
      </w:r>
      <w:r w:rsidRPr="00C50EA9">
        <w:rPr>
          <w:rFonts w:ascii="Times New Roman" w:hAnsi="Times New Roman" w:cs="Times New Roman"/>
          <w:sz w:val="28"/>
          <w:szCs w:val="28"/>
        </w:rPr>
        <w:t>. Экран с незаконченными предложениями находится перед глазами детей. Они по желанию выбирают себе фразу и заканчивают ее самостоятельно.</w:t>
      </w:r>
      <w:r w:rsidR="00205CFB">
        <w:rPr>
          <w:rFonts w:ascii="Times New Roman" w:hAnsi="Times New Roman" w:cs="Times New Roman"/>
          <w:sz w:val="28"/>
          <w:szCs w:val="28"/>
        </w:rPr>
        <w:t>(</w:t>
      </w:r>
      <w:r w:rsidRPr="00205CFB">
        <w:rPr>
          <w:rFonts w:ascii="Times New Roman" w:hAnsi="Times New Roman" w:cs="Times New Roman"/>
          <w:i/>
          <w:sz w:val="28"/>
          <w:szCs w:val="28"/>
        </w:rPr>
        <w:t>Сегодня я узнал</w:t>
      </w:r>
      <w:proofErr w:type="gramStart"/>
      <w:r w:rsidRPr="00205CFB">
        <w:rPr>
          <w:rFonts w:ascii="Times New Roman" w:hAnsi="Times New Roman" w:cs="Times New Roman"/>
          <w:i/>
          <w:sz w:val="28"/>
          <w:szCs w:val="28"/>
        </w:rPr>
        <w:t>…Б</w:t>
      </w:r>
      <w:proofErr w:type="gramEnd"/>
      <w:r w:rsidRPr="00205CFB">
        <w:rPr>
          <w:rFonts w:ascii="Times New Roman" w:hAnsi="Times New Roman" w:cs="Times New Roman"/>
          <w:i/>
          <w:sz w:val="28"/>
          <w:szCs w:val="28"/>
        </w:rPr>
        <w:t>ыло интересно…</w:t>
      </w:r>
    </w:p>
    <w:p w:rsidR="00C613AB" w:rsidRPr="00205CFB" w:rsidRDefault="00C613AB" w:rsidP="00C50EA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5CFB">
        <w:rPr>
          <w:rFonts w:ascii="Times New Roman" w:hAnsi="Times New Roman" w:cs="Times New Roman"/>
          <w:i/>
          <w:sz w:val="28"/>
          <w:szCs w:val="28"/>
        </w:rPr>
        <w:t>Было трудно…Я выполнял задания…Я понял, что</w:t>
      </w:r>
      <w:proofErr w:type="gramStart"/>
      <w:r w:rsidRPr="00205CFB">
        <w:rPr>
          <w:rFonts w:ascii="Times New Roman" w:hAnsi="Times New Roman" w:cs="Times New Roman"/>
          <w:i/>
          <w:sz w:val="28"/>
          <w:szCs w:val="28"/>
        </w:rPr>
        <w:t>…Т</w:t>
      </w:r>
      <w:proofErr w:type="gramEnd"/>
      <w:r w:rsidRPr="00205CFB">
        <w:rPr>
          <w:rFonts w:ascii="Times New Roman" w:hAnsi="Times New Roman" w:cs="Times New Roman"/>
          <w:i/>
          <w:sz w:val="28"/>
          <w:szCs w:val="28"/>
        </w:rPr>
        <w:t>еперь я могу…</w:t>
      </w:r>
    </w:p>
    <w:p w:rsidR="00C613AB" w:rsidRPr="00205CFB" w:rsidRDefault="00C613AB" w:rsidP="00C50EA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5CFB">
        <w:rPr>
          <w:rFonts w:ascii="Times New Roman" w:hAnsi="Times New Roman" w:cs="Times New Roman"/>
          <w:i/>
          <w:sz w:val="28"/>
          <w:szCs w:val="28"/>
        </w:rPr>
        <w:t>Я почувствовал, что…Я приобрёл…Я научился</w:t>
      </w:r>
      <w:proofErr w:type="gramStart"/>
      <w:r w:rsidRPr="00205CFB">
        <w:rPr>
          <w:rFonts w:ascii="Times New Roman" w:hAnsi="Times New Roman" w:cs="Times New Roman"/>
          <w:i/>
          <w:sz w:val="28"/>
          <w:szCs w:val="28"/>
        </w:rPr>
        <w:t>…У</w:t>
      </w:r>
      <w:proofErr w:type="gramEnd"/>
      <w:r w:rsidRPr="00205CFB">
        <w:rPr>
          <w:rFonts w:ascii="Times New Roman" w:hAnsi="Times New Roman" w:cs="Times New Roman"/>
          <w:i/>
          <w:sz w:val="28"/>
          <w:szCs w:val="28"/>
        </w:rPr>
        <w:t xml:space="preserve"> меня получилось…Я смог…Я попробую…Меня удивило…Урок дал мне для жизни…Мне захотелось…</w:t>
      </w:r>
      <w:r w:rsidR="00205CFB" w:rsidRPr="00205CFB">
        <w:rPr>
          <w:rFonts w:ascii="Times New Roman" w:hAnsi="Times New Roman" w:cs="Times New Roman"/>
          <w:i/>
          <w:sz w:val="28"/>
          <w:szCs w:val="28"/>
        </w:rPr>
        <w:t>)</w:t>
      </w:r>
    </w:p>
    <w:p w:rsidR="00C613AB" w:rsidRPr="00C50EA9" w:rsidRDefault="0060202D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Часто в конце урока предлагаю учащимся написать </w:t>
      </w:r>
      <w:r w:rsidR="00C613AB" w:rsidRPr="00C50EA9">
        <w:rPr>
          <w:rFonts w:ascii="Times New Roman" w:hAnsi="Times New Roman" w:cs="Times New Roman"/>
          <w:sz w:val="28"/>
          <w:szCs w:val="28"/>
        </w:rPr>
        <w:t> </w:t>
      </w:r>
      <w:r w:rsidR="00C613AB" w:rsidRPr="00C50EA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C613AB" w:rsidRPr="00C50EA9">
        <w:rPr>
          <w:rFonts w:ascii="Times New Roman" w:hAnsi="Times New Roman" w:cs="Times New Roman"/>
          <w:sz w:val="28"/>
          <w:szCs w:val="28"/>
          <w:u w:val="single"/>
        </w:rPr>
        <w:t>Синквейн</w:t>
      </w:r>
      <w:proofErr w:type="spellEnd"/>
      <w:r w:rsidR="00C613AB" w:rsidRPr="00C50EA9">
        <w:rPr>
          <w:rFonts w:ascii="Times New Roman" w:hAnsi="Times New Roman" w:cs="Times New Roman"/>
          <w:sz w:val="28"/>
          <w:szCs w:val="28"/>
          <w:u w:val="single"/>
        </w:rPr>
        <w:t>»,</w:t>
      </w:r>
      <w:r w:rsidR="00C613AB" w:rsidRPr="00C50EA9">
        <w:rPr>
          <w:rFonts w:ascii="Times New Roman" w:hAnsi="Times New Roman" w:cs="Times New Roman"/>
          <w:sz w:val="28"/>
          <w:szCs w:val="28"/>
        </w:rPr>
        <w:t xml:space="preserve"> который помогает выяснить отношение к изучаемой проблеме, соединить старое знание и новое, не требует специального оборудования. </w:t>
      </w:r>
    </w:p>
    <w:p w:rsidR="0060202D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Любой человек с радостью делает то, что у него хорошо получается. Но любая деятельность начинается с преодоления трудностей. У рефлексивных людей путь от первых трудностей до первых успехов значительно короче! </w:t>
      </w:r>
    </w:p>
    <w:p w:rsidR="0060202D" w:rsidRPr="00C50EA9" w:rsidRDefault="0060202D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0ADC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Список литературы </w:t>
      </w:r>
    </w:p>
    <w:p w:rsidR="002A0ADC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50EA9">
        <w:rPr>
          <w:rFonts w:ascii="Times New Roman" w:hAnsi="Times New Roman" w:cs="Times New Roman"/>
          <w:sz w:val="28"/>
          <w:szCs w:val="28"/>
        </w:rPr>
        <w:t>Енжевская</w:t>
      </w:r>
      <w:proofErr w:type="spellEnd"/>
      <w:r w:rsidRPr="00C50EA9">
        <w:rPr>
          <w:rFonts w:ascii="Times New Roman" w:hAnsi="Times New Roman" w:cs="Times New Roman"/>
          <w:sz w:val="28"/>
          <w:szCs w:val="28"/>
        </w:rPr>
        <w:t xml:space="preserve"> М.В. Рефлексия как основа формирования контрольно-оценочных умений учащихся 1–5-х классов при обучении русскому языку //Начальная школа, 2010. № 9. </w:t>
      </w:r>
    </w:p>
    <w:p w:rsidR="002A0ADC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2. Макарова Е. В. Приёмы рефлексии на уроках в начальной школе [Электронный ресурс]. URL: </w:t>
      </w:r>
      <w:hyperlink r:id="rId5" w:history="1">
        <w:r w:rsidR="002A0ADC" w:rsidRPr="00C50EA9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http://festival.1september.ru/articles/626313/</w:t>
        </w:r>
      </w:hyperlink>
    </w:p>
    <w:p w:rsidR="002A0ADC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 3. Новиков П. В. Рефлексия как фундаментальная способность учащихся // Научно-методический электронный журнал «Концепт». – 2016. – Т. 15. – С. 1216–1220. – URL: </w:t>
      </w:r>
      <w:hyperlink r:id="rId6" w:history="1">
        <w:r w:rsidR="002A0ADC" w:rsidRPr="00C50EA9">
          <w:rPr>
            <w:rStyle w:val="a4"/>
            <w:rFonts w:ascii="Times New Roman" w:hAnsi="Times New Roman" w:cs="Times New Roman"/>
            <w:sz w:val="28"/>
            <w:szCs w:val="28"/>
          </w:rPr>
          <w:t>http://e-koncept.ru/2016/96160.htm</w:t>
        </w:r>
      </w:hyperlink>
      <w:r w:rsidRPr="00C50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13AB" w:rsidRPr="00C50EA9" w:rsidRDefault="00C613AB" w:rsidP="00C50EA9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0EA9">
        <w:rPr>
          <w:rFonts w:ascii="Times New Roman" w:hAnsi="Times New Roman" w:cs="Times New Roman"/>
          <w:sz w:val="28"/>
          <w:szCs w:val="28"/>
        </w:rPr>
        <w:t xml:space="preserve">4. Шутова Г. Рефлексия как этап урока: виды, приемы, примеры [Электронный ресурс]. </w:t>
      </w:r>
      <w:r w:rsidRPr="00C50EA9">
        <w:rPr>
          <w:rFonts w:ascii="Times New Roman" w:hAnsi="Times New Roman" w:cs="Times New Roman"/>
          <w:sz w:val="28"/>
          <w:szCs w:val="28"/>
          <w:lang w:val="en-US"/>
        </w:rPr>
        <w:t xml:space="preserve">URL: http://pedsovet.su/metodika/refleksiya /5665_ </w:t>
      </w:r>
      <w:proofErr w:type="spellStart"/>
      <w:r w:rsidRPr="00C50EA9">
        <w:rPr>
          <w:rFonts w:ascii="Times New Roman" w:hAnsi="Times New Roman" w:cs="Times New Roman"/>
          <w:sz w:val="28"/>
          <w:szCs w:val="28"/>
          <w:lang w:val="en-US"/>
        </w:rPr>
        <w:t>refleksiya</w:t>
      </w:r>
      <w:proofErr w:type="spellEnd"/>
      <w:r w:rsidRPr="00C50EA9">
        <w:rPr>
          <w:rFonts w:ascii="Times New Roman" w:hAnsi="Times New Roman" w:cs="Times New Roman"/>
          <w:sz w:val="28"/>
          <w:szCs w:val="28"/>
          <w:lang w:val="en-US"/>
        </w:rPr>
        <w:t xml:space="preserve">_ </w:t>
      </w:r>
      <w:proofErr w:type="spellStart"/>
      <w:r w:rsidRPr="00C50EA9">
        <w:rPr>
          <w:rFonts w:ascii="Times New Roman" w:hAnsi="Times New Roman" w:cs="Times New Roman"/>
          <w:sz w:val="28"/>
          <w:szCs w:val="28"/>
          <w:lang w:val="en-US"/>
        </w:rPr>
        <w:t>kak_etap</w:t>
      </w:r>
      <w:proofErr w:type="spellEnd"/>
      <w:r w:rsidRPr="00C50EA9">
        <w:rPr>
          <w:rFonts w:ascii="Times New Roman" w:hAnsi="Times New Roman" w:cs="Times New Roman"/>
          <w:sz w:val="28"/>
          <w:szCs w:val="28"/>
          <w:lang w:val="en-US"/>
        </w:rPr>
        <w:t xml:space="preserve">_ </w:t>
      </w:r>
      <w:proofErr w:type="spellStart"/>
      <w:r w:rsidRPr="00C50EA9">
        <w:rPr>
          <w:rFonts w:ascii="Times New Roman" w:hAnsi="Times New Roman" w:cs="Times New Roman"/>
          <w:sz w:val="28"/>
          <w:szCs w:val="28"/>
          <w:lang w:val="en-US"/>
        </w:rPr>
        <w:t>uroka</w:t>
      </w:r>
      <w:proofErr w:type="spellEnd"/>
      <w:r w:rsidRPr="00C50EA9">
        <w:rPr>
          <w:rFonts w:ascii="Times New Roman" w:hAnsi="Times New Roman" w:cs="Times New Roman"/>
          <w:sz w:val="28"/>
          <w:szCs w:val="28"/>
          <w:lang w:val="en-US"/>
        </w:rPr>
        <w:t xml:space="preserve"> _f </w:t>
      </w:r>
      <w:proofErr w:type="spellStart"/>
      <w:r w:rsidRPr="00C50EA9">
        <w:rPr>
          <w:rFonts w:ascii="Times New Roman" w:hAnsi="Times New Roman" w:cs="Times New Roman"/>
          <w:sz w:val="28"/>
          <w:szCs w:val="28"/>
          <w:lang w:val="en-US"/>
        </w:rPr>
        <w:t>gos</w:t>
      </w:r>
      <w:proofErr w:type="spellEnd"/>
      <w:r w:rsidRPr="00C50EA9">
        <w:rPr>
          <w:rFonts w:ascii="Times New Roman" w:hAnsi="Times New Roman" w:cs="Times New Roman"/>
          <w:sz w:val="28"/>
          <w:szCs w:val="28"/>
          <w:lang w:val="en-US"/>
        </w:rPr>
        <w:br/>
      </w:r>
    </w:p>
    <w:sectPr w:rsidR="00C613AB" w:rsidRPr="00C50EA9" w:rsidSect="0093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F5F"/>
    <w:multiLevelType w:val="hybridMultilevel"/>
    <w:tmpl w:val="77DCC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82F3D"/>
    <w:multiLevelType w:val="hybridMultilevel"/>
    <w:tmpl w:val="66C27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07B14"/>
    <w:multiLevelType w:val="multilevel"/>
    <w:tmpl w:val="FEC69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A4BB7"/>
    <w:multiLevelType w:val="multilevel"/>
    <w:tmpl w:val="03A6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47E5E96"/>
    <w:multiLevelType w:val="multilevel"/>
    <w:tmpl w:val="BC266F4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13AB"/>
    <w:rsid w:val="00080AD1"/>
    <w:rsid w:val="000B73B0"/>
    <w:rsid w:val="002007D6"/>
    <w:rsid w:val="00205CFB"/>
    <w:rsid w:val="00232172"/>
    <w:rsid w:val="002509EB"/>
    <w:rsid w:val="002656F5"/>
    <w:rsid w:val="002A0ADC"/>
    <w:rsid w:val="003F00AD"/>
    <w:rsid w:val="005C7E2D"/>
    <w:rsid w:val="005E27F6"/>
    <w:rsid w:val="0060202D"/>
    <w:rsid w:val="007805A7"/>
    <w:rsid w:val="007E6C11"/>
    <w:rsid w:val="007F4F3A"/>
    <w:rsid w:val="00843832"/>
    <w:rsid w:val="009329A6"/>
    <w:rsid w:val="00AC115F"/>
    <w:rsid w:val="00AF2B1D"/>
    <w:rsid w:val="00B06EB4"/>
    <w:rsid w:val="00C320CA"/>
    <w:rsid w:val="00C50EA9"/>
    <w:rsid w:val="00C613AB"/>
    <w:rsid w:val="00DD5D0D"/>
    <w:rsid w:val="00E158CC"/>
    <w:rsid w:val="00E50495"/>
    <w:rsid w:val="00F92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3A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A0AD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4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koncept.ru/2016/96160.htm" TargetMode="External"/><Relationship Id="rId5" Type="http://schemas.openxmlformats.org/officeDocument/2006/relationships/hyperlink" Target="http://festival.1september.ru/articles/6263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23</cp:revision>
  <dcterms:created xsi:type="dcterms:W3CDTF">2018-08-01T02:46:00Z</dcterms:created>
  <dcterms:modified xsi:type="dcterms:W3CDTF">2018-11-08T03:29:00Z</dcterms:modified>
</cp:coreProperties>
</file>