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EE" w:rsidRDefault="007B60EE" w:rsidP="00160E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7D7" w:rsidRDefault="001257D7" w:rsidP="007B60EE">
      <w:pPr>
        <w:pStyle w:val="2"/>
        <w:jc w:val="center"/>
        <w:rPr>
          <w:b w:val="0"/>
          <w:sz w:val="32"/>
          <w:szCs w:val="32"/>
        </w:rPr>
      </w:pPr>
    </w:p>
    <w:p w:rsidR="001257D7" w:rsidRDefault="001257D7" w:rsidP="007B60EE">
      <w:pPr>
        <w:pStyle w:val="2"/>
        <w:jc w:val="center"/>
        <w:rPr>
          <w:b w:val="0"/>
          <w:sz w:val="32"/>
          <w:szCs w:val="32"/>
        </w:rPr>
      </w:pPr>
    </w:p>
    <w:p w:rsidR="001257D7" w:rsidRDefault="001257D7" w:rsidP="007B60EE">
      <w:pPr>
        <w:pStyle w:val="2"/>
        <w:jc w:val="center"/>
        <w:rPr>
          <w:b w:val="0"/>
          <w:sz w:val="32"/>
          <w:szCs w:val="32"/>
        </w:rPr>
      </w:pPr>
    </w:p>
    <w:p w:rsidR="001257D7" w:rsidRDefault="001257D7" w:rsidP="007B60EE">
      <w:pPr>
        <w:pStyle w:val="2"/>
        <w:jc w:val="center"/>
        <w:rPr>
          <w:b w:val="0"/>
          <w:sz w:val="32"/>
          <w:szCs w:val="32"/>
        </w:rPr>
      </w:pPr>
    </w:p>
    <w:p w:rsidR="00D4788D" w:rsidRDefault="00D4788D" w:rsidP="007B60EE">
      <w:pPr>
        <w:pStyle w:val="2"/>
        <w:jc w:val="center"/>
        <w:rPr>
          <w:b w:val="0"/>
          <w:sz w:val="32"/>
          <w:szCs w:val="32"/>
        </w:rPr>
      </w:pPr>
    </w:p>
    <w:p w:rsidR="00D4788D" w:rsidRDefault="00D4788D" w:rsidP="007B60EE">
      <w:pPr>
        <w:pStyle w:val="2"/>
        <w:jc w:val="center"/>
        <w:rPr>
          <w:b w:val="0"/>
          <w:sz w:val="32"/>
          <w:szCs w:val="32"/>
        </w:rPr>
      </w:pPr>
    </w:p>
    <w:p w:rsidR="002D64AB" w:rsidRPr="001257D7" w:rsidRDefault="002B6E87" w:rsidP="00D4788D">
      <w:pPr>
        <w:pStyle w:val="2"/>
        <w:jc w:val="center"/>
        <w:rPr>
          <w:b w:val="0"/>
          <w:sz w:val="32"/>
          <w:szCs w:val="32"/>
        </w:rPr>
      </w:pPr>
      <w:proofErr w:type="gramStart"/>
      <w:r w:rsidRPr="001257D7">
        <w:rPr>
          <w:b w:val="0"/>
          <w:sz w:val="32"/>
          <w:szCs w:val="32"/>
        </w:rPr>
        <w:t xml:space="preserve">Эффективные приемы </w:t>
      </w:r>
      <w:r w:rsidR="00B427E7" w:rsidRPr="001257D7">
        <w:rPr>
          <w:b w:val="0"/>
          <w:sz w:val="32"/>
          <w:szCs w:val="32"/>
        </w:rPr>
        <w:t>формирования читательской грамотности</w:t>
      </w:r>
      <w:r w:rsidRPr="001257D7">
        <w:rPr>
          <w:b w:val="0"/>
          <w:sz w:val="32"/>
          <w:szCs w:val="32"/>
        </w:rPr>
        <w:t xml:space="preserve"> обучающихся с ТНР в условиях ГПД.</w:t>
      </w:r>
      <w:proofErr w:type="gramEnd"/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D4788D" w:rsidRDefault="00D4788D" w:rsidP="00D4788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257D7">
        <w:rPr>
          <w:rFonts w:ascii="Times New Roman" w:hAnsi="Times New Roman" w:cs="Times New Roman"/>
          <w:sz w:val="28"/>
          <w:szCs w:val="28"/>
        </w:rPr>
        <w:t>Ардашева Светлана Борисовна</w:t>
      </w:r>
    </w:p>
    <w:p w:rsidR="00D4788D" w:rsidRPr="001257D7" w:rsidRDefault="00D4788D" w:rsidP="00D4788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Воспитатель</w:t>
      </w:r>
    </w:p>
    <w:p w:rsidR="00D4788D" w:rsidRPr="001257D7" w:rsidRDefault="00D4788D" w:rsidP="00D4788D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257D7">
        <w:rPr>
          <w:rFonts w:ascii="Times New Roman" w:hAnsi="Times New Roman" w:cs="Times New Roman"/>
          <w:sz w:val="28"/>
          <w:szCs w:val="28"/>
        </w:rPr>
        <w:t>МКОУ «Школа-интернат № 13»</w:t>
      </w:r>
    </w:p>
    <w:p w:rsidR="00D4788D" w:rsidRPr="00BF0FB7" w:rsidRDefault="00D4788D" w:rsidP="00D4788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257D7">
        <w:rPr>
          <w:rFonts w:ascii="Times New Roman" w:hAnsi="Times New Roman" w:cs="Times New Roman"/>
          <w:sz w:val="28"/>
          <w:szCs w:val="28"/>
        </w:rPr>
        <w:t xml:space="preserve">УР, </w:t>
      </w:r>
      <w:proofErr w:type="spellStart"/>
      <w:r w:rsidRPr="001257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257D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257D7">
        <w:rPr>
          <w:rFonts w:ascii="Times New Roman" w:hAnsi="Times New Roman" w:cs="Times New Roman"/>
          <w:sz w:val="28"/>
          <w:szCs w:val="28"/>
        </w:rPr>
        <w:t>жевск</w:t>
      </w:r>
      <w:proofErr w:type="spellEnd"/>
    </w:p>
    <w:p w:rsidR="00D4788D" w:rsidRPr="00BF0FB7" w:rsidRDefault="00D4788D" w:rsidP="00D4788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0F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ardashevasveta</w:t>
      </w:r>
      <w:proofErr w:type="spellEnd"/>
      <w:r w:rsidRPr="00BF0FB7">
        <w:rPr>
          <w:rFonts w:ascii="Times New Roman" w:hAnsi="Times New Roman" w:cs="Times New Roman"/>
          <w:sz w:val="28"/>
          <w:szCs w:val="28"/>
        </w:rPr>
        <w:t>7@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0F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D4788D" w:rsidRDefault="00D4788D" w:rsidP="00D4788D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7B60EE">
      <w:pPr>
        <w:spacing w:before="100" w:beforeAutospacing="1"/>
        <w:ind w:firstLine="708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1257D7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1257D7" w:rsidRDefault="001257D7" w:rsidP="001257D7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D4788D" w:rsidRDefault="002B6E87" w:rsidP="00D4788D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Приоритетной целью образования в современной шк</w:t>
      </w:r>
      <w:r w:rsidR="008C2E23">
        <w:rPr>
          <w:rFonts w:ascii="Times New Roman" w:hAnsi="Times New Roman" w:cs="Times New Roman"/>
          <w:sz w:val="24"/>
          <w:szCs w:val="24"/>
        </w:rPr>
        <w:t xml:space="preserve">оле является развитие </w:t>
      </w:r>
      <w:proofErr w:type="spellStart"/>
      <w:r w:rsidR="008C2E23">
        <w:rPr>
          <w:rFonts w:ascii="Times New Roman" w:hAnsi="Times New Roman" w:cs="Times New Roman"/>
          <w:sz w:val="24"/>
          <w:szCs w:val="24"/>
        </w:rPr>
        <w:t>личности</w:t>
      </w:r>
      <w:proofErr w:type="gramStart"/>
      <w:r w:rsidR="008C2E23">
        <w:rPr>
          <w:rFonts w:ascii="Times New Roman" w:hAnsi="Times New Roman" w:cs="Times New Roman"/>
          <w:sz w:val="24"/>
          <w:szCs w:val="24"/>
        </w:rPr>
        <w:t>,</w:t>
      </w:r>
      <w:r w:rsidRPr="007B60E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B60EE">
        <w:rPr>
          <w:rFonts w:ascii="Times New Roman" w:hAnsi="Times New Roman" w:cs="Times New Roman"/>
          <w:sz w:val="24"/>
          <w:szCs w:val="24"/>
        </w:rPr>
        <w:t>отовой</w:t>
      </w:r>
      <w:proofErr w:type="spellEnd"/>
      <w:r w:rsidRPr="007B60EE">
        <w:rPr>
          <w:rFonts w:ascii="Times New Roman" w:hAnsi="Times New Roman" w:cs="Times New Roman"/>
          <w:sz w:val="24"/>
          <w:szCs w:val="24"/>
        </w:rPr>
        <w:t xml:space="preserve"> к взаимодействию с окружающим миром, к самообразованию и саморазвитию. Такое развитие личности обучающегося задает особые требования ко всем ступеням образования. В соответствии с требованиями к содержанию и планируемым результатам освоения учащимися образовательных программ в качестве результата рассматривается формирование у обучающихся универсальных учебных действий. Особое место среди </w:t>
      </w:r>
      <w:proofErr w:type="spellStart"/>
      <w:r w:rsidRPr="007B60E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B60EE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занимает чтение и работа с информацией. Успешное обучение в начальной и основной школе невозможно без </w:t>
      </w:r>
      <w:proofErr w:type="spellStart"/>
      <w:r w:rsidRPr="007B60E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B60EE">
        <w:rPr>
          <w:rFonts w:ascii="Times New Roman" w:hAnsi="Times New Roman" w:cs="Times New Roman"/>
          <w:sz w:val="24"/>
          <w:szCs w:val="24"/>
        </w:rPr>
        <w:t xml:space="preserve">  у </w:t>
      </w:r>
      <w:proofErr w:type="gramStart"/>
      <w:r w:rsidRPr="007B60E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B60EE">
        <w:rPr>
          <w:rFonts w:ascii="Times New Roman" w:hAnsi="Times New Roman" w:cs="Times New Roman"/>
          <w:sz w:val="24"/>
          <w:szCs w:val="24"/>
        </w:rPr>
        <w:t xml:space="preserve"> читательской грамотности. </w:t>
      </w:r>
      <w:r w:rsidR="00EA3A10" w:rsidRPr="007B60EE">
        <w:rPr>
          <w:rFonts w:ascii="Times New Roman" w:hAnsi="Times New Roman" w:cs="Times New Roman"/>
          <w:sz w:val="24"/>
          <w:szCs w:val="24"/>
        </w:rPr>
        <w:t xml:space="preserve"> У детей с ТНР наблюдаются затруднения и нарушения в усвоении ими ступеней формирования читательской грамотности.</w:t>
      </w:r>
    </w:p>
    <w:p w:rsidR="002B6E87" w:rsidRPr="007B60EE" w:rsidRDefault="002B6E87" w:rsidP="00D4788D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Читательская грамотность 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</w:t>
      </w:r>
      <w:r w:rsidR="00B3230A" w:rsidRPr="007B60EE">
        <w:rPr>
          <w:rFonts w:ascii="Times New Roman" w:hAnsi="Times New Roman" w:cs="Times New Roman"/>
          <w:sz w:val="24"/>
          <w:szCs w:val="24"/>
        </w:rPr>
        <w:t xml:space="preserve"> свои знания и возможности, уча</w:t>
      </w:r>
      <w:r w:rsidRPr="007B60EE">
        <w:rPr>
          <w:rFonts w:ascii="Times New Roman" w:hAnsi="Times New Roman" w:cs="Times New Roman"/>
          <w:sz w:val="24"/>
          <w:szCs w:val="24"/>
        </w:rPr>
        <w:t>ствовать в социальной жизни</w:t>
      </w:r>
      <w:r w:rsidR="00B3230A" w:rsidRPr="007B60EE">
        <w:rPr>
          <w:rFonts w:ascii="Times New Roman" w:hAnsi="Times New Roman" w:cs="Times New Roman"/>
          <w:sz w:val="24"/>
          <w:szCs w:val="24"/>
        </w:rPr>
        <w:t>.</w:t>
      </w:r>
    </w:p>
    <w:p w:rsidR="00BF0FB7" w:rsidRDefault="004812DA" w:rsidP="00D478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60EE">
        <w:rPr>
          <w:rFonts w:ascii="Times New Roman" w:hAnsi="Times New Roman" w:cs="Times New Roman"/>
          <w:sz w:val="24"/>
          <w:szCs w:val="24"/>
        </w:rPr>
        <w:t xml:space="preserve">Формирование читательской </w:t>
      </w:r>
      <w:r w:rsidR="00B427E7" w:rsidRPr="007B60EE">
        <w:rPr>
          <w:rFonts w:ascii="Times New Roman" w:hAnsi="Times New Roman" w:cs="Times New Roman"/>
          <w:sz w:val="24"/>
          <w:szCs w:val="24"/>
        </w:rPr>
        <w:t>грамотности остаётся актуальной, т.к. у детей испытывающих трудности в чтении возникают проблемы с пониманием</w:t>
      </w:r>
      <w:r w:rsidR="001501B8" w:rsidRPr="007B60EE">
        <w:rPr>
          <w:rFonts w:ascii="Times New Roman" w:hAnsi="Times New Roman" w:cs="Times New Roman"/>
          <w:sz w:val="24"/>
          <w:szCs w:val="24"/>
        </w:rPr>
        <w:t xml:space="preserve"> </w:t>
      </w:r>
      <w:r w:rsidR="00B53DFA" w:rsidRPr="007B60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3DFA" w:rsidRPr="007B60EE">
        <w:rPr>
          <w:rFonts w:ascii="Times New Roman" w:hAnsi="Times New Roman" w:cs="Times New Roman"/>
          <w:sz w:val="24"/>
          <w:szCs w:val="24"/>
        </w:rPr>
        <w:t>прочитанн</w:t>
      </w:r>
      <w:r w:rsidR="00B427E7" w:rsidRPr="007B60EE"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="00F11841" w:rsidRPr="007B60EE">
        <w:rPr>
          <w:rFonts w:ascii="Times New Roman" w:hAnsi="Times New Roman" w:cs="Times New Roman"/>
          <w:sz w:val="24"/>
          <w:szCs w:val="24"/>
        </w:rPr>
        <w:t xml:space="preserve">. </w:t>
      </w:r>
      <w:r w:rsidRPr="007B60EE">
        <w:rPr>
          <w:rFonts w:ascii="Times New Roman" w:hAnsi="Times New Roman" w:cs="Times New Roman"/>
          <w:sz w:val="24"/>
          <w:szCs w:val="24"/>
        </w:rPr>
        <w:t xml:space="preserve"> Возникает вопрос: как научить и получить результат? </w:t>
      </w:r>
      <w:r w:rsidR="00B427E7" w:rsidRPr="007B60EE">
        <w:rPr>
          <w:rFonts w:ascii="Times New Roman" w:hAnsi="Times New Roman" w:cs="Times New Roman"/>
          <w:sz w:val="24"/>
          <w:szCs w:val="24"/>
        </w:rPr>
        <w:t xml:space="preserve">Одно из направлений по формированию читательской грамотности – это внеурочная деятельность.  </w:t>
      </w:r>
      <w:proofErr w:type="gramStart"/>
      <w:r w:rsidR="00B427E7" w:rsidRPr="007B60EE">
        <w:rPr>
          <w:rFonts w:ascii="Times New Roman" w:hAnsi="Times New Roman" w:cs="Times New Roman"/>
          <w:sz w:val="24"/>
          <w:szCs w:val="24"/>
        </w:rPr>
        <w:t>Формы организации её разнообразны:</w:t>
      </w:r>
      <w:r w:rsidR="00B427E7"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поэтические конкурсы, читательские конференции, реклама книги,  литературные игры (например, "Поле чудес", викторины), инсценировки литературных произведений, библиотечные часы, проба пера, вн</w:t>
      </w:r>
      <w:r w:rsidR="000E35CB"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>еурочный курс  "Внеклассное чтение".</w:t>
      </w:r>
      <w:proofErr w:type="gramEnd"/>
      <w:r w:rsidR="00B427E7"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каждом классе собрана своя библиотека</w:t>
      </w:r>
      <w:r w:rsidR="001501B8"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>, где можно взять и почитать книгу, детский журнал, энциклопедию. В школе оформляются выставки книг. Такая работа способствует повышению интереса к чтению.</w:t>
      </w:r>
    </w:p>
    <w:p w:rsidR="00BF0FB7" w:rsidRDefault="000E35CB" w:rsidP="00D478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B60EE">
        <w:rPr>
          <w:rFonts w:ascii="Times New Roman" w:hAnsi="Times New Roman" w:cs="Times New Roman"/>
          <w:sz w:val="24"/>
          <w:szCs w:val="24"/>
        </w:rPr>
        <w:t>Особое внимание уделяю формированию навыков читательской грамотности  на внеклассном чтении.</w:t>
      </w:r>
    </w:p>
    <w:p w:rsidR="000E35CB" w:rsidRPr="00391F6C" w:rsidRDefault="000E35CB" w:rsidP="00BF0F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91F6C">
        <w:rPr>
          <w:rFonts w:ascii="Times New Roman" w:hAnsi="Times New Roman" w:cs="Times New Roman"/>
          <w:sz w:val="24"/>
          <w:szCs w:val="24"/>
          <w:u w:val="single"/>
        </w:rPr>
        <w:t>Для этого использую различные приёмы:</w:t>
      </w:r>
    </w:p>
    <w:p w:rsidR="00F45183" w:rsidRPr="007B60EE" w:rsidRDefault="00F45183" w:rsidP="001257D7">
      <w:pPr>
        <w:pStyle w:val="a3"/>
        <w:numPr>
          <w:ilvl w:val="0"/>
          <w:numId w:val="1"/>
        </w:num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технология развития критическог</w:t>
      </w:r>
      <w:r w:rsidR="00421F38" w:rsidRPr="007B60EE">
        <w:rPr>
          <w:rFonts w:ascii="Times New Roman" w:hAnsi="Times New Roman" w:cs="Times New Roman"/>
          <w:sz w:val="24"/>
          <w:szCs w:val="24"/>
        </w:rPr>
        <w:t>о мышления</w:t>
      </w:r>
      <w:proofErr w:type="gramStart"/>
      <w:r w:rsidR="00421F38" w:rsidRPr="007B60EE">
        <w:rPr>
          <w:rFonts w:ascii="Times New Roman" w:hAnsi="Times New Roman" w:cs="Times New Roman"/>
          <w:sz w:val="24"/>
          <w:szCs w:val="24"/>
        </w:rPr>
        <w:t xml:space="preserve"> </w:t>
      </w:r>
      <w:r w:rsidRPr="007B60E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45183" w:rsidRPr="007B60EE" w:rsidRDefault="00F45183" w:rsidP="001257D7">
      <w:pPr>
        <w:pStyle w:val="a3"/>
        <w:numPr>
          <w:ilvl w:val="0"/>
          <w:numId w:val="1"/>
        </w:num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технология проблемного обучения»</w:t>
      </w:r>
    </w:p>
    <w:p w:rsidR="00F45183" w:rsidRPr="007B60EE" w:rsidRDefault="00F45183" w:rsidP="001257D7">
      <w:pPr>
        <w:pStyle w:val="a3"/>
        <w:numPr>
          <w:ilvl w:val="0"/>
          <w:numId w:val="1"/>
        </w:num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игровой технологии;</w:t>
      </w:r>
    </w:p>
    <w:p w:rsidR="00F45183" w:rsidRPr="007B60EE" w:rsidRDefault="00F45183" w:rsidP="001257D7">
      <w:pPr>
        <w:pStyle w:val="a3"/>
        <w:numPr>
          <w:ilvl w:val="0"/>
          <w:numId w:val="1"/>
        </w:num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информационно-коммуникационной технологии;</w:t>
      </w:r>
    </w:p>
    <w:p w:rsidR="00F45183" w:rsidRPr="007B60EE" w:rsidRDefault="00F45183" w:rsidP="001257D7">
      <w:pPr>
        <w:pStyle w:val="a3"/>
        <w:numPr>
          <w:ilvl w:val="0"/>
          <w:numId w:val="1"/>
        </w:num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60EE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7B60EE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784036" w:rsidRPr="00A833D0" w:rsidRDefault="00784036" w:rsidP="00A833D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33D0">
        <w:rPr>
          <w:rFonts w:ascii="Times New Roman" w:hAnsi="Times New Roman" w:cs="Times New Roman"/>
          <w:sz w:val="24"/>
          <w:szCs w:val="24"/>
          <w:u w:val="single"/>
        </w:rPr>
        <w:t>Технология критического мышления.</w:t>
      </w:r>
    </w:p>
    <w:p w:rsidR="00A833D0" w:rsidRDefault="00A833D0" w:rsidP="00A833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4036" w:rsidRPr="007B60EE" w:rsidRDefault="00784036" w:rsidP="0039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0EE">
        <w:rPr>
          <w:rFonts w:ascii="Times New Roman" w:hAnsi="Times New Roman" w:cs="Times New Roman"/>
          <w:sz w:val="24"/>
          <w:szCs w:val="24"/>
        </w:rPr>
        <w:t>Данная технология предполагает использование на занятиях трех этапов.</w:t>
      </w:r>
    </w:p>
    <w:p w:rsidR="0087472E" w:rsidRPr="007B60EE" w:rsidRDefault="0087472E" w:rsidP="0039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FB7">
        <w:rPr>
          <w:rFonts w:ascii="Times New Roman" w:hAnsi="Times New Roman" w:cs="Times New Roman"/>
          <w:i/>
          <w:sz w:val="24"/>
          <w:szCs w:val="24"/>
        </w:rPr>
        <w:t>1 эта</w:t>
      </w:r>
      <w:proofErr w:type="gramStart"/>
      <w:r w:rsidRPr="00BF0FB7">
        <w:rPr>
          <w:rFonts w:ascii="Times New Roman" w:hAnsi="Times New Roman" w:cs="Times New Roman"/>
          <w:i/>
          <w:sz w:val="24"/>
          <w:szCs w:val="24"/>
        </w:rPr>
        <w:t>п-</w:t>
      </w:r>
      <w:proofErr w:type="gramEnd"/>
      <w:r w:rsidRPr="00BF0FB7">
        <w:rPr>
          <w:rFonts w:ascii="Times New Roman" w:hAnsi="Times New Roman" w:cs="Times New Roman"/>
          <w:i/>
          <w:sz w:val="24"/>
          <w:szCs w:val="24"/>
        </w:rPr>
        <w:t xml:space="preserve"> «Вызов».</w:t>
      </w:r>
      <w:r w:rsidRPr="007B60EE">
        <w:rPr>
          <w:rFonts w:ascii="Times New Roman" w:hAnsi="Times New Roman" w:cs="Times New Roman"/>
          <w:sz w:val="24"/>
          <w:szCs w:val="24"/>
        </w:rPr>
        <w:t xml:space="preserve"> Ребенок ставит перед собой вопрос «Что </w:t>
      </w:r>
      <w:proofErr w:type="gramStart"/>
      <w:r w:rsidRPr="007B60EE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7B60EE">
        <w:rPr>
          <w:rFonts w:ascii="Times New Roman" w:hAnsi="Times New Roman" w:cs="Times New Roman"/>
          <w:sz w:val="24"/>
          <w:szCs w:val="24"/>
        </w:rPr>
        <w:t xml:space="preserve"> зная?» по данной проблеме.</w:t>
      </w:r>
    </w:p>
    <w:p w:rsidR="0087472E" w:rsidRPr="007B60EE" w:rsidRDefault="0087472E" w:rsidP="00391F6C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BF0FB7">
        <w:rPr>
          <w:rFonts w:ascii="Times New Roman" w:hAnsi="Times New Roman" w:cs="Times New Roman"/>
          <w:i/>
          <w:sz w:val="24"/>
          <w:szCs w:val="24"/>
        </w:rPr>
        <w:t>2 эта</w:t>
      </w:r>
      <w:proofErr w:type="gramStart"/>
      <w:r w:rsidRPr="00BF0FB7">
        <w:rPr>
          <w:rFonts w:ascii="Times New Roman" w:hAnsi="Times New Roman" w:cs="Times New Roman"/>
          <w:i/>
          <w:sz w:val="24"/>
          <w:szCs w:val="24"/>
        </w:rPr>
        <w:t>п-</w:t>
      </w:r>
      <w:proofErr w:type="gramEnd"/>
      <w:r w:rsidRPr="00BF0FB7">
        <w:rPr>
          <w:rFonts w:ascii="Times New Roman" w:hAnsi="Times New Roman" w:cs="Times New Roman"/>
          <w:i/>
          <w:sz w:val="24"/>
          <w:szCs w:val="24"/>
        </w:rPr>
        <w:t xml:space="preserve"> «Осмысление</w:t>
      </w:r>
      <w:r w:rsidRPr="007B60EE">
        <w:rPr>
          <w:rFonts w:ascii="Times New Roman" w:hAnsi="Times New Roman" w:cs="Times New Roman"/>
          <w:b/>
          <w:sz w:val="24"/>
          <w:szCs w:val="24"/>
        </w:rPr>
        <w:t>» .</w:t>
      </w:r>
      <w:r w:rsidRPr="007B60EE">
        <w:rPr>
          <w:rFonts w:ascii="Times New Roman" w:hAnsi="Times New Roman" w:cs="Times New Roman"/>
          <w:sz w:val="24"/>
          <w:szCs w:val="24"/>
        </w:rPr>
        <w:t>На данной стадии ребенок под руководством взрослого и с помощью своих товарищей ответит на вопрос, который сам поставил перед собой на первой стадии ( что хочу узнать).</w:t>
      </w:r>
    </w:p>
    <w:p w:rsidR="00391F6C" w:rsidRDefault="00391F6C" w:rsidP="00391F6C">
      <w:pPr>
        <w:spacing w:before="100" w:beforeAutospacing="1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87472E" w:rsidRPr="007B60EE" w:rsidRDefault="0087472E" w:rsidP="00391F6C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BF0FB7">
        <w:rPr>
          <w:rFonts w:ascii="Times New Roman" w:hAnsi="Times New Roman" w:cs="Times New Roman"/>
          <w:i/>
          <w:sz w:val="24"/>
          <w:szCs w:val="24"/>
        </w:rPr>
        <w:t>3 этап – «Рефлексия».</w:t>
      </w:r>
      <w:r w:rsidRPr="007B60EE">
        <w:rPr>
          <w:rFonts w:ascii="Times New Roman" w:hAnsi="Times New Roman" w:cs="Times New Roman"/>
          <w:sz w:val="24"/>
          <w:szCs w:val="24"/>
        </w:rPr>
        <w:t xml:space="preserve"> Размышление и обобщение того, « что узнал» ребенок на занятии по данной проблеме.</w:t>
      </w:r>
    </w:p>
    <w:p w:rsidR="00223947" w:rsidRPr="007B60EE" w:rsidRDefault="00223947" w:rsidP="00391F6C">
      <w:pPr>
        <w:autoSpaceDE w:val="0"/>
        <w:autoSpaceDN w:val="0"/>
        <w:adjustRightInd w:val="0"/>
        <w:spacing w:before="100" w:beforeAutospacing="1"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7524">
        <w:rPr>
          <w:rFonts w:ascii="Times New Roman" w:hAnsi="Times New Roman" w:cs="Times New Roman"/>
          <w:i/>
          <w:sz w:val="24"/>
          <w:szCs w:val="24"/>
          <w:u w:val="single"/>
        </w:rPr>
        <w:t>1 этап «Вызов</w:t>
      </w:r>
      <w:r w:rsidRPr="00A8752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Pr="007B60EE">
        <w:rPr>
          <w:rFonts w:ascii="Times New Roman" w:hAnsi="Times New Roman" w:cs="Times New Roman"/>
          <w:sz w:val="24"/>
          <w:szCs w:val="24"/>
        </w:rPr>
        <w:t xml:space="preserve"> происходит обращение к личному опыту, обмену информацией. </w:t>
      </w:r>
      <w:r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Это этап целеполагания, на котором каждый учащийся ставит свои цели, не зависимо от целей учителя и других учеников.    </w:t>
      </w:r>
    </w:p>
    <w:p w:rsidR="00223947" w:rsidRPr="007B60EE" w:rsidRDefault="00223947" w:rsidP="00391F6C">
      <w:pPr>
        <w:autoSpaceDE w:val="0"/>
        <w:autoSpaceDN w:val="0"/>
        <w:adjustRightInd w:val="0"/>
        <w:spacing w:before="100" w:beforeAutospacing="1"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>С этой целью можно использовать такие технологические приемы как:</w:t>
      </w:r>
    </w:p>
    <w:p w:rsidR="00E265D4" w:rsidRPr="00391F6C" w:rsidRDefault="00E265D4" w:rsidP="00391F6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91F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Прием «Мозговой штурм»</w:t>
      </w: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91F6C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>рганизую с целью выяснения того, что дети уже знают по теме.</w:t>
      </w:r>
    </w:p>
    <w:p w:rsidR="00223947" w:rsidRPr="00391F6C" w:rsidRDefault="00223947" w:rsidP="00391F6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Прием «Корзина идей» -</w:t>
      </w: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позволяет выяснить все, что знают или думают ученики по обсуждаемой теме урока. На доску прикрепляется значок «Корзина», в которую условно будет собрано все то, что ученики вместе знают об изучаемой теме.</w:t>
      </w:r>
    </w:p>
    <w:p w:rsidR="00223947" w:rsidRPr="00391F6C" w:rsidRDefault="00223947" w:rsidP="00391F6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Создание кластера </w:t>
      </w:r>
      <w:proofErr w:type="gramStart"/>
      <w:r w:rsid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</w:t>
      </w:r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</w:t>
      </w:r>
      <w:proofErr w:type="gramEnd"/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>графическая организация материала) - когда в центре записывается ключевое понятие, а от него рисуем стрелки, соединяющие это слово с другими.</w:t>
      </w:r>
    </w:p>
    <w:p w:rsidR="00F45183" w:rsidRPr="00391F6C" w:rsidRDefault="00E265D4" w:rsidP="00391F6C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i/>
          <w:color w:val="000000"/>
          <w:sz w:val="24"/>
          <w:szCs w:val="24"/>
        </w:rPr>
      </w:pPr>
      <w:r w:rsidRPr="007B60EE">
        <w:rPr>
          <w:b w:val="0"/>
          <w:i/>
          <w:color w:val="000000"/>
          <w:sz w:val="24"/>
          <w:szCs w:val="24"/>
        </w:rPr>
        <w:t>Прием «Знаю, узнал, хочу узнать»</w:t>
      </w:r>
      <w:r w:rsidR="00391F6C" w:rsidRPr="00391F6C">
        <w:rPr>
          <w:b w:val="0"/>
          <w:i/>
          <w:color w:val="000000"/>
          <w:sz w:val="24"/>
          <w:szCs w:val="24"/>
        </w:rPr>
        <w:t xml:space="preserve"> - </w:t>
      </w:r>
      <w:r w:rsidR="00391F6C">
        <w:rPr>
          <w:b w:val="0"/>
          <w:sz w:val="24"/>
          <w:szCs w:val="24"/>
        </w:rPr>
        <w:t>н</w:t>
      </w:r>
      <w:r w:rsidRPr="00391F6C">
        <w:rPr>
          <w:b w:val="0"/>
          <w:sz w:val="24"/>
          <w:szCs w:val="24"/>
        </w:rPr>
        <w:t>а стадии вызова заполняется первая и третья колонки. Вторая пополняется фактами и сведениями во время урока. А на этапе рефлексии учащиеся проводят анализ таблицы.    Графа «Хочу узнать» дает повод к поиску новой информации, работе с дополнительной литературой.</w:t>
      </w:r>
    </w:p>
    <w:p w:rsidR="00391F6C" w:rsidRDefault="00D65767" w:rsidP="00391F6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24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2 этап осмысление</w:t>
      </w:r>
      <w:r w:rsidR="00223947"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учащиеся знакомятся с новой информацией, ищут ответы на вопросы, поставленные ими на стадии вызова, происходит продвижение от знания «старого» к знанию «нового». </w:t>
      </w:r>
      <w:r w:rsidR="00223947" w:rsidRPr="007B60E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23947" w:rsidRPr="007B60EE" w:rsidRDefault="00223947" w:rsidP="00391F6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EE">
        <w:rPr>
          <w:rFonts w:ascii="Times New Roman" w:eastAsia="Calibri" w:hAnsi="Times New Roman" w:cs="Times New Roman"/>
          <w:sz w:val="24"/>
          <w:szCs w:val="24"/>
        </w:rPr>
        <w:t xml:space="preserve">На этой стадии осуществляется непосредственный контакт с новой информацией (текст, фильм, лекции, материал параграфа) и </w:t>
      </w:r>
      <w:r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используются такие технологические приемы как:</w:t>
      </w:r>
    </w:p>
    <w:p w:rsidR="00223947" w:rsidRPr="00BF0FB7" w:rsidRDefault="00223947" w:rsidP="00391F6C">
      <w:pPr>
        <w:pStyle w:val="2"/>
        <w:shd w:val="clear" w:color="auto" w:fill="FFFFFF"/>
        <w:spacing w:after="0" w:afterAutospacing="0" w:line="276" w:lineRule="auto"/>
        <w:jc w:val="both"/>
        <w:rPr>
          <w:b w:val="0"/>
          <w:i/>
          <w:color w:val="000000"/>
          <w:sz w:val="24"/>
          <w:szCs w:val="24"/>
        </w:rPr>
      </w:pPr>
      <w:r w:rsidRPr="00BF0FB7">
        <w:rPr>
          <w:b w:val="0"/>
          <w:i/>
          <w:color w:val="000000"/>
          <w:sz w:val="24"/>
          <w:szCs w:val="24"/>
        </w:rPr>
        <w:t>Интересный прием — «чтение с остановками»</w:t>
      </w:r>
    </w:p>
    <w:p w:rsidR="00223947" w:rsidRPr="007B60EE" w:rsidRDefault="00223947" w:rsidP="00391F6C">
      <w:pPr>
        <w:pStyle w:val="a4"/>
        <w:shd w:val="clear" w:color="auto" w:fill="FFFFFF"/>
        <w:spacing w:after="0" w:afterAutospacing="0" w:line="276" w:lineRule="auto"/>
        <w:jc w:val="both"/>
        <w:rPr>
          <w:color w:val="000000"/>
        </w:rPr>
      </w:pPr>
      <w:r w:rsidRPr="007B60EE">
        <w:rPr>
          <w:color w:val="000000"/>
        </w:rPr>
        <w:t xml:space="preserve">Материалом для его проведения служит повествовательный текст. </w:t>
      </w:r>
      <w:proofErr w:type="gramStart"/>
      <w:r w:rsidRPr="007B60EE">
        <w:rPr>
          <w:color w:val="000000"/>
        </w:rPr>
        <w:t>В начале</w:t>
      </w:r>
      <w:proofErr w:type="gramEnd"/>
      <w:r w:rsidRPr="007B60EE">
        <w:rPr>
          <w:color w:val="000000"/>
        </w:rPr>
        <w:t xml:space="preserve"> учащиеся по названию текста определяют, о чем пойдет речь в произведении. На основной части занятия текст читается по частям. После чтения каждого фрагмента ученики высказывают предположения о дальнейшем развитии сюжета.    </w:t>
      </w:r>
    </w:p>
    <w:p w:rsidR="00223947" w:rsidRPr="007B60EE" w:rsidRDefault="00223947" w:rsidP="001257D7">
      <w:pPr>
        <w:pStyle w:val="a4"/>
        <w:shd w:val="clear" w:color="auto" w:fill="FFFFFF"/>
        <w:spacing w:after="0" w:afterAutospacing="0" w:line="276" w:lineRule="auto"/>
        <w:jc w:val="both"/>
        <w:rPr>
          <w:color w:val="000000"/>
        </w:rPr>
      </w:pPr>
      <w:r w:rsidRPr="007B60EE">
        <w:rPr>
          <w:color w:val="000000"/>
        </w:rPr>
        <w:t xml:space="preserve">Задача воспитателя: найти в тексте оптимальные места для остановки. Данная стратегия способствует выработке у учащихся внимательного отношения к точке зрения другого человека и спокойного отказа </w:t>
      </w:r>
      <w:proofErr w:type="gramStart"/>
      <w:r w:rsidRPr="007B60EE">
        <w:rPr>
          <w:color w:val="000000"/>
        </w:rPr>
        <w:t>от</w:t>
      </w:r>
      <w:proofErr w:type="gramEnd"/>
      <w:r w:rsidRPr="007B60EE">
        <w:rPr>
          <w:color w:val="000000"/>
        </w:rPr>
        <w:t xml:space="preserve"> своей, если она недостаточно аргументирована или аргументы оказались несостоятельными.</w:t>
      </w:r>
    </w:p>
    <w:p w:rsidR="00D65767" w:rsidRPr="00391F6C" w:rsidRDefault="00D65767" w:rsidP="00391F6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</w:t>
      </w:r>
      <w:proofErr w:type="spellStart"/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Инсерт</w:t>
      </w:r>
      <w:proofErr w:type="spellEnd"/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</w:t>
      </w: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маркировка текста значками по мере его чтения.</w:t>
      </w:r>
    </w:p>
    <w:p w:rsidR="00223947" w:rsidRPr="007B60EE" w:rsidRDefault="00223947" w:rsidP="00391F6C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i/>
          <w:color w:val="000000"/>
          <w:sz w:val="24"/>
          <w:szCs w:val="24"/>
        </w:rPr>
      </w:pPr>
      <w:r w:rsidRPr="007B60EE">
        <w:rPr>
          <w:b w:val="0"/>
          <w:i/>
          <w:color w:val="000000"/>
          <w:sz w:val="24"/>
          <w:szCs w:val="24"/>
        </w:rPr>
        <w:t>Еще один творческий прием — «Верите ли вы, что…»</w:t>
      </w:r>
    </w:p>
    <w:p w:rsidR="00223947" w:rsidRPr="007B60EE" w:rsidRDefault="00223947" w:rsidP="00391F6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B60EE">
        <w:rPr>
          <w:color w:val="000000"/>
        </w:rPr>
        <w:t>Класс делится на две команды. Одна команда высказывает фантазийные предположения, а другая анализирует</w:t>
      </w:r>
      <w:r w:rsidR="00D65767" w:rsidRPr="007B60EE">
        <w:rPr>
          <w:color w:val="000000"/>
        </w:rPr>
        <w:t xml:space="preserve"> их.</w:t>
      </w:r>
    </w:p>
    <w:p w:rsidR="00D65767" w:rsidRPr="00391F6C" w:rsidRDefault="00391F6C" w:rsidP="00391F6C">
      <w:pPr>
        <w:tabs>
          <w:tab w:val="left" w:pos="993"/>
        </w:tabs>
        <w:spacing w:after="100" w:afterAutospacing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D65767" w:rsidRPr="00391F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Дерево предсказаний»</w:t>
      </w:r>
      <w:r w:rsidR="00D65767" w:rsidRPr="0039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этот прием помогает строить предположения по поводу развития сюжетной линии в произведении.  «Ствол дерева» – тема; «ветви» – предположения; «листья» – обоснование этих предположений, аргументы в пользу того или иного мнения.</w:t>
      </w:r>
    </w:p>
    <w:p w:rsidR="00391F6C" w:rsidRDefault="00D65767" w:rsidP="001257D7">
      <w:pPr>
        <w:spacing w:before="100" w:beforeAutospacing="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8752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 xml:space="preserve">            </w:t>
      </w:r>
    </w:p>
    <w:p w:rsidR="00D65767" w:rsidRPr="007B60EE" w:rsidRDefault="00D65767" w:rsidP="00391F6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2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На третьем этапе – рефлексии</w:t>
      </w:r>
      <w:r w:rsidRPr="007B6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B60EE">
        <w:rPr>
          <w:rFonts w:ascii="Times New Roman" w:eastAsia="Calibri" w:hAnsi="Times New Roman" w:cs="Times New Roman"/>
          <w:sz w:val="24"/>
          <w:szCs w:val="24"/>
        </w:rPr>
        <w:t xml:space="preserve"> осуществляется анализ, творческая переработка, интерпретация изученной информации. Работа ведется индивидуально, в парах или в группах. Технологические приемы, используемые на этом этапе:</w:t>
      </w:r>
    </w:p>
    <w:p w:rsidR="00D65767" w:rsidRPr="00391F6C" w:rsidRDefault="00D65767" w:rsidP="00391F6C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кластеров, таблиц;</w:t>
      </w:r>
    </w:p>
    <w:p w:rsidR="00D65767" w:rsidRPr="00391F6C" w:rsidRDefault="00D65767" w:rsidP="00391F6C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 и неверные утверждения.</w:t>
      </w:r>
    </w:p>
    <w:p w:rsidR="00D65767" w:rsidRPr="00391F6C" w:rsidRDefault="00D65767" w:rsidP="00391F6C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и письменные круглые столы.</w:t>
      </w:r>
    </w:p>
    <w:p w:rsidR="00D65767" w:rsidRPr="007B60EE" w:rsidRDefault="00D65767" w:rsidP="00391F6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60E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 xml:space="preserve"> «Написание </w:t>
      </w:r>
      <w:proofErr w:type="spellStart"/>
      <w:r w:rsidRPr="007B60E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>синквейна</w:t>
      </w:r>
      <w:proofErr w:type="spellEnd"/>
      <w:r w:rsidRPr="007B60E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>»</w:t>
      </w:r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помогает обобщить или охарактеризовать понятие, явление, героя. Развивает у детей речь, умение обобщать.</w:t>
      </w:r>
    </w:p>
    <w:p w:rsidR="00D65767" w:rsidRPr="007B60EE" w:rsidRDefault="00D65767" w:rsidP="00391F6C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Задания можно менять: составить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определить тему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синквейна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составить рассказ по </w:t>
      </w:r>
      <w:proofErr w:type="gram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готовому</w:t>
      </w:r>
      <w:proofErr w:type="gram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синквейну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найти ошибку в готовом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синквейне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D65767" w:rsidRPr="00391F6C" w:rsidRDefault="00D65767" w:rsidP="0028076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Таблица </w:t>
      </w:r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"толстых" и "тонких"</w:t>
      </w: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может быть использована на любой из стадий урока. По ходу работы с таблицей в одну колонку записываются вопросы, требующие простого  ответа (фактический ответ), в другую вопросы, требующие подробного, развёрнутого ответа (обстоятельный ответ). </w:t>
      </w:r>
    </w:p>
    <w:p w:rsidR="00D65767" w:rsidRPr="00391F6C" w:rsidRDefault="00D65767" w:rsidP="00280763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"Перепутанные логические цепочки"</w:t>
      </w:r>
      <w:r w:rsidRPr="00391F6C">
        <w:rPr>
          <w:rFonts w:ascii="Times New Roman" w:eastAsia="Calibri" w:hAnsi="Times New Roman" w:cs="Times New Roman"/>
          <w:sz w:val="24"/>
          <w:szCs w:val="24"/>
          <w:lang w:eastAsia="ru-RU"/>
        </w:rPr>
        <w:t>, когда отрывки из текста, цитаты, события необходимо расположить в хронологическом порядке, составить логическую цепочку;</w:t>
      </w:r>
    </w:p>
    <w:p w:rsidR="00A87524" w:rsidRPr="00391F6C" w:rsidRDefault="00D65767" w:rsidP="002807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Приём </w:t>
      </w:r>
      <w:proofErr w:type="gramStart"/>
      <w:r w:rsidRPr="00391F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-д</w:t>
      </w:r>
      <w:proofErr w:type="gramEnd"/>
      <w:r w:rsidRPr="00391F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искуссия “Совместный поиск”. </w:t>
      </w:r>
      <w:r w:rsidRPr="0039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в тексте имеются интересные и важные места, которые учащиеся могут пропустить. В этом случае помогает данный прием.  </w:t>
      </w:r>
    </w:p>
    <w:p w:rsidR="00D65767" w:rsidRPr="00391F6C" w:rsidRDefault="00D65767" w:rsidP="002807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Чтобы стимулировать познавательно – поисковую активность учащихся, </w:t>
      </w: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использую прием </w:t>
      </w:r>
      <w:r w:rsidRPr="00391F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ar-SA"/>
        </w:rPr>
        <w:t>«</w:t>
      </w:r>
      <w:r w:rsidRPr="00391F6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  <w:lang w:eastAsia="ar-SA"/>
        </w:rPr>
        <w:t>Архивариус</w:t>
      </w:r>
      <w:r w:rsidRPr="00391F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ar-SA"/>
        </w:rPr>
        <w:t>»</w:t>
      </w: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.</w:t>
      </w: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Учащиеся получают домашнее задание «любопытный вопрос», на который им необходимо  самостоятельно найти ответ. Например, что означает фразеологизм «Держать хвост пистолетом». </w:t>
      </w:r>
    </w:p>
    <w:p w:rsidR="00D65767" w:rsidRPr="00391F6C" w:rsidRDefault="00D65767" w:rsidP="002807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 xml:space="preserve">Прием «Мой эпиграф» </w:t>
      </w:r>
      <w:r w:rsidRPr="00391F6C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— после текста приводится несколько эпиграфов, учащимся предлагается выбрать «свой» и выбор пояснить.  </w:t>
      </w:r>
    </w:p>
    <w:p w:rsidR="00280763" w:rsidRDefault="00D65767" w:rsidP="002807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Приём «Работа с вопросником»</w:t>
      </w:r>
      <w:r w:rsidRPr="0039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Детям предлагается ряд вопросов к тексту, на которые они должны найти ответы. Причем вопросы и ответы даются не только в прямой форме, но и в косвенной, требующей анализа и рассуждения. </w:t>
      </w:r>
    </w:p>
    <w:p w:rsidR="00391F6C" w:rsidRPr="00280763" w:rsidRDefault="00D65767" w:rsidP="002807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F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Приём «Уголки»</w:t>
      </w: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использовать при составлении характеристики героев произведения. Класс делится на две группы. Одна группа готовит доказательства положительных качеств героя, другая - отрицательных, подкрепляя свой ответ цитатами из текста. </w:t>
      </w:r>
    </w:p>
    <w:p w:rsidR="00A87524" w:rsidRPr="00391F6C" w:rsidRDefault="00D65767" w:rsidP="00280763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91F6C">
        <w:rPr>
          <w:rFonts w:ascii="Times New Roman" w:eastAsia="Times New Roman" w:hAnsi="Times New Roman" w:cs="Times New Roman"/>
          <w:i/>
          <w:sz w:val="24"/>
          <w:szCs w:val="24"/>
        </w:rPr>
        <w:t xml:space="preserve">Кубик </w:t>
      </w:r>
      <w:proofErr w:type="spellStart"/>
      <w:r w:rsidRPr="00391F6C">
        <w:rPr>
          <w:rFonts w:ascii="Times New Roman" w:eastAsia="Times New Roman" w:hAnsi="Times New Roman" w:cs="Times New Roman"/>
          <w:i/>
          <w:sz w:val="24"/>
          <w:szCs w:val="24"/>
        </w:rPr>
        <w:t>Блума</w:t>
      </w:r>
      <w:proofErr w:type="spellEnd"/>
      <w:r w:rsidRPr="00391F6C">
        <w:rPr>
          <w:rFonts w:ascii="Times New Roman" w:eastAsia="Times New Roman" w:hAnsi="Times New Roman" w:cs="Times New Roman"/>
          <w:sz w:val="24"/>
          <w:szCs w:val="24"/>
        </w:rPr>
        <w:t xml:space="preserve"> – педагогическая техника американского педагога </w:t>
      </w:r>
      <w:proofErr w:type="spellStart"/>
      <w:r w:rsidRPr="00391F6C">
        <w:rPr>
          <w:rFonts w:ascii="Times New Roman" w:eastAsia="Times New Roman" w:hAnsi="Times New Roman" w:cs="Times New Roman"/>
          <w:sz w:val="24"/>
          <w:szCs w:val="24"/>
        </w:rPr>
        <w:t>Блума</w:t>
      </w:r>
      <w:proofErr w:type="spellEnd"/>
      <w:r w:rsidRPr="00391F6C">
        <w:rPr>
          <w:rFonts w:ascii="Times New Roman" w:eastAsia="Times New Roman" w:hAnsi="Times New Roman" w:cs="Times New Roman"/>
          <w:sz w:val="24"/>
          <w:szCs w:val="24"/>
        </w:rPr>
        <w:t>. На гранях кубика написаны начала вопросов: «Почему», «Объясни», «Назови», «Предложи», «Придумай», «Поделись». Учитель (или ребенок) бросает кубик. Необходимо сформулировать вопрос к учебному материалу по той грани, на которую выпадет кубик.</w:t>
      </w:r>
    </w:p>
    <w:p w:rsidR="00D65767" w:rsidRPr="00391F6C" w:rsidRDefault="00D65767" w:rsidP="0028076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F6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Приём «Написание творческих работ»</w:t>
      </w:r>
      <w:r w:rsidRPr="00391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Например, детям предлагается написать продолжение рассказа, самому написать сказку или стихотворение.</w:t>
      </w: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80763" w:rsidRDefault="00D65767" w:rsidP="0028076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391F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Приём «Создание викторины».</w:t>
      </w:r>
      <w:r w:rsidRPr="00391F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самостоятельно готовят вопросы для викторины, потом объединяются в группы, и проводят соревнование. </w:t>
      </w:r>
    </w:p>
    <w:p w:rsidR="00D65767" w:rsidRPr="00280763" w:rsidRDefault="00D65767" w:rsidP="0028076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8752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На третьей стадии – рефлексии </w:t>
      </w: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B60EE">
        <w:rPr>
          <w:rFonts w:ascii="Times New Roman" w:eastAsia="Calibri" w:hAnsi="Times New Roman" w:cs="Times New Roman"/>
          <w:sz w:val="24"/>
          <w:szCs w:val="24"/>
        </w:rPr>
        <w:t xml:space="preserve"> осуществляется анализ, творческая переработка, интерпретация изученной информации. Работа ведется индивидуально, в парах или в группах. Технологические приемы, используемые на этом этапе:</w:t>
      </w:r>
    </w:p>
    <w:p w:rsidR="00280763" w:rsidRDefault="00280763" w:rsidP="00BD7D46">
      <w:pPr>
        <w:pStyle w:val="a3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763" w:rsidRPr="00BD7D46" w:rsidRDefault="00BD7D46" w:rsidP="00BD7D46">
      <w:pPr>
        <w:pStyle w:val="a3"/>
        <w:numPr>
          <w:ilvl w:val="0"/>
          <w:numId w:val="19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кластеров, таблиц.</w:t>
      </w:r>
    </w:p>
    <w:p w:rsidR="00D65767" w:rsidRPr="00BD7D46" w:rsidRDefault="00D65767" w:rsidP="00BD7D46">
      <w:pPr>
        <w:pStyle w:val="a3"/>
        <w:numPr>
          <w:ilvl w:val="0"/>
          <w:numId w:val="19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 и неверные утверждения.</w:t>
      </w:r>
    </w:p>
    <w:p w:rsidR="00A87524" w:rsidRPr="00BD7D46" w:rsidRDefault="00D65767" w:rsidP="00BD7D46">
      <w:pPr>
        <w:pStyle w:val="a3"/>
        <w:numPr>
          <w:ilvl w:val="0"/>
          <w:numId w:val="19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D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и письменные круглые столы.</w:t>
      </w:r>
    </w:p>
    <w:p w:rsidR="00D65767" w:rsidRPr="00A87524" w:rsidRDefault="00D65767" w:rsidP="00BD7D46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52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 xml:space="preserve">Написание </w:t>
      </w:r>
      <w:proofErr w:type="spellStart"/>
      <w:r w:rsidRPr="00A8752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>синквейна</w:t>
      </w:r>
      <w:proofErr w:type="spellEnd"/>
      <w:r w:rsidRPr="00A8752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ar-SA"/>
        </w:rPr>
        <w:t>»</w:t>
      </w:r>
      <w:r w:rsidRPr="00A875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помогает обобщить или охарактеризовать понятие, явление, героя. Развивает у детей речь, умение обобщать.</w:t>
      </w:r>
    </w:p>
    <w:p w:rsidR="00BD7D46" w:rsidRDefault="00D65767" w:rsidP="00BD7D46">
      <w:pPr>
        <w:suppressAutoHyphens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Задания можно менять: составить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определить тему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синквейна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составить рассказ по </w:t>
      </w:r>
      <w:proofErr w:type="gram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готовому</w:t>
      </w:r>
      <w:proofErr w:type="gram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синквейну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найти ошибку в готовом </w:t>
      </w:r>
      <w:proofErr w:type="spellStart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синквейне</w:t>
      </w:r>
      <w:proofErr w:type="spellEnd"/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D65767" w:rsidRPr="00BD7D46" w:rsidRDefault="00D65767" w:rsidP="00BD7D46">
      <w:pPr>
        <w:suppressAutoHyphens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Таблица </w:t>
      </w:r>
      <w:r w:rsidRPr="007B60E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"толстых" и "тонких"</w:t>
      </w:r>
      <w:r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может быть использована на любой из стадий урока. По ходу работы с таблицей в одну колонку записываются вопросы, требующие простого  ответа (фактический ответ), в другую вопросы, требующие подробного, развёрнутого ответа (обстоятельный ответ). </w:t>
      </w:r>
    </w:p>
    <w:p w:rsidR="00A87524" w:rsidRPr="00A87524" w:rsidRDefault="00D65767" w:rsidP="00BD7D46">
      <w:pPr>
        <w:suppressAutoHyphens/>
        <w:spacing w:before="100" w:beforeAutospacing="1"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60E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"Перепутанные логические цепочки"</w:t>
      </w:r>
      <w:r w:rsidRPr="007B60EE">
        <w:rPr>
          <w:rFonts w:ascii="Times New Roman" w:eastAsia="Calibri" w:hAnsi="Times New Roman" w:cs="Times New Roman"/>
          <w:sz w:val="24"/>
          <w:szCs w:val="24"/>
          <w:lang w:eastAsia="ru-RU"/>
        </w:rPr>
        <w:t>, когда отрывки из текста, цитаты, события необходимо расположить в хронологическом порядке, составить логическую цепочку;</w:t>
      </w:r>
    </w:p>
    <w:p w:rsidR="00A87524" w:rsidRPr="00A87524" w:rsidRDefault="00D65767" w:rsidP="00BD7D46">
      <w:pPr>
        <w:suppressAutoHyphens/>
        <w:spacing w:before="100" w:beforeAutospacing="1"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75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Приём </w:t>
      </w:r>
      <w:proofErr w:type="gramStart"/>
      <w:r w:rsidRPr="00A875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-д</w:t>
      </w:r>
      <w:proofErr w:type="gramEnd"/>
      <w:r w:rsidRPr="00A875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искуссия “Совместный поиск”. </w:t>
      </w:r>
      <w:r w:rsidRPr="00A87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в тексте имеются интересные и важные места, которые учащиеся могут пропустить. В этом случае помогает данный прием.  </w:t>
      </w:r>
    </w:p>
    <w:p w:rsidR="00D65767" w:rsidRPr="00A87524" w:rsidRDefault="00D65767" w:rsidP="00BD7D46">
      <w:pPr>
        <w:suppressAutoHyphens/>
        <w:spacing w:before="100" w:beforeAutospacing="1"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75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Чтобы стимулировать познавательно – поисковую активность учащихся, </w:t>
      </w:r>
      <w:r w:rsidRPr="00A875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использую прием </w:t>
      </w:r>
      <w:r w:rsidRPr="00A875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ar-SA"/>
        </w:rPr>
        <w:t>«</w:t>
      </w:r>
      <w:r w:rsidRPr="00A8752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  <w:lang w:eastAsia="ar-SA"/>
        </w:rPr>
        <w:t>Архивариус</w:t>
      </w:r>
      <w:r w:rsidRPr="00A875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ar-SA"/>
        </w:rPr>
        <w:t>»</w:t>
      </w:r>
      <w:r w:rsidRPr="00A8752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.</w:t>
      </w:r>
      <w:r w:rsidRPr="00A8752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Учащиеся получают домашнее задание «любопытный вопрос», на который им необходимо  самостоятельно найти ответ. Например, что означает фразеологизм «Держать хвост пистолетом». </w:t>
      </w:r>
    </w:p>
    <w:p w:rsidR="00D65767" w:rsidRPr="007B60EE" w:rsidRDefault="00D65767" w:rsidP="00BD7D46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0E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 xml:space="preserve">Прием «Мой эпиграф» </w:t>
      </w:r>
      <w:r w:rsidRPr="007B60EE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— после текста приводится несколько эпиграфов, учащимся предлагается выбрать «свой» и выбор пояснить.  </w:t>
      </w:r>
    </w:p>
    <w:p w:rsidR="00D65767" w:rsidRPr="007B60EE" w:rsidRDefault="00D65767" w:rsidP="00BD7D46">
      <w:pPr>
        <w:spacing w:before="100" w:before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0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Приём «Работа с вопросником»</w:t>
      </w: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Детям предлагается ряд вопросов к тексту, на которые они должны найти ответы. Причем вопросы и ответы даются не только в прямой форме, но и в косвенной, требующей анализа и рассуждения. </w:t>
      </w:r>
    </w:p>
    <w:p w:rsidR="00A87524" w:rsidRPr="00A87524" w:rsidRDefault="00D65767" w:rsidP="00BD7D46">
      <w:pPr>
        <w:suppressAutoHyphens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Прием </w:t>
      </w:r>
      <w:r w:rsidRPr="007B60E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ar-SA"/>
        </w:rPr>
        <w:t>«Письмо  учителю».</w:t>
      </w:r>
      <w:r w:rsidRPr="007B60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Я предлагаю написать письмо учителю, (можно маме, сказочному герою,  и т.д.) по памятке.</w:t>
      </w:r>
    </w:p>
    <w:p w:rsidR="00D65767" w:rsidRPr="00A87524" w:rsidRDefault="00D65767" w:rsidP="00BD7D46">
      <w:pPr>
        <w:suppressAutoHyphens/>
        <w:spacing w:before="100" w:beforeAutospacing="1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87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Приём «Уголки»</w:t>
      </w:r>
      <w:r w:rsidRPr="00A875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использовать при составлении характеристики героев произведения. Класс делится на две группы. Одна группа готовит доказательства положительных качеств героя, другая - отрицательных, подкрепляя свой ответ цитатами из текста. </w:t>
      </w:r>
    </w:p>
    <w:p w:rsidR="00D65767" w:rsidRPr="007B60EE" w:rsidRDefault="00D65767" w:rsidP="00BD7D46">
      <w:pPr>
        <w:tabs>
          <w:tab w:val="left" w:pos="993"/>
        </w:tabs>
        <w:autoSpaceDE w:val="0"/>
        <w:autoSpaceDN w:val="0"/>
        <w:adjustRightInd w:val="0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524">
        <w:rPr>
          <w:rFonts w:ascii="Times New Roman" w:eastAsia="Times New Roman" w:hAnsi="Times New Roman" w:cs="Times New Roman"/>
          <w:i/>
          <w:sz w:val="24"/>
          <w:szCs w:val="24"/>
        </w:rPr>
        <w:t xml:space="preserve">Кубик </w:t>
      </w:r>
      <w:proofErr w:type="spellStart"/>
      <w:r w:rsidRPr="00A87524">
        <w:rPr>
          <w:rFonts w:ascii="Times New Roman" w:eastAsia="Times New Roman" w:hAnsi="Times New Roman" w:cs="Times New Roman"/>
          <w:i/>
          <w:sz w:val="24"/>
          <w:szCs w:val="24"/>
        </w:rPr>
        <w:t>Блума</w:t>
      </w:r>
      <w:proofErr w:type="spellEnd"/>
      <w:r w:rsidRPr="007B60EE">
        <w:rPr>
          <w:rFonts w:ascii="Times New Roman" w:eastAsia="Times New Roman" w:hAnsi="Times New Roman" w:cs="Times New Roman"/>
          <w:sz w:val="24"/>
          <w:szCs w:val="24"/>
        </w:rPr>
        <w:t xml:space="preserve"> – педагогическая техника американского педагога </w:t>
      </w:r>
      <w:proofErr w:type="spellStart"/>
      <w:r w:rsidRPr="007B60EE">
        <w:rPr>
          <w:rFonts w:ascii="Times New Roman" w:eastAsia="Times New Roman" w:hAnsi="Times New Roman" w:cs="Times New Roman"/>
          <w:sz w:val="24"/>
          <w:szCs w:val="24"/>
        </w:rPr>
        <w:t>Блума</w:t>
      </w:r>
      <w:proofErr w:type="spellEnd"/>
      <w:r w:rsidRPr="007B60EE">
        <w:rPr>
          <w:rFonts w:ascii="Times New Roman" w:eastAsia="Times New Roman" w:hAnsi="Times New Roman" w:cs="Times New Roman"/>
          <w:sz w:val="24"/>
          <w:szCs w:val="24"/>
        </w:rPr>
        <w:t>. На гранях кубика написаны начала вопросов: «Почему», «Объясни», «Назови», «Предложи»,</w:t>
      </w:r>
      <w:r w:rsidR="00BD7D46">
        <w:rPr>
          <w:rFonts w:ascii="Times New Roman" w:eastAsia="Times New Roman" w:hAnsi="Times New Roman" w:cs="Times New Roman"/>
          <w:sz w:val="24"/>
          <w:szCs w:val="24"/>
        </w:rPr>
        <w:t xml:space="preserve"> «Придумай», «Поделись». Воспитатель</w:t>
      </w:r>
      <w:r w:rsidRPr="007B60EE">
        <w:rPr>
          <w:rFonts w:ascii="Times New Roman" w:eastAsia="Times New Roman" w:hAnsi="Times New Roman" w:cs="Times New Roman"/>
          <w:sz w:val="24"/>
          <w:szCs w:val="24"/>
        </w:rPr>
        <w:t xml:space="preserve"> (или ребенок) бросает кубик. Необходимо сформулировать вопрос к учебному материалу по той грани, на которую выпадет кубик.</w:t>
      </w:r>
    </w:p>
    <w:p w:rsidR="00D65767" w:rsidRPr="007B60EE" w:rsidRDefault="00D65767" w:rsidP="00BD7D46">
      <w:pPr>
        <w:tabs>
          <w:tab w:val="left" w:pos="993"/>
        </w:tabs>
        <w:autoSpaceDE w:val="0"/>
        <w:autoSpaceDN w:val="0"/>
        <w:adjustRightInd w:val="0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7B60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Приём «Создание викторины».</w:t>
      </w:r>
      <w:r w:rsidRPr="007B6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самостоятельно готовят вопросы для викторины, потом объединяются в группы, и проводят соревнование. </w:t>
      </w:r>
    </w:p>
    <w:p w:rsidR="00BD7D46" w:rsidRDefault="00BD7D46" w:rsidP="00BD7D4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D7D46" w:rsidRDefault="00BD7D46" w:rsidP="00BD7D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D46" w:rsidRDefault="00BD7D46" w:rsidP="00BD7D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D46" w:rsidRDefault="00BD7D46" w:rsidP="00BD7D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D46" w:rsidRPr="00A87524" w:rsidRDefault="00BD7D46" w:rsidP="00BD7D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87524">
        <w:rPr>
          <w:rFonts w:ascii="Times New Roman" w:eastAsia="Times New Roman" w:hAnsi="Times New Roman" w:cs="Times New Roman"/>
          <w:sz w:val="24"/>
          <w:szCs w:val="24"/>
          <w:u w:val="single"/>
        </w:rPr>
        <w:t>Технология проблемного обучения</w:t>
      </w:r>
    </w:p>
    <w:p w:rsidR="00BD7D46" w:rsidRDefault="00BD7D46" w:rsidP="00BD7D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0CAF" w:rsidRDefault="00CD0CAF" w:rsidP="00BD7D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EE">
        <w:rPr>
          <w:rFonts w:ascii="Times New Roman" w:eastAsia="Calibri" w:hAnsi="Times New Roman" w:cs="Times New Roman"/>
          <w:sz w:val="24"/>
          <w:szCs w:val="24"/>
        </w:rPr>
        <w:t xml:space="preserve">Она основана на создании проблемных ситуаций, активной познавательной деятельности учащихся, состоящей в поиске и решении сложных вопросов, требующих актуализации знаний, анализа, умения видеть за отдельными фактами явления. </w:t>
      </w:r>
    </w:p>
    <w:p w:rsidR="00BD7D46" w:rsidRPr="007B60EE" w:rsidRDefault="00BD7D46" w:rsidP="00BD7D4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</w:pPr>
    </w:p>
    <w:p w:rsidR="00CD0CAF" w:rsidRPr="00A87524" w:rsidRDefault="00CD0CAF" w:rsidP="00BD7D46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</w:pPr>
      <w:r w:rsidRPr="00A87524">
        <w:rPr>
          <w:rFonts w:ascii="Times New Roman" w:eastAsia="Times New Roman" w:hAnsi="Times New Roman" w:cs="Times New Roman"/>
          <w:sz w:val="24"/>
          <w:szCs w:val="24"/>
          <w:u w:val="single"/>
        </w:rPr>
        <w:t>Игровая технология</w:t>
      </w:r>
    </w:p>
    <w:p w:rsidR="00CD0CAF" w:rsidRPr="007B60EE" w:rsidRDefault="00CD0CAF" w:rsidP="00A8752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0EE">
        <w:rPr>
          <w:rFonts w:ascii="Times New Roman" w:eastAsia="Times New Roman" w:hAnsi="Times New Roman" w:cs="Times New Roman"/>
          <w:sz w:val="24"/>
          <w:szCs w:val="24"/>
        </w:rPr>
        <w:t>Влияние игры на развитие детей с</w:t>
      </w:r>
      <w:r w:rsidR="00A87524" w:rsidRPr="00A87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60EE">
        <w:rPr>
          <w:rFonts w:ascii="Times New Roman" w:eastAsia="Times New Roman" w:hAnsi="Times New Roman" w:cs="Times New Roman"/>
          <w:sz w:val="24"/>
          <w:szCs w:val="24"/>
        </w:rPr>
        <w:t>ТНР оказывает положительное влияние на становление речи и развитие психических процессов</w:t>
      </w:r>
      <w:r w:rsidR="002144F0" w:rsidRPr="007B60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 уроках игровой технологии обеспечивает достижение единства  эмоционального и рационального в обучении. Включение в занятия  игровых моментов делает обучение более интересным, создает у учащихся  хорошее настроение, облегчает процесс преодоления  трудностей в обучении. Их можно использовать на разных этапах урока. С целью активизации знаний, развития познавательного интереса и творческой активности в начале урока эффективно использовать загадки, ребусы, кроссворды. При закреплении изученного материала:</w:t>
      </w:r>
    </w:p>
    <w:p w:rsidR="00CD0CAF" w:rsidRPr="007B60EE" w:rsidRDefault="00CD0CAF" w:rsidP="00A875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5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«Мим-театр</w:t>
      </w:r>
      <w:r w:rsidRPr="007B60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изобразить мимикой и жестами одного из героев произведения, класс отгадывает. </w:t>
      </w:r>
    </w:p>
    <w:p w:rsidR="00CD0CAF" w:rsidRPr="007B60EE" w:rsidRDefault="00CD0CAF" w:rsidP="00A875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5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«Крестики-нолики»</w:t>
      </w: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проводится в парах: один ученик «крестик», а другой «нолик». </w:t>
      </w:r>
    </w:p>
    <w:p w:rsidR="00CD0CAF" w:rsidRDefault="00CD0CAF" w:rsidP="00A87524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7524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«Древо мудрости</w:t>
      </w:r>
      <w:r w:rsidRPr="007B60EE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»</w:t>
      </w:r>
      <w:r w:rsidRPr="007B60E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: </w:t>
      </w:r>
      <w:r w:rsidRPr="007B60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читают текст. Затем каждый пишет записку, в которой задается вопрос по тексту и крепит ее к нарисованному дереву (на доске). Далее по очереди каждый подходит к дереву, “срывает” записку и отвечает на вопрос вслух. </w:t>
      </w:r>
    </w:p>
    <w:p w:rsidR="00BD7D46" w:rsidRPr="007B60EE" w:rsidRDefault="00BD7D46" w:rsidP="00A87524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</w:p>
    <w:p w:rsidR="00CD0CAF" w:rsidRPr="00A87524" w:rsidRDefault="00CD0CAF" w:rsidP="001257D7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87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Информационно-коммуникационная технология</w:t>
      </w:r>
    </w:p>
    <w:p w:rsidR="00A87524" w:rsidRDefault="00CD0CAF" w:rsidP="00A87524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EE">
        <w:rPr>
          <w:rFonts w:ascii="Times New Roman" w:eastAsia="Times New Roman" w:hAnsi="Times New Roman" w:cs="Times New Roman"/>
          <w:sz w:val="24"/>
          <w:szCs w:val="24"/>
        </w:rPr>
        <w:t xml:space="preserve"> Это, прежде всего, работа с разными источниками информации. В словарной работе для объяснения незнакомых слов и понятий актуальны толковый и  энциклопедический словари.</w:t>
      </w:r>
      <w:r w:rsidR="00A87524" w:rsidRPr="00A87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B60E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B60EE">
        <w:rPr>
          <w:rFonts w:ascii="Times New Roman" w:eastAsia="Calibri" w:hAnsi="Times New Roman" w:cs="Times New Roman"/>
          <w:sz w:val="24"/>
          <w:szCs w:val="24"/>
        </w:rPr>
        <w:t xml:space="preserve">ажным преимуществом технологии является наглядность, так  как большая доля информации для детей младшего школьного возраста усваивается  с помощью зрительной  памяти,  и воздействие на неё  очень важно в  обучении. Наиболее популярным здесь является использование возможностей мультимедийной презентации. Но здесь важно не увлекаться. </w:t>
      </w:r>
    </w:p>
    <w:p w:rsidR="00BD7D46" w:rsidRDefault="00BD7D46" w:rsidP="00A87524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CD0CAF" w:rsidRPr="00A87524" w:rsidRDefault="00CD0CAF" w:rsidP="00A87524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87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Здоровьесберегающая</w:t>
      </w:r>
      <w:proofErr w:type="spellEnd"/>
      <w:r w:rsidRPr="00A87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технология</w:t>
      </w:r>
    </w:p>
    <w:p w:rsidR="00A87524" w:rsidRPr="00A87524" w:rsidRDefault="00CD0CAF" w:rsidP="00A875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Неотъемлемой частью работы учителя является применение  </w:t>
      </w:r>
      <w:proofErr w:type="spellStart"/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которая позволяет создать на уроке зону психологического комфорта. Здесь наряду с учетом дозировки учебной нагрузки, соблюдением  гигиенических требований, благоприятным эмоциональным настроем, включением оздоровительных моментов, хочу отметить важность смены видов  деятельности  на  уроке, позволяющие преодолеть  усталость,  уныние,  неудовлетворительность.</w:t>
      </w:r>
    </w:p>
    <w:p w:rsidR="00D65767" w:rsidRDefault="00BD7D46" w:rsidP="00A875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767" w:rsidRPr="007B6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заключении хочу отметить, что эффективность данной работы,  прежде  всего, зависит от педагога, задача которого, выступая организатором учебной деятельности, стать заинтересованным и интересным соучастником этого процесса. </w:t>
      </w:r>
    </w:p>
    <w:p w:rsidR="00192306" w:rsidRDefault="00192306" w:rsidP="00A875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306" w:rsidRDefault="00192306" w:rsidP="00A875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88D" w:rsidRPr="007B60EE" w:rsidRDefault="00D4788D" w:rsidP="00D4788D">
      <w:pPr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788D" w:rsidRPr="007B60EE" w:rsidSect="008C2E23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60F"/>
    <w:multiLevelType w:val="hybridMultilevel"/>
    <w:tmpl w:val="C4BE35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EDC266D"/>
    <w:multiLevelType w:val="hybridMultilevel"/>
    <w:tmpl w:val="BACCBD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0B28A8"/>
    <w:multiLevelType w:val="hybridMultilevel"/>
    <w:tmpl w:val="ED7A0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F7DD1"/>
    <w:multiLevelType w:val="hybridMultilevel"/>
    <w:tmpl w:val="E8AC8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22BC9"/>
    <w:multiLevelType w:val="hybridMultilevel"/>
    <w:tmpl w:val="E33C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047DF"/>
    <w:multiLevelType w:val="hybridMultilevel"/>
    <w:tmpl w:val="00F64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40D11"/>
    <w:multiLevelType w:val="hybridMultilevel"/>
    <w:tmpl w:val="D6783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E05A2F"/>
    <w:multiLevelType w:val="hybridMultilevel"/>
    <w:tmpl w:val="1B3AD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42AA0"/>
    <w:multiLevelType w:val="hybridMultilevel"/>
    <w:tmpl w:val="F6F48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6227A"/>
    <w:multiLevelType w:val="hybridMultilevel"/>
    <w:tmpl w:val="FED83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01903"/>
    <w:multiLevelType w:val="hybridMultilevel"/>
    <w:tmpl w:val="5FA0E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4F29BA"/>
    <w:multiLevelType w:val="hybridMultilevel"/>
    <w:tmpl w:val="504E42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D2476DA"/>
    <w:multiLevelType w:val="hybridMultilevel"/>
    <w:tmpl w:val="A0A2CF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62A36B4"/>
    <w:multiLevelType w:val="hybridMultilevel"/>
    <w:tmpl w:val="A712CD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730639D"/>
    <w:multiLevelType w:val="hybridMultilevel"/>
    <w:tmpl w:val="B60A1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4D4ADA"/>
    <w:multiLevelType w:val="hybridMultilevel"/>
    <w:tmpl w:val="8488B8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6D3198"/>
    <w:multiLevelType w:val="hybridMultilevel"/>
    <w:tmpl w:val="997A6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E4F29"/>
    <w:multiLevelType w:val="hybridMultilevel"/>
    <w:tmpl w:val="27E010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11"/>
  </w:num>
  <w:num w:numId="5">
    <w:abstractNumId w:val="0"/>
  </w:num>
  <w:num w:numId="6">
    <w:abstractNumId w:val="14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  <w:num w:numId="15">
    <w:abstractNumId w:val="7"/>
  </w:num>
  <w:num w:numId="16">
    <w:abstractNumId w:val="16"/>
  </w:num>
  <w:num w:numId="17">
    <w:abstractNumId w:val="1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26"/>
    <w:rsid w:val="000E35CB"/>
    <w:rsid w:val="001257D7"/>
    <w:rsid w:val="001501B8"/>
    <w:rsid w:val="00160E5B"/>
    <w:rsid w:val="00192306"/>
    <w:rsid w:val="002144F0"/>
    <w:rsid w:val="00223947"/>
    <w:rsid w:val="00280763"/>
    <w:rsid w:val="002B6E87"/>
    <w:rsid w:val="002D64AB"/>
    <w:rsid w:val="002E3C9D"/>
    <w:rsid w:val="00391F6C"/>
    <w:rsid w:val="00421F38"/>
    <w:rsid w:val="004749B6"/>
    <w:rsid w:val="004812DA"/>
    <w:rsid w:val="00684126"/>
    <w:rsid w:val="00784036"/>
    <w:rsid w:val="007B60EE"/>
    <w:rsid w:val="0087472E"/>
    <w:rsid w:val="008C2E23"/>
    <w:rsid w:val="00A833D0"/>
    <w:rsid w:val="00A87524"/>
    <w:rsid w:val="00B3230A"/>
    <w:rsid w:val="00B427E7"/>
    <w:rsid w:val="00B53DFA"/>
    <w:rsid w:val="00BD7D46"/>
    <w:rsid w:val="00BF0FB7"/>
    <w:rsid w:val="00CD0CAF"/>
    <w:rsid w:val="00D4788D"/>
    <w:rsid w:val="00D65767"/>
    <w:rsid w:val="00DF0526"/>
    <w:rsid w:val="00E265D4"/>
    <w:rsid w:val="00EA3A10"/>
    <w:rsid w:val="00F11841"/>
    <w:rsid w:val="00F45183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6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265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8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65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E26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265D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B6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60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265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8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265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E26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265D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B6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2020-07-12T13:58:00Z</dcterms:created>
  <dcterms:modified xsi:type="dcterms:W3CDTF">2020-07-12T14:08:00Z</dcterms:modified>
</cp:coreProperties>
</file>