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24" w:rsidRDefault="0088147F" w:rsidP="008814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учреждение дополнительного образования детско-юношеская спортивная школа «Олимп»</w:t>
      </w:r>
    </w:p>
    <w:p w:rsidR="0088147F" w:rsidRDefault="0088147F" w:rsidP="00881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147F" w:rsidRDefault="0088147F" w:rsidP="008814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Принята на заседании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тверждаю:</w:t>
      </w:r>
    </w:p>
    <w:p w:rsidR="0088147F" w:rsidRDefault="0088147F" w:rsidP="008814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                                                                   Директор МАУ ДО ДЮСШ «Олимп»</w:t>
      </w:r>
    </w:p>
    <w:p w:rsidR="0088147F" w:rsidRDefault="0088147F" w:rsidP="008814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                                                                                   «___»_______________2019г.</w:t>
      </w:r>
    </w:p>
    <w:p w:rsidR="0088147F" w:rsidRDefault="0088147F" w:rsidP="008814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«___»____________2019г.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____________ФилипповаО.Л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147F" w:rsidRDefault="0088147F" w:rsidP="00881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47F" w:rsidRDefault="0088147F" w:rsidP="00881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47F" w:rsidRDefault="0088147F" w:rsidP="00881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АДАПТИВНАЯ ОБЩЕРАЗВИВАЮЩАЯ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</w:p>
    <w:p w:rsidR="0088147F" w:rsidRDefault="00F13467" w:rsidP="0088147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 ПО ВИДУ СПОРТА «ЛЫЖНЫЕ ГОНКИ» ДЛЯ ДЕТЕЙ С </w:t>
      </w:r>
      <w:r w:rsidRPr="00F13467">
        <w:rPr>
          <w:rFonts w:ascii="Times New Roman" w:hAnsi="Times New Roman" w:cs="Times New Roman"/>
          <w:sz w:val="32"/>
          <w:szCs w:val="32"/>
        </w:rPr>
        <w:t>ОВЗ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467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реализации 1 год.</w:t>
      </w: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881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тренер-преподаватель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3467" w:rsidRDefault="00F13467" w:rsidP="00E84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</w:t>
      </w:r>
    </w:p>
    <w:p w:rsidR="00C32CB8" w:rsidRPr="002360D6" w:rsidRDefault="00C32CB8" w:rsidP="00C32C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pacing w:val="-2"/>
          <w:sz w:val="24"/>
          <w:szCs w:val="24"/>
          <w:u w:val="single"/>
          <w:lang w:eastAsia="ru-RU"/>
        </w:rPr>
        <w:lastRenderedPageBreak/>
        <w:t>ПОЯСНИТЕЛЬНАЯ ЗАПИСКА</w:t>
      </w:r>
    </w:p>
    <w:p w:rsidR="00C32CB8" w:rsidRPr="002360D6" w:rsidRDefault="00C32CB8" w:rsidP="00C32C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Уровень освоения программы</w:t>
      </w:r>
      <w:r w:rsidR="007D4429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ознакомительный.</w:t>
      </w:r>
    </w:p>
    <w:p w:rsidR="00C32CB8" w:rsidRPr="002360D6" w:rsidRDefault="00C32CB8" w:rsidP="00C32C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 Основная задача, стоящая перед государством и обществом в целом в отношении детей с ограниченными возможностями здоровья и инвалидами - создание надлежащих условий и оказание помощи в их социальной реабилитации и адаптации, подготовке к полноценной жизни в обществе.</w:t>
      </w:r>
    </w:p>
    <w:p w:rsidR="00C32CB8" w:rsidRPr="002360D6" w:rsidRDefault="00C32CB8" w:rsidP="00C32C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 В связи с этим приобретает особую важность и необходимость  значительное  повышение роли системы дополнительного образования в развитии, воспитании и обучении детей  с ограниченными возможностями здоровья и инвалидами.</w:t>
      </w:r>
    </w:p>
    <w:p w:rsidR="00C32CB8" w:rsidRPr="002360D6" w:rsidRDefault="00C32CB8" w:rsidP="00C32C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 Программа по лыжным гонкам имеет физкультурно-спортивную направленность, предназначена  для д</w:t>
      </w:r>
      <w:r w:rsidR="007D4429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етей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 ограниченными возможностями здоровья (задержка психического развития – далее ЗПР), которые имеют нарушения эмоционально – волевой сферы.</w:t>
      </w:r>
    </w:p>
    <w:p w:rsidR="00C32CB8" w:rsidRPr="002360D6" w:rsidRDefault="00C32CB8" w:rsidP="00C32C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Актуальность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данной программы. Программа по лыжным гонкам необходима для детей с ОВЗ, т.к. она способствует адаптации таких детей, создает условия для их полноценной жизни, помогает заполнять свободное время детей интересным и полезным содержанием. Реализация программы способствует расширению общего кругозора, сферы общения, становлению личности детей с ОВЗ, компенсаторному развитию их способностей, повышению физической активности детей с ОВЗ.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Данная программа разрабатывалась на основе следующих документов: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Конвенция ООН о правах ребенка;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-Закон РФ «Об образовании в Российской Федерации» (№2783-ФЗ от 29.12.2012г.);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-Концепция  развития дополнительного образования дете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й(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утв. Распоряжением Правительства РФ от 04.09.2014г. №1726-р);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- Порядок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Мионобрнауки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РФ от 29.08.2013г. №1008);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- Постановление Главного государственного санитарного врача РФ от 04.07.2014г. № 41 «Об утверждении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СанПин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»;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Профессиональный стандарт «Педагог дополнительного образования детей и взрослых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»(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Приказ Минтруда и соц.защиты РФ от 08.09.2015г. № 613н);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- Письмо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Минобрнауки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РФ от 18.11.2015г. № 09-3242 «О направлении рекомендаций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»(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вместе Методические рекомендации по проектированию дополнительных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общеразвивающих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программ).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Дети с ОВЗ – это дети, состояние которых препятствует освоению образовательных программ вне специальных методик обучения и воспитания. Группа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обучающихся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 ОВЗ чрезвычайно неоднородна.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Данная программа разработана на основе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общеразвивающей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программы по лыжным гонкам.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firstLine="566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Отличительная особенность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программы заключается в направленности на создание такой ситуации обучения, при которой дети учатся, общаясь, и одновременно учатся общаться. Программа позволяет организовать жизнедеятельность детей так, чтобы они почувствовали себя здоровыми, жизнерадостными, удачливыми, уверенными в своих возможностях, умеющими общаться друг с другом.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 Данная программа состоит из подвижных игр,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общеразвивающих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физических упражнений, разминок, релаксационных упражнений, в ходе которых дети имеют 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возможность получить новые впечатления, приобретают социальный опыт и общаются друг с другом не так, как в ходе занятий в школе.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    В процессе занятий дети могут осознать свои интересы, способности и установить приоритеты, могут также стать более терпимыми, гибкими и внимательными, испытывать меньше страхов, стрессов и чувствовать свою значимость.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    При разработке программы учитывались современные требования, предъявляемые к программам дополнительного образования детей.</w:t>
      </w:r>
    </w:p>
    <w:p w:rsidR="00C32CB8" w:rsidRPr="002360D6" w:rsidRDefault="00C32CB8" w:rsidP="007D4429">
      <w:pPr>
        <w:shd w:val="clear" w:color="auto" w:fill="FFFFFF"/>
        <w:spacing w:after="136" w:line="240" w:lineRule="auto"/>
        <w:ind w:hanging="578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z w:val="24"/>
          <w:szCs w:val="24"/>
          <w:lang w:eastAsia="ru-RU"/>
        </w:rPr>
        <w:t>Цель программы: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привлечение детей с ОВЗ к систематическим занятиям физической культурой и спортом, формирование у них знаний, умений и навыков в лыжном спорте с учетом особенностей психофизического развития и индивидуальных возможностей детей.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Для достижения этой цели необходимо решить следующие </w:t>
      </w: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z w:val="24"/>
          <w:szCs w:val="24"/>
          <w:lang w:eastAsia="ru-RU"/>
        </w:rPr>
        <w:t>задачи</w:t>
      </w: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 Образовательные: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познакомить с основами техники выполнения физических упражнений;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научить простым техническим элементам передвижения на лыжах;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обучить здоровому образу жизни;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Развивающие: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внимания;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координации, равновесия;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коммуникативных навыков;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Воспитательные: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- умение работать в коллективе;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воспитание целеустремленности и упорства в достижении поставленных целей.</w:t>
      </w:r>
    </w:p>
    <w:p w:rsidR="00C32CB8" w:rsidRPr="002360D6" w:rsidRDefault="00C32CB8" w:rsidP="00E615EB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Категория учащихся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. 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Виды занятий – теоретически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е(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беседы), практические(игры, упражнения), интегрированные.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Режим занятий</w:t>
      </w:r>
      <w:r w:rsidR="00E615EB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. Занятия проводятся в индивидуальной форме 3 раза в неделю по 1 академическому часу 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(длительность одного занятия – </w:t>
      </w:r>
      <w:r w:rsidR="00E615EB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35 минут). Недельная нагрузка- 3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часа,36 учебных недель, 9 месяц</w:t>
      </w:r>
      <w:r w:rsidR="00E615EB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ев обучения,  годовой объем- 108 ч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Срок реализации программы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- 1 год.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Планируемые результаты.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Учащиеся будут знать: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понятия – конфликт, контакт; качества, важные для общения, дружбы;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понятие о гигиене и режиме дня лыжника;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понятие об оказании первой необходимой помощи пострадавшему;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Учащиеся будут уметь: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- уметь выполнять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общеразвивающие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упражнения;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- уметь выполнять строевые упражнения;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уметь выполнять упражнения на лыжах;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У учащихся будет развито: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осознание важности общения со сверстниками и взрослыми;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внимания;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коммуникативных навыков;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развитие координации и равновесия;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У учащихся будет воспитано: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трудолюбие, целеустремленность и упорство в достижении поставленных целей;</w:t>
      </w:r>
    </w:p>
    <w:p w:rsidR="00C32CB8" w:rsidRPr="002360D6" w:rsidRDefault="00C32CB8" w:rsidP="00C32CB8">
      <w:pPr>
        <w:shd w:val="clear" w:color="auto" w:fill="FFFFFF"/>
        <w:spacing w:after="136" w:line="240" w:lineRule="auto"/>
        <w:ind w:hanging="57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умение работать в коллективе;</w:t>
      </w:r>
    </w:p>
    <w:p w:rsidR="007D4429" w:rsidRPr="007D4429" w:rsidRDefault="007D4429" w:rsidP="007D4429">
      <w:pPr>
        <w:jc w:val="center"/>
        <w:rPr>
          <w:rFonts w:ascii="Times New Roman" w:hAnsi="Times New Roman" w:cs="Times New Roman"/>
          <w:sz w:val="28"/>
          <w:szCs w:val="28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II. </w:t>
      </w:r>
      <w:r w:rsidRPr="002360D6">
        <w:rPr>
          <w:rFonts w:ascii="Times New Roman" w:eastAsia="Times New Roman" w:hAnsi="Times New Roman" w:cs="Times New Roman"/>
          <w:b/>
          <w:bCs/>
          <w:color w:val="666666"/>
          <w:sz w:val="28"/>
          <w:u w:val="single"/>
          <w:lang w:eastAsia="ru-RU"/>
        </w:rPr>
        <w:t>Содержание программы</w:t>
      </w:r>
    </w:p>
    <w:p w:rsidR="007D4429" w:rsidRPr="002360D6" w:rsidRDefault="007D4429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УЧЕБНО-ТЕМАТИЧЕСКИЙ ПЛАН</w:t>
      </w:r>
    </w:p>
    <w:p w:rsidR="007D4429" w:rsidRDefault="007D4429" w:rsidP="007D4429">
      <w:pPr>
        <w:shd w:val="clear" w:color="auto" w:fill="FFFFFF"/>
        <w:spacing w:before="5" w:line="240" w:lineRule="auto"/>
        <w:ind w:right="10" w:firstLine="283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 Учебный план является неотъемлемой частью Программы и определяет содержание и организацию образовательного процесса в Учреждении.  </w:t>
      </w:r>
      <w:r w:rsidRPr="002360D6">
        <w:rPr>
          <w:rFonts w:ascii="Times New Roman" w:eastAsia="Times New Roman" w:hAnsi="Times New Roman" w:cs="Times New Roman"/>
          <w:color w:val="666666"/>
          <w:spacing w:val="2"/>
          <w:sz w:val="24"/>
          <w:szCs w:val="24"/>
          <w:lang w:eastAsia="ru-RU"/>
        </w:rPr>
        <w:t>Учебный </w:t>
      </w:r>
      <w:r w:rsidRPr="002360D6">
        <w:rPr>
          <w:rFonts w:ascii="Times New Roman" w:eastAsia="Times New Roman" w:hAnsi="Times New Roman" w:cs="Times New Roman"/>
          <w:color w:val="666666"/>
          <w:spacing w:val="3"/>
          <w:sz w:val="24"/>
          <w:szCs w:val="24"/>
          <w:lang w:eastAsia="ru-RU"/>
        </w:rPr>
        <w:t>план,  составленный  с учетом</w:t>
      </w:r>
      <w:r w:rsidRPr="002360D6">
        <w:rPr>
          <w:rFonts w:ascii="Times New Roman" w:eastAsia="Times New Roman" w:hAnsi="Times New Roman" w:cs="Times New Roman"/>
          <w:color w:val="666666"/>
          <w:spacing w:val="2"/>
          <w:sz w:val="24"/>
          <w:szCs w:val="24"/>
          <w:lang w:eastAsia="ru-RU"/>
        </w:rPr>
        <w:t> вышеизложенных задач,</w:t>
      </w:r>
      <w:r w:rsidRPr="002360D6">
        <w:rPr>
          <w:rFonts w:ascii="Times New Roman" w:eastAsia="Times New Roman" w:hAnsi="Times New Roman" w:cs="Times New Roman"/>
          <w:color w:val="666666"/>
          <w:spacing w:val="3"/>
          <w:sz w:val="24"/>
          <w:szCs w:val="24"/>
          <w:lang w:eastAsia="ru-RU"/>
        </w:rPr>
        <w:t>  рассчитан  на 36 недель занятий и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определяет последовательность освоения содержания Программы объем часов по каждому разделу программы.</w:t>
      </w:r>
    </w:p>
    <w:p w:rsidR="00475D3A" w:rsidRPr="002360D6" w:rsidRDefault="00475D3A" w:rsidP="007D4429">
      <w:pPr>
        <w:shd w:val="clear" w:color="auto" w:fill="FFFFFF"/>
        <w:spacing w:before="5" w:line="240" w:lineRule="auto"/>
        <w:ind w:right="10" w:firstLine="283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</w:p>
    <w:tbl>
      <w:tblPr>
        <w:tblW w:w="0" w:type="auto"/>
        <w:tblInd w:w="-1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3"/>
        <w:gridCol w:w="3822"/>
        <w:gridCol w:w="2410"/>
        <w:gridCol w:w="2835"/>
      </w:tblGrid>
      <w:tr w:rsidR="007D4429" w:rsidRPr="002360D6" w:rsidTr="0000539D"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D4429" w:rsidRPr="002360D6" w:rsidRDefault="007D4429" w:rsidP="0000539D">
            <w:pPr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подготовки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Общефизическая  подготовка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D4429"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соревнований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обследование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врача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61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75D3A" w:rsidRDefault="00475D3A" w:rsidP="00475D3A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475D3A" w:rsidRDefault="00475D3A" w:rsidP="00475D3A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</w:p>
    <w:p w:rsidR="007D4429" w:rsidRPr="002360D6" w:rsidRDefault="007D4429" w:rsidP="00475D3A">
      <w:pPr>
        <w:shd w:val="clear" w:color="auto" w:fill="FFFFFF"/>
        <w:spacing w:after="0" w:line="240" w:lineRule="auto"/>
        <w:ind w:right="-143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lastRenderedPageBreak/>
        <w:t>МЕТОДИЧЕСКАЯ ЧАСТЬ</w:t>
      </w:r>
    </w:p>
    <w:p w:rsidR="007D4429" w:rsidRPr="002360D6" w:rsidRDefault="007D4429" w:rsidP="007D4429">
      <w:pPr>
        <w:shd w:val="clear" w:color="auto" w:fill="FFFFFF"/>
        <w:spacing w:after="0" w:line="240" w:lineRule="auto"/>
        <w:ind w:right="-143" w:firstLine="708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Содержание учебно-тематического плана программы</w:t>
      </w:r>
    </w:p>
    <w:tbl>
      <w:tblPr>
        <w:tblW w:w="895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3"/>
        <w:gridCol w:w="4967"/>
        <w:gridCol w:w="1163"/>
        <w:gridCol w:w="1939"/>
      </w:tblGrid>
      <w:tr w:rsidR="007D4429" w:rsidRPr="002360D6" w:rsidTr="0000539D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7D4429" w:rsidRPr="002360D6" w:rsidTr="0000539D">
        <w:trPr>
          <w:trHeight w:val="309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обеседование</w:t>
            </w:r>
          </w:p>
        </w:tc>
      </w:tr>
      <w:tr w:rsidR="007D4429" w:rsidRPr="002360D6" w:rsidTr="0000539D">
        <w:trPr>
          <w:trHeight w:val="569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Лыжные гонки как вид спорта и средство физического воспитания.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408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  Лыжные хода и их значения.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556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Техника безопасности на занятиях лыжными гонками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49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Общефизическая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7D4429"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нормативов</w:t>
            </w:r>
          </w:p>
        </w:tc>
      </w:tr>
      <w:tr w:rsidR="007D4429" w:rsidRPr="002360D6" w:rsidTr="0000539D">
        <w:trPr>
          <w:trHeight w:val="276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</w:t>
            </w:r>
            <w:proofErr w:type="spell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упражнений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D4429"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549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  на развитие основных  физических качеств (гибкости, быстроты,  силы, координации, выносливости)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4429"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55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нормативов</w:t>
            </w:r>
          </w:p>
        </w:tc>
      </w:tr>
      <w:tr w:rsidR="007D4429" w:rsidRPr="002360D6" w:rsidTr="0000539D">
        <w:trPr>
          <w:trHeight w:val="555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тренировочные средства:</w:t>
            </w:r>
          </w:p>
          <w:p w:rsidR="007D4429" w:rsidRPr="002360D6" w:rsidRDefault="007D4429" w:rsidP="0000539D">
            <w:pPr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ходьбы и бега;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специальных и </w:t>
            </w:r>
            <w:proofErr w:type="spell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E615EB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имитационные упражнения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611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по равнинной и пересеченной мест</w:t>
            </w: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ности, имитационные упражнения;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2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подготовка, ходьба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4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D4429" w:rsidRPr="002360D6" w:rsidTr="0000539D">
        <w:trPr>
          <w:trHeight w:val="467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 старта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году</w:t>
            </w:r>
          </w:p>
        </w:tc>
      </w:tr>
      <w:tr w:rsidR="007D4429" w:rsidRPr="002360D6" w:rsidTr="0000539D">
        <w:trPr>
          <w:trHeight w:val="433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269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Медицинское обследование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D4429" w:rsidRPr="002360D6" w:rsidTr="0000539D">
        <w:trPr>
          <w:trHeight w:val="26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61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4429" w:rsidRPr="002360D6" w:rsidRDefault="007D4429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C41E17" w:rsidRDefault="00C41E17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1E17" w:rsidRDefault="00C41E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pacing w:val="8"/>
          <w:sz w:val="24"/>
          <w:szCs w:val="24"/>
          <w:u w:val="single"/>
          <w:lang w:eastAsia="ru-RU"/>
        </w:rPr>
        <w:lastRenderedPageBreak/>
        <w:t>Методические  рекомендации  по теоретической подготовке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>Теоретическая подготовка является неотъемлемым компонентом </w:t>
      </w:r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>в общей системе подготовки высококвалифицированных спортсме</w:t>
      </w:r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softHyphen/>
      </w:r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>нов и играет важную роль в повышении спортивного мастерства. </w:t>
      </w:r>
      <w:r w:rsidRPr="002360D6">
        <w:rPr>
          <w:rFonts w:ascii="Times New Roman" w:eastAsia="Times New Roman" w:hAnsi="Times New Roman" w:cs="Times New Roman"/>
          <w:color w:val="666666"/>
          <w:spacing w:val="4"/>
          <w:sz w:val="24"/>
          <w:szCs w:val="24"/>
          <w:lang w:eastAsia="ru-RU"/>
        </w:rPr>
        <w:t>Теоретическая подготовка, осуществляемая на всех этапах спортив</w:t>
      </w:r>
      <w:r w:rsidRPr="002360D6">
        <w:rPr>
          <w:rFonts w:ascii="Times New Roman" w:eastAsia="Times New Roman" w:hAnsi="Times New Roman" w:cs="Times New Roman"/>
          <w:color w:val="666666"/>
          <w:spacing w:val="4"/>
          <w:sz w:val="24"/>
          <w:szCs w:val="24"/>
          <w:lang w:eastAsia="ru-RU"/>
        </w:rPr>
        <w:softHyphen/>
      </w:r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 xml:space="preserve">ной деятельности, имеет свои формы и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>методы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>.</w:t>
      </w:r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>Т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>еоретические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 xml:space="preserve"> занятия проводятся в форме лекций, отдельных </w:t>
      </w:r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>уроков, разбора методических пособий, кино -  и видеоматериалов, </w:t>
      </w:r>
      <w:r w:rsidRPr="002360D6">
        <w:rPr>
          <w:rFonts w:ascii="Times New Roman" w:eastAsia="Times New Roman" w:hAnsi="Times New Roman" w:cs="Times New Roman"/>
          <w:color w:val="666666"/>
          <w:spacing w:val="2"/>
          <w:sz w:val="24"/>
          <w:szCs w:val="24"/>
          <w:lang w:eastAsia="ru-RU"/>
        </w:rPr>
        <w:t>публикаций в прессе, в сети Интернет в электронных средствах массовой информации, </w:t>
      </w:r>
      <w:r w:rsidRPr="002360D6">
        <w:rPr>
          <w:rFonts w:ascii="Times New Roman" w:eastAsia="Times New Roman" w:hAnsi="Times New Roman" w:cs="Times New Roman"/>
          <w:color w:val="666666"/>
          <w:spacing w:val="6"/>
          <w:sz w:val="24"/>
          <w:szCs w:val="24"/>
          <w:lang w:eastAsia="ru-RU"/>
        </w:rPr>
        <w:t>специализированных журналах, а также бесед непосредственно на </w:t>
      </w:r>
      <w:r w:rsidRPr="002360D6">
        <w:rPr>
          <w:rFonts w:ascii="Times New Roman" w:eastAsia="Times New Roman" w:hAnsi="Times New Roman" w:cs="Times New Roman"/>
          <w:color w:val="666666"/>
          <w:spacing w:val="4"/>
          <w:sz w:val="24"/>
          <w:szCs w:val="24"/>
          <w:lang w:eastAsia="ru-RU"/>
        </w:rPr>
        <w:t>занятиях.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2360D6">
        <w:rPr>
          <w:rFonts w:ascii="Times New Roman" w:eastAsia="Times New Roman" w:hAnsi="Times New Roman" w:cs="Times New Roman"/>
          <w:color w:val="666666"/>
          <w:spacing w:val="4"/>
          <w:sz w:val="24"/>
          <w:szCs w:val="24"/>
          <w:lang w:eastAsia="ru-RU"/>
        </w:rPr>
        <w:t>Теоретический материал преподносится в доступной для данной </w:t>
      </w:r>
      <w:r w:rsidRPr="002360D6">
        <w:rPr>
          <w:rFonts w:ascii="Times New Roman" w:eastAsia="Times New Roman" w:hAnsi="Times New Roman" w:cs="Times New Roman"/>
          <w:color w:val="666666"/>
          <w:spacing w:val="3"/>
          <w:sz w:val="24"/>
          <w:szCs w:val="24"/>
          <w:lang w:eastAsia="ru-RU"/>
        </w:rPr>
        <w:t>возрастной группы форме. По мере спортивного совершенствования </w:t>
      </w:r>
      <w:r w:rsidRPr="002360D6">
        <w:rPr>
          <w:rFonts w:ascii="Times New Roman" w:eastAsia="Times New Roman" w:hAnsi="Times New Roman" w:cs="Times New Roman"/>
          <w:color w:val="666666"/>
          <w:spacing w:val="5"/>
          <w:sz w:val="24"/>
          <w:szCs w:val="24"/>
          <w:lang w:eastAsia="ru-RU"/>
        </w:rPr>
        <w:t>спортсмена отдельные темы изучаются повторно с более глубоким раскрытием их содержания.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Теоретическая подготовка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1. Вводное занятие. История развития лыжного спорта. Рос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сийские лыжники на Олимпийских играх.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Содержание работы секции. Возникновение, развитие и распрост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ранение лыж. Краткие исторические сведения об Олимпийских иг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рах. Российские лыжники на Олимпийских играх. Виды лыжного спорта.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2.Техника безопасности на занятиях лыжным спортом. Ги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гиена, закаливание, режим тренировочных занятий и отды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ха. Питание, самоконтроль. Оказание первой помощи при травмах.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Поведение на улице во время движения к месту занятия. Выбор места для проведения занятий и соревнований. Особенности орга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низаций занятий на склонах. Помощь при ушибах, растяжении, об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морожении. Личная гигиена спортсмена. Гигиенические требования к одежде и обуви лыжника. Значения и способы закаливания. Сос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тавление рационального режима дня с учетом тренировочных нагру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зок. Значение питания как фактора сохранения и укрепления здоровья. Недопустимость употребления алкоголя, курения при заняти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ях лыжным спортом. Значение и содержание самоконтроля в про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цессе занятия лыжным спортом. Объективные и субъективные пока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затели самоконтроля. Дневник самоконтроля.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3.Лыжный инвентарь, выбор, хранение, уход за ним. Лыж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ные мази, парафин.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Выбор лыж. Способы обработки скользящей поверхности лыж. Выбор лыжных палок. Уход за лыжным инвентарем. Свойства и назначение лыжных мазей и парафинов. Факторы, влияющие на вы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бор мази. Обувь, одежда и снаряжение для лыжных гонок.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4.Основы техники способов передвижения на лыжах.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Понятие о технике лыжного спорта. Классификация способов пе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редвижения на лыжах. Структура скользящего шага. Техника ходов, спусков, подъемов, торможений, поворотов на месте и в движении. Ошибки при выполнении способов передвижения на лыжах и их исправление.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Практическая подготовка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1. Общая и специальная физическая подготовка.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Комплексы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общеразвивающих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упражнений, направленные на раз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витие гибкости, координационных способностей, силовой выносли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вости. Спортивные и подвижные игры, направленные на развитие ловкости, быстроты, выносливости. Эстафеты и прыжковые упраж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нения, направленные на развитие скоростно-силовых способностей и быстроты. Циклические упражнения, направленные на развитие выносливости.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Передвижение на лыжах по равнинной и пересеченной мест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ности, имитационные упражнения, кроссовая подготовка, ходьба, преимущественно направленные на увеличение аэробной произ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водительности организма и развитие волевых качеств, специфи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ческих для лыжника-гонщика.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 процессе реализации физической и специальной подготовки наиболее универсальным тре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нировочным средством являются подвижные спортивные игры, эстафеты, игровые задания, позволяющие придать учебно-тренировочному процессу эмоцио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нальную окраску и тем самым поддержать интерес к занятиям лыж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softHyphen/>
        <w:t>ным спортом.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proofErr w:type="spellStart"/>
      <w:r w:rsidRPr="002360D6">
        <w:rPr>
          <w:rFonts w:ascii="Times New Roman" w:eastAsia="Times New Roman" w:hAnsi="Times New Roman" w:cs="Times New Roman"/>
          <w:b/>
          <w:bCs/>
          <w:color w:val="666666"/>
          <w:spacing w:val="-6"/>
          <w:sz w:val="24"/>
          <w:szCs w:val="24"/>
          <w:lang w:eastAsia="ru-RU"/>
        </w:rPr>
        <w:t>Общеразвивающие</w:t>
      </w:r>
      <w:proofErr w:type="spellEnd"/>
      <w:r w:rsidRPr="002360D6">
        <w:rPr>
          <w:rFonts w:ascii="Times New Roman" w:eastAsia="Times New Roman" w:hAnsi="Times New Roman" w:cs="Times New Roman"/>
          <w:b/>
          <w:bCs/>
          <w:color w:val="666666"/>
          <w:spacing w:val="-6"/>
          <w:sz w:val="24"/>
          <w:szCs w:val="24"/>
          <w:lang w:eastAsia="ru-RU"/>
        </w:rPr>
        <w:t xml:space="preserve"> упражнения с предметами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Со скакалкой.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Прыжки с вращением </w:t>
      </w: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 скакалки  вперед и назад, на одной и обеих ногах, с ноги на ногу, с поворотами, в приседе и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полуприседе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, с двойным вращением скакалки; бег со скакалкой по прямой и по кругу; эстафета со скакалками.</w:t>
      </w:r>
      <w:proofErr w:type="gramEnd"/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С гимнастической палкой.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Наклоны и повороты туловища, держа палку в различных положениях; маховые и круговые движения руками, переворачивание, выкручивание и вкручивание; переносы ног через палку; подбрасывание и ловля палки; упражнения вдвоем с одной палкой (с сопротивлением).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Упражнения с теннисным мячом.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Броски и ловля из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положения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 сидя (стоя, лежа) одной и двумя руками; ловля мяча, отскочившего от стенки; перебрасывание мяча на ходу и при беге; метание мяча в цель и на дальность.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Упражнения с набивным мячом (вес мяча от 1 до 3 кг).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Сгибание и разгибание рук, круговые движения руками, сочетание движений руками с движениями туловища, маховые движения; броски вверх и ловля мяча с поворотом и приседанием; перебрасывание по кругу и друг другу из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положения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 стоя (стоя на коленях, сидя, лежа на спине, лежа на груди) в различных направлениях, различными способами (толчком от груди двумя руками, толчком от плеча одной рукой, бросками двумя руками из-за головы, через голову, между ногами); броски и подкидывание мяча одной и двумя ногами (в прыжке); эстафеты и игры с мячом; соревнования на дальность броска одной и двумя руками (вперед и назад).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Упражнения с отягощениями.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С гантелями – сгибание рук, наклоны и повороты туловища с гантелями в вытянутых руках и др.; Использование камней, бревен, труб в качестве отягощения.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Упражнения на гимнастических снарядах.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На канате и шесте – лазание с помощью и без помощи ног, раскачивание, прыжки с каната; на бревне – ходьба, быстрые повороты, прыжки и др.; на перекладине и кольцах – подтягивание, повороты, размахивания, соскоки и др.; на козле и коне – опорные прыжки.</w:t>
      </w:r>
      <w:proofErr w:type="gramEnd"/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i/>
          <w:iCs/>
          <w:color w:val="666666"/>
          <w:spacing w:val="-6"/>
          <w:sz w:val="24"/>
          <w:szCs w:val="24"/>
          <w:lang w:eastAsia="ru-RU"/>
        </w:rPr>
        <w:t>Акробатические упражнения.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Кувырки, перевороты, подъемы. Кувырки вперед и назад. Группировки и перекаты в различных положениях, стойка на лопатках, стойка на голове и руках. Соединение нескольких акробатических упражнений в несложные комбинации.</w:t>
      </w:r>
    </w:p>
    <w:p w:rsidR="00C41E17" w:rsidRDefault="00C41E17" w:rsidP="00C41E17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</w:p>
    <w:p w:rsidR="00C41E17" w:rsidRDefault="00C41E17" w:rsidP="00C41E17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lastRenderedPageBreak/>
        <w:t>Специальная физическая подготовка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     Специальная физическая подготовка характеризуется уровнем развития физических способностей, возможностей органов и функциональных систем, непосредственно определяющих достижения в лыжных гонках. Основными средствами специальной физической подготовки являются соревновательные упражнения и специально-подготовительные упражнения.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Известно, что различные виды спорта требуют различных способностей или неодинакового сочетания тех или иных способностей. От представителей лыжных гонок требуется особая общая выносливость, специфические координационные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способности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 сочетаемые с динамическими способностями.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Развития быстроты и скоростных качеств</w:t>
      </w:r>
    </w:p>
    <w:p w:rsidR="00C41E17" w:rsidRPr="002360D6" w:rsidRDefault="00C41E17" w:rsidP="00C41E17">
      <w:pPr>
        <w:shd w:val="clear" w:color="auto" w:fill="FFFFFF"/>
        <w:spacing w:after="136" w:line="240" w:lineRule="auto"/>
        <w:ind w:firstLine="708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Основными двигательными характеристиками явля</w:t>
      </w: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softHyphen/>
        <w:t>ются: время реакции, скорость выполнения отдельных движений и темп продвижения. Увеличение быстроты должно идти по пути со</w:t>
      </w: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softHyphen/>
        <w:t>вершенствования каждой из этих составляющих.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Тренировка быстроты отдельных движений должна отвечать двум основным требованиям:</w:t>
      </w:r>
    </w:p>
    <w:p w:rsidR="00C41E17" w:rsidRPr="002360D6" w:rsidRDefault="00C41E17" w:rsidP="00C41E17">
      <w:pPr>
        <w:shd w:val="clear" w:color="auto" w:fill="FFFFFF"/>
        <w:spacing w:after="136" w:line="240" w:lineRule="auto"/>
        <w:ind w:left="408" w:hanging="360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Wingdings" w:eastAsia="Times New Roman" w:hAnsi="Wingdings" w:cs="Arial"/>
          <w:color w:val="666666"/>
          <w:spacing w:val="-6"/>
          <w:sz w:val="24"/>
          <w:szCs w:val="24"/>
          <w:lang w:eastAsia="ru-RU"/>
        </w:rPr>
        <w:t></w:t>
      </w:r>
      <w:r w:rsidRPr="002360D6">
        <w:rPr>
          <w:rFonts w:ascii="Times New Roman" w:eastAsia="Times New Roman" w:hAnsi="Times New Roman" w:cs="Times New Roman"/>
          <w:color w:val="666666"/>
          <w:spacing w:val="-6"/>
          <w:sz w:val="14"/>
          <w:szCs w:val="14"/>
          <w:lang w:eastAsia="ru-RU"/>
        </w:rPr>
        <w:t>  </w:t>
      </w:r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технический уровень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обучающегося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 xml:space="preserve"> должен позволять выполнять заданное упражнение с максимальной скоростью.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ind w:left="408" w:hanging="360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Wingdings" w:eastAsia="Times New Roman" w:hAnsi="Wingdings" w:cs="Arial"/>
          <w:color w:val="666666"/>
          <w:spacing w:val="-3"/>
          <w:sz w:val="24"/>
          <w:szCs w:val="24"/>
          <w:lang w:eastAsia="ru-RU"/>
        </w:rPr>
        <w:t></w:t>
      </w:r>
      <w:r w:rsidRPr="002360D6">
        <w:rPr>
          <w:rFonts w:ascii="Times New Roman" w:eastAsia="Times New Roman" w:hAnsi="Times New Roman" w:cs="Times New Roman"/>
          <w:color w:val="666666"/>
          <w:spacing w:val="-3"/>
          <w:sz w:val="14"/>
          <w:szCs w:val="14"/>
          <w:lang w:eastAsia="ru-RU"/>
        </w:rPr>
        <w:t>  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п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pacing w:val="-6"/>
          <w:sz w:val="24"/>
          <w:szCs w:val="24"/>
          <w:lang w:eastAsia="ru-RU"/>
        </w:rPr>
        <w:t>родолжительность работы должна быть такой, чтобы к концу повторения скорость не снижалась из-за утомления.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Подвижные игры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     Основными видами общей физической подготовки являются гимнастика,  легкая атлетика, лыжная подготовка, плавание, подвижные и спортивные игры. Надо  иметь в виду, что занятия по гимнастике,  легкой  атлетике,  лыжной  подготовке  и спортивным играм представляют собой единый процесс физического воспитания.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          Гимнастика - одно  из  основных  средств  общей  физической  подготовки,  с помощью  которого  решается  большой  круг  задач:  формируется  правильная осанка,  совершенствуются  координация  движений,   сила   мышц,   гибкость, вестибулярная устойчивость, мышечная чувствительность и др. Гимнастика - это целая школа движений. С помощью  гимнастических  упражнений обеспечивается  специальная  физическая   подготовленность   для   успешного выполнения программных требований по легкой атлетике,  лыжной  подготовке  и др.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Гимнастика  также  играет  большую  роль  в  профессионально-прикладной физической подготовке учащихся. Вместе  с  тем   занятия   гимнастикой   недостаточно   влияют   на   органы кровообращения и  дыхания,  на  функции  </w:t>
      </w:r>
      <w:proofErr w:type="spellStart"/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 и  дыхательной систем.  Поэтому  ее  следует  применять  в  сочетании  с   другими   видами физических упражнений.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Программа по гимнастике включает строевые и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общеразвивающие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упражнения  (без предметов и с предметами, на гимнастической стенке и  скамейке),  упражнения в  равновесии,   лазании,   упражнения   спортивной   гимнастики,   элементы акробатики.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Легкая  атлетика  имеет  большое  оздоровительное  и  прикладное значение. Легкая атлетика в  учебной  работе  в  школах  содействует  более  успешному выполнению учащимися требований программ по лыжной  подготовке  и  плаванию, восполняет недостатки в  разносторонней,  физической  подготовке  по  другим видам спорта и в первую очередь гимнастике и плаванию. Программа  по  легкой   атлетике   включает   специальные   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подготовительные упражнения, ходьбу, бег на короткие и средние дистанции, прыжки  в  длину  и высоту с разбега, толкание ядра, метание гранаты.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Общая физическая подготовка предполагает разностороннее развитие физических качеств, функциональных возможностей и систем организма спортсмена, слаженность их проявления в процессе мышечной деятельности. Средствами общей физической подготовки являются физические упражнения, оказывающие общее воздействие на организм.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 их числу относятся различные передвижения — бег, ходьба на лыжах, плавание, подвижные и спортивные игры, упражнения с отягощениями и др. Общая физическая подготовка играет первостепенную роль в повышении общего уровня функциональных возможностей организма, комплексном развитии физической работоспособности применительно к широкому кругу различных видов деятельности и систематическом пополнении фонда двигательных навыков и умений.</w:t>
      </w:r>
      <w:proofErr w:type="gramEnd"/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 процессе организации подвижных и элементов спортивных игр с обучающимися возникают уникальные возможности для комплексного решения оздоровительных, образовательных и воспитательных задач, но подвижные игры в силу своей специфики являются, прежде всего, эффективным средством укрепления здоровья и физического развития детей.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Благотворно воздействуют на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обучающихся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игры с активными, энергичными, многократно повторяющимися двигательными действиями, но не связанными с длительным и односторонним силовым напряжением, особенно статическим.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Подвижные и спортивные игры имеют строгие и четкие правила, что способствует упорядочению взаимодействия участников и устраняет излишнее возбуждение.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При систематическом проведении подвижных и спортивных игр у обучающихся закрепляются и совершенствуются приобретённые двигательные умения и навыки, которые облегчают в дальнейшем более углубленное изучение техники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сложнокоординированных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движений и выполнение их в нестандартных условиях.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Кроме того, подвижные и спортивные игры способствуют воспитанию двигательных качеств: быстроты, ловкости, силы, выносливости, гибкости, и, что немаловажно эти физические качества развиваются в комплексе. Ограничение действий правилами, принятыми в подвижной игре, при одновременном увлечении игрой отлично дисциплинирует детей. Наряду с этим им приходится исполнять роли водящего, организатора игры, что развивает организаторские навыки.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 подвижных играх создаются благоприятные условия для проявления творчества, выдумки, фантазии. Необходимо поощрять игровое творчество детей, нацеливая их на создание вариантов игр путём введения новых двигательных действий, изменения правил.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Подвижные игры по своему содержанию чрезвычайно многообразны, для детей разного возраста различаются по сложности движений, по содержанию сюжета, по количеству правил и ролей, по наличию соревновательных элементов и словесного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сопровождения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.П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ри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этом активно развивается, тренируется внимание, логическое мышление.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Организационно-педагогические условия реализации программы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Методическое обеспечение программы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          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Общеразвивающая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программа строится на основе дидактических принципов: доступности, постепенности. Большое значение в работе с детьми с ОВЗ имеет степень владения педагогом психологическими знаниями, умение определить индивидуальную модель взаимодействия с ребенком, его возможности и потребности.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Отношения строятся на основе взаимного уважения и доверия, что оказывает значительное влияние на развитие личности ребенка с ОВЗ. Во-первых, это приводит к созданию благоприятной ситуации для изучения: он ведет себя доверчиво, открыто, прямо и без утайки 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говорит о своих проблемах, трудностях. Во-вторых, такая атмосфера является наиболее оптимальной для индивидуального развития, его самореализации. В-третьих, складываются благоприятные условия для педагогического влияни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я(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ребенок воспринимает этот процесс не как вмешательство, а как помощь, совет, рекомендацию). Программа скорректирована с учетом интеллектуальных, физических возможностей ребенка, что особенно важно в работе с детьми с ОВЗ. Ребенку необходимо осознать свои возможности и определиться: «это я делаю, это я могу», а также принять помощь взрослого человека в саморазвитии и самообразовании. Ребенок не ограничен во времени, он в своем темпе может усваивать материал в соответствии со своим уровнем развития и способностями. Работа с ребенком строится не с учетом возраста, а с учетом того, на каком уровне развития он находится.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Большое значение отводится разнообразию форм и приемов, используемых педагогом на учебно-тренировочных занятиях, вводятся новые для ребенка виды и объекты деятельности.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Учебно-тренировочное занятие начинается с общей разминки. Ее задача – подготовить организм, настроить учащегося на тренировочную работу, на выполнение непосредственного тренировочного занятия. Особое внимание уделяется игровым формам. Детям с ОВЗ свойственна эмоциональная неуравновешенность. Она может выражаться не только в резкой смене и неадекватности реакций, но и в неловких беспокойных движениях, прерывистой речи и т.п. Чтобы помочь таким детям, можно провести игровые упражнения, направленные на достижение мышечного расслабления.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 Кадровое обеспечение программы предусматривает наличие необходимых курсов повышения квалификации  у педагогов для работы с детьми с ОВЗ. А также наличие в образовательном учреждении  дефектолога, (психолога, логопеда).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Материально-технические условия реализации программы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0"/>
        <w:gridCol w:w="4800"/>
        <w:gridCol w:w="1920"/>
        <w:gridCol w:w="1800"/>
      </w:tblGrid>
      <w:tr w:rsidR="00C41E17" w:rsidRPr="002360D6" w:rsidTr="0000539D">
        <w:trPr>
          <w:trHeight w:val="4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N  </w:t>
            </w: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proofErr w:type="spellStart"/>
            <w:proofErr w:type="gram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 Наименование           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Единица   </w:t>
            </w: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 измерения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Количество </w:t>
            </w: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 изделий  </w:t>
            </w:r>
          </w:p>
        </w:tc>
      </w:tr>
      <w:tr w:rsidR="00C41E17" w:rsidRPr="002360D6" w:rsidTr="0000539D">
        <w:tc>
          <w:tcPr>
            <w:tcW w:w="93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 Оборудование, спортивный инвентарь                  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 гоночные 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пар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Крепления лыжные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пар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 для лыжных гонок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пар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C41E17" w:rsidRPr="002360D6" w:rsidTr="0000539D">
        <w:trPr>
          <w:trHeight w:val="17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177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177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Снегоход       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177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177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 скорости ветра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наружный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 для разметки лыжных трасс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комплект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C41E17" w:rsidRPr="002360D6" w:rsidTr="0000539D">
        <w:trPr>
          <w:trHeight w:val="400"/>
        </w:trPr>
        <w:tc>
          <w:tcPr>
            <w:tcW w:w="93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медицинские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Гантели массивные от 0,5 до 5 кг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комплект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rPr>
          <w:trHeight w:val="4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информационная               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гимнастический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Набивные мячи от 1 до 5 кг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комплект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баскетбольный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волейбольный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теннисный 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футбольный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Палка гимнастическая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Рулетка металлическая 50 м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  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Секундомер    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 гимнастическая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 гимнастическая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гимнастическая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подготовки лыж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комплект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Электромегафон  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комплект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C41E17" w:rsidRPr="002360D6" w:rsidTr="0000539D"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Эспандер лыжника           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штук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41E17" w:rsidRPr="002360D6" w:rsidRDefault="00475D3A" w:rsidP="00475D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</w:tbl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Формы аттестации и оценочные материалы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Эффективность программы отслеживается по итоговой диагностике, выполнению контрольных упражнений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Оценка уровня развития физических каче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ств пр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оводится по результатам тестирования на основе комплекса разнообразных упражнений.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Тестирование состоит из четырех нормативов по общей физической подготовке (ОФП).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Программа тестирования ОФП включает упражнения для определения уровня развития следующих качеств: быстроты, выносливости, гибкости, силы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7"/>
        <w:gridCol w:w="4394"/>
        <w:gridCol w:w="2268"/>
        <w:gridCol w:w="2092"/>
      </w:tblGrid>
      <w:tr w:rsidR="00C41E17" w:rsidRPr="002360D6" w:rsidTr="0000539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и единицы измерения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20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C41E17" w:rsidRPr="002360D6" w:rsidTr="0000539D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Бег на 30 м (с)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C41E17" w:rsidRPr="002360D6" w:rsidTr="0000539D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136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Подтягивание на перекладине в облегченных условия</w:t>
            </w:r>
            <w:proofErr w:type="gramStart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х(</w:t>
            </w:r>
            <w:proofErr w:type="gramEnd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мальчики) кол-во раз</w:t>
            </w:r>
          </w:p>
          <w:p w:rsidR="00C41E17" w:rsidRPr="002360D6" w:rsidRDefault="00C41E17" w:rsidP="0000539D">
            <w:pPr>
              <w:spacing w:after="136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Сгибание и разгибание рук из положения на коленя</w:t>
            </w:r>
            <w:proofErr w:type="gramStart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х(</w:t>
            </w:r>
            <w:proofErr w:type="gramEnd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девочки), кол-во раз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136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5-7</w:t>
            </w:r>
          </w:p>
        </w:tc>
      </w:tr>
      <w:tr w:rsidR="00C41E17" w:rsidRPr="002360D6" w:rsidTr="0000539D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Прыжок в длину с места (</w:t>
            </w:r>
            <w:proofErr w:type="gramStart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</w:t>
            </w:r>
            <w:proofErr w:type="gramEnd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C41E17" w:rsidRPr="002360D6" w:rsidTr="0000539D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поднимание туловища из </w:t>
            </w:r>
            <w:proofErr w:type="gramStart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лежа на спине за 20 сек. Кол-во раз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2360D6" w:rsidRDefault="00C41E17" w:rsidP="00005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36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8-10</w:t>
            </w:r>
          </w:p>
        </w:tc>
      </w:tr>
    </w:tbl>
    <w:p w:rsidR="00C41E17" w:rsidRDefault="00C41E17" w:rsidP="00C41E17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8"/>
          <w:u w:val="single"/>
          <w:lang w:eastAsia="ru-RU"/>
        </w:rPr>
      </w:pP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8"/>
          <w:u w:val="single"/>
          <w:lang w:eastAsia="ru-RU"/>
        </w:rPr>
        <w:t>Используемая литература</w:t>
      </w:r>
    </w:p>
    <w:p w:rsidR="00C41E17" w:rsidRPr="002360D6" w:rsidRDefault="00C41E17" w:rsidP="00C41E17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1. 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Верхошанский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Ю.В.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Основы специальной физической подготовки спортсменов. - М.: Физкультура и спорт, 1988.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2. 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Волков В.М.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Восстановительные процессы в спорте. - М.: Физкультура и спорт,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3. Детская спортивная медицина: Руководство для врачей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/ П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од ред. С. Б.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Тихвинского, С. В. Хрущева. 2-е изд. - М.: Медицина, 1991.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5. 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Евстратов В.Д., 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Виролайнен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П.М., 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Чукардин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Г.Б,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Коньковый ход? Не только... - М.: Физкультура и спорт, 1988.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6. 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Ермаков В.В.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Техника лыжных ходов. - Смоленск: СГИФК, 1989.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7. Лыжный спорт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/ П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од ред. В.Д. Евстратова, Г.Б.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Чукардина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Б. И. Сергеева. - М.: Физкультура и спорт, 1989.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8. 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Манжосов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В.Н., Огольцов И.Г., Смирнов Г.А.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Лыжный спорт.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-М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.: Высшая школа,1979.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9. 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Манжосов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В.Н.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Тренировка лыжника-гонщика. - М.: Физкультура и спорт, 1986.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10. 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Мищенко В.С.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Функциональные возможности спортсменов.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-К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иев: Здоровья, 1990.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11. Основы управления подготовкой юных спортсменов/ Под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общ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.р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ед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 М.Я.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Набатниковой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 - М.: Физкультура и спорт, 1982.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12. 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Поварницин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АЛ.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Волевая подготовка лыжника-гонщика. - М.: Физкультура и спорт, 1976.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13. 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Раменская Т.И.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Техническая подготовка лыжника. - М.: Физкультура и спорт, 1999.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14. Современная система спортивной подготовки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/ П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од ред. Ф.П. Суслова, В.Л. Сыча, Б.Н.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Шустина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 - М.: Издательство «СААМ», 1995.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15. 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Филин В.П., Фомин Н.А.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Основы юношеского спорта. - М.: Физкультура и спорт,1980.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16. Авторы-составители:</w:t>
      </w:r>
    </w:p>
    <w:p w:rsidR="00C41E17" w:rsidRPr="002360D6" w:rsidRDefault="00C41E17" w:rsidP="00C41E17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Квашук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 xml:space="preserve"> П. В.,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доктор педагогических наук; </w:t>
      </w:r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Бакланов Л. Н., 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кандидат педагогических наук; </w:t>
      </w:r>
      <w:proofErr w:type="spellStart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Левочки</w:t>
      </w:r>
      <w:proofErr w:type="spellEnd"/>
      <w:r w:rsidRPr="002360D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* О. Е.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17.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Карандышев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В.Н. Основы психологии общения: учебное пособие к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спец-курсу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.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–Ч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елябинск, 1990.-84с.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18.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Самохвалова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А.Г. Коммуникативные трудности ребенка: проблемы. Диагностика, коррекция. Учебно-методическое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пособие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.-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Спб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.: «Речь», 2011.-432с.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 Интернет-ресурсы</w:t>
      </w: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: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1.http://www.lib.sportedu.ru – научно-методический журнал «Физическая культура».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2.http://www.olimiada.dljatebja.ru – Летние и зимние олимпийские игры.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3.www.pedlib.ru – Педагогическая библиотека.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4.www.rsl.ru – Российская государственная библиотека.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5.www.fpo.asf.ru –Сайт факультета педагогического образования.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6. Информационно-методический портал по инклюзивному и специальному образованию «Образование без границ»  http://edu-open.ru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7. Материалы сайта Министерства образования и науки РФ -  </w:t>
      </w:r>
      <w:hyperlink r:id="rId4" w:history="1">
        <w:r w:rsidRPr="002360D6">
          <w:rPr>
            <w:rFonts w:ascii="Times New Roman" w:eastAsia="Times New Roman" w:hAnsi="Times New Roman" w:cs="Times New Roman"/>
            <w:color w:val="00C385"/>
            <w:sz w:val="24"/>
            <w:szCs w:val="24"/>
            <w:u w:val="single"/>
            <w:lang w:eastAsia="ru-RU"/>
          </w:rPr>
          <w:t>http://mon.gov.ru/</w:t>
        </w:r>
      </w:hyperlink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8. Федеральный портал «Российское образование»  </w:t>
      </w:r>
      <w:hyperlink r:id="rId5" w:history="1">
        <w:r w:rsidRPr="002360D6">
          <w:rPr>
            <w:rFonts w:ascii="Times New Roman" w:eastAsia="Times New Roman" w:hAnsi="Times New Roman" w:cs="Times New Roman"/>
            <w:color w:val="00C385"/>
            <w:sz w:val="24"/>
            <w:szCs w:val="24"/>
            <w:u w:val="single"/>
            <w:lang w:eastAsia="ru-RU"/>
          </w:rPr>
          <w:t>http://edu.ru/</w:t>
        </w:r>
      </w:hyperlink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9. Проект ФГОС </w:t>
      </w:r>
      <w:proofErr w:type="gram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обучающихся</w:t>
      </w:r>
      <w:proofErr w:type="gram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 ограниченными возможностями здоровья 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hyperlink r:id="rId6" w:history="1">
        <w:r w:rsidRPr="002360D6">
          <w:rPr>
            <w:rFonts w:ascii="Times New Roman" w:eastAsia="Times New Roman" w:hAnsi="Times New Roman" w:cs="Times New Roman"/>
            <w:color w:val="00C385"/>
            <w:sz w:val="24"/>
            <w:szCs w:val="24"/>
            <w:u w:val="single"/>
            <w:lang w:eastAsia="ru-RU"/>
          </w:rPr>
          <w:t>http://fgos-ovz.herzen.spb.ru//</w:t>
        </w:r>
      </w:hyperlink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10. Электронные образовательные ресурсы для начального общего образования: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 </w:t>
      </w:r>
      <w:hyperlink r:id="rId7" w:history="1">
        <w:r w:rsidRPr="002360D6">
          <w:rPr>
            <w:rFonts w:ascii="Times New Roman" w:eastAsia="Times New Roman" w:hAnsi="Times New Roman" w:cs="Times New Roman"/>
            <w:color w:val="00C385"/>
            <w:sz w:val="24"/>
            <w:szCs w:val="24"/>
            <w:u w:val="single"/>
            <w:lang w:eastAsia="ru-RU"/>
          </w:rPr>
          <w:t>http://eor-np.ru/</w:t>
        </w:r>
      </w:hyperlink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C41E17" w:rsidRPr="002360D6" w:rsidRDefault="00C41E17" w:rsidP="00C41E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19"/>
          <w:szCs w:val="19"/>
          <w:lang w:eastAsia="ru-RU"/>
        </w:rPr>
      </w:pP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11. Изучение коммуникативных навыков детей с ОВЗ</w:t>
      </w:r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Режим доступа:  </w:t>
      </w:r>
      <w:hyperlink r:id="rId8" w:history="1">
        <w:r w:rsidRPr="002360D6">
          <w:rPr>
            <w:rFonts w:ascii="Times New Roman" w:eastAsia="Times New Roman" w:hAnsi="Times New Roman" w:cs="Times New Roman"/>
            <w:color w:val="00C385"/>
            <w:sz w:val="24"/>
            <w:szCs w:val="24"/>
            <w:u w:val="single"/>
            <w:lang w:eastAsia="ru-RU"/>
          </w:rPr>
          <w:t>http://statref.ru/ref_jgeatyjgeqasrna./</w:t>
        </w:r>
      </w:hyperlink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, свободный.- </w:t>
      </w:r>
      <w:proofErr w:type="spellStart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Загл</w:t>
      </w:r>
      <w:proofErr w:type="spellEnd"/>
      <w:r w:rsidRPr="002360D6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 с экрана.</w:t>
      </w:r>
    </w:p>
    <w:p w:rsidR="00C41E17" w:rsidRPr="002360D6" w:rsidRDefault="00C41E17" w:rsidP="00C41E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4429" w:rsidRPr="00F13467" w:rsidRDefault="007D4429" w:rsidP="00F134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D4429" w:rsidRPr="00F13467" w:rsidSect="007D442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147F"/>
    <w:rsid w:val="002A602E"/>
    <w:rsid w:val="00475D3A"/>
    <w:rsid w:val="007D4429"/>
    <w:rsid w:val="0088147F"/>
    <w:rsid w:val="00A97824"/>
    <w:rsid w:val="00C32CB8"/>
    <w:rsid w:val="00C41E17"/>
    <w:rsid w:val="00E615EB"/>
    <w:rsid w:val="00E84E85"/>
    <w:rsid w:val="00F1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ref.ru/ref_jgeatyjgeqasrna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or-np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gos-ovz.herzen.spb.ru/" TargetMode="External"/><Relationship Id="rId5" Type="http://schemas.openxmlformats.org/officeDocument/2006/relationships/hyperlink" Target="http://edu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mon.gov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alexandr</cp:lastModifiedBy>
  <cp:revision>4</cp:revision>
  <dcterms:created xsi:type="dcterms:W3CDTF">2019-08-13T06:09:00Z</dcterms:created>
  <dcterms:modified xsi:type="dcterms:W3CDTF">2019-08-13T12:37:00Z</dcterms:modified>
</cp:coreProperties>
</file>