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EE3" w:rsidRPr="00832489" w:rsidRDefault="00332D5F" w:rsidP="00CF4E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УДК 378.147</w:t>
      </w:r>
      <w:bookmarkStart w:id="0" w:name="_GoBack"/>
      <w:bookmarkEnd w:id="0"/>
    </w:p>
    <w:p w:rsidR="00CF4EE3" w:rsidRPr="00832489" w:rsidRDefault="00CF4EE3" w:rsidP="00CF4E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4EE3" w:rsidRPr="00832489" w:rsidRDefault="00CF4EE3" w:rsidP="00CF4E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32489">
        <w:rPr>
          <w:rFonts w:ascii="Times New Roman" w:hAnsi="Times New Roman" w:cs="Times New Roman"/>
          <w:b/>
          <w:bCs/>
          <w:sz w:val="24"/>
          <w:szCs w:val="24"/>
        </w:rPr>
        <w:t>О.Ю.Роговая</w:t>
      </w:r>
    </w:p>
    <w:p w:rsidR="00CF4EE3" w:rsidRPr="00832489" w:rsidRDefault="00CF4EE3" w:rsidP="00CF4E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489">
        <w:rPr>
          <w:rFonts w:ascii="Times New Roman" w:hAnsi="Times New Roman" w:cs="Times New Roman"/>
          <w:sz w:val="24"/>
          <w:szCs w:val="24"/>
        </w:rPr>
        <w:t>Омский техникум железнодорожного транспорта,</w:t>
      </w:r>
    </w:p>
    <w:p w:rsidR="00CF4EE3" w:rsidRPr="00832489" w:rsidRDefault="00CF4EE3" w:rsidP="00CF4E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2489">
        <w:rPr>
          <w:rFonts w:ascii="Times New Roman" w:hAnsi="Times New Roman" w:cs="Times New Roman"/>
          <w:sz w:val="24"/>
          <w:szCs w:val="24"/>
        </w:rPr>
        <w:t>г. Омск, Российская Федерация</w:t>
      </w:r>
    </w:p>
    <w:p w:rsidR="00CF4EE3" w:rsidRPr="00832489" w:rsidRDefault="00CF4EE3" w:rsidP="00CF4E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4EE3" w:rsidRPr="00832489" w:rsidRDefault="00CF4EE3" w:rsidP="00CF4EE3">
      <w:pPr>
        <w:shd w:val="clear" w:color="auto" w:fill="FFFFFF"/>
        <w:spacing w:before="100" w:beforeAutospacing="1" w:after="100" w:afterAutospacing="1" w:line="240" w:lineRule="auto"/>
        <w:ind w:left="5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Организация самостоятельных работ студентов</w:t>
      </w:r>
    </w:p>
    <w:p w:rsidR="00B2233F" w:rsidRPr="00832489" w:rsidRDefault="00E23CEE" w:rsidP="00310CD8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Самостоятельная работа студентов играет важную роль в воспитании созн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тельного отношения самих студентов к овладению теоретическими и практическими знаниями, привитии им привычки к направленному интеллектуальному труду.</w:t>
      </w:r>
    </w:p>
    <w:p w:rsidR="00BB3591" w:rsidRPr="00832489" w:rsidRDefault="00E23CEE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Самостоятельная работа всегда вызыв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ает у студентов, особенно первого курса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, ряд трудностей. Главная трудность связана с необходимостью самостоятельной организ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ции своей работы. Многие студенты испытывают затруднения, связанные с отсутств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ем навыков анализа, конспектирования, работы с первоисточниками, умением четко и ясно излагать свои мысли, планировать свое время, учитывать индивидуальные ос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бенности своей умственной деятельности и физиологические возможности, практич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ски полным отсутствием психологической готовности к самостоятельной работе,</w:t>
      </w:r>
    </w:p>
    <w:p w:rsidR="00BB3591" w:rsidRPr="00832489" w:rsidRDefault="00E23CEE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Самостоятельная работа студентов 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BB3591" w:rsidRPr="00832489">
        <w:rPr>
          <w:rFonts w:ascii="Times New Roman" w:eastAsia="Times New Roman" w:hAnsi="Times New Roman" w:cs="Times New Roman"/>
          <w:sz w:val="24"/>
          <w:szCs w:val="24"/>
        </w:rPr>
        <w:t xml:space="preserve">по учебной дисциплине 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 Химия»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проводится с целью: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систематизации и закрепления полученных теоретических знаний и практич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ских умений студентов;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углубления и расширения теоретических знаний;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 п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знавательных способностей и активности студентов: творческ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ой инициативы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, отве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ственности и организованности;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формирования самостоятельности мышления, спосо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ностей к саморазвитию, самосовершенствованию и самореализации;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sz w:val="24"/>
          <w:szCs w:val="24"/>
        </w:rPr>
        <w:t>развития исслед</w:t>
      </w:r>
      <w:r w:rsidR="00B2233F" w:rsidRPr="0083248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2233F" w:rsidRPr="00832489">
        <w:rPr>
          <w:rFonts w:ascii="Times New Roman" w:eastAsia="Times New Roman" w:hAnsi="Times New Roman" w:cs="Times New Roman"/>
          <w:sz w:val="24"/>
          <w:szCs w:val="24"/>
        </w:rPr>
        <w:t>вательских умений.</w:t>
      </w:r>
      <w:r w:rsidR="00187AFC" w:rsidRPr="008324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233F" w:rsidRPr="00832489" w:rsidRDefault="00E23CEE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695B12" w:rsidRPr="00832489">
        <w:rPr>
          <w:rFonts w:ascii="Times New Roman" w:eastAsia="Times New Roman" w:hAnsi="Times New Roman" w:cs="Times New Roman"/>
          <w:sz w:val="24"/>
          <w:szCs w:val="24"/>
        </w:rPr>
        <w:t xml:space="preserve">Например, при  проведении  занятии по теме: «Металлы», обучающиеся </w:t>
      </w:r>
      <w:r w:rsidR="00BB3591" w:rsidRPr="00832489">
        <w:rPr>
          <w:rFonts w:ascii="Times New Roman" w:eastAsia="Times New Roman" w:hAnsi="Times New Roman" w:cs="Times New Roman"/>
          <w:sz w:val="24"/>
          <w:szCs w:val="24"/>
        </w:rPr>
        <w:t xml:space="preserve"> выполняют лабораторные опыты, </w:t>
      </w:r>
      <w:r w:rsidR="00695B12" w:rsidRPr="00832489">
        <w:rPr>
          <w:rFonts w:ascii="Times New Roman" w:eastAsia="Times New Roman" w:hAnsi="Times New Roman" w:cs="Times New Roman"/>
          <w:sz w:val="24"/>
          <w:szCs w:val="24"/>
        </w:rPr>
        <w:t>решаю</w:t>
      </w:r>
      <w:r w:rsidR="000A2198" w:rsidRPr="00832489">
        <w:rPr>
          <w:rFonts w:ascii="Times New Roman" w:eastAsia="Times New Roman" w:hAnsi="Times New Roman" w:cs="Times New Roman"/>
          <w:sz w:val="24"/>
          <w:szCs w:val="24"/>
        </w:rPr>
        <w:t>т</w:t>
      </w:r>
      <w:r w:rsidR="00695B12" w:rsidRPr="00832489">
        <w:rPr>
          <w:rFonts w:ascii="Times New Roman" w:eastAsia="Times New Roman" w:hAnsi="Times New Roman" w:cs="Times New Roman"/>
          <w:sz w:val="24"/>
          <w:szCs w:val="24"/>
        </w:rPr>
        <w:t xml:space="preserve"> задачи, осуществляют </w:t>
      </w:r>
      <w:r w:rsidR="000A2198" w:rsidRPr="00832489">
        <w:rPr>
          <w:rFonts w:ascii="Times New Roman" w:eastAsia="Times New Roman" w:hAnsi="Times New Roman" w:cs="Times New Roman"/>
          <w:sz w:val="24"/>
          <w:szCs w:val="24"/>
        </w:rPr>
        <w:t>решения цепочки превращений</w:t>
      </w:r>
      <w:r w:rsidR="00BB3591" w:rsidRPr="00832489">
        <w:rPr>
          <w:rFonts w:ascii="Times New Roman" w:eastAsia="Times New Roman" w:hAnsi="Times New Roman" w:cs="Times New Roman"/>
          <w:sz w:val="24"/>
          <w:szCs w:val="24"/>
        </w:rPr>
        <w:t>, выполняют тестовые задания.</w:t>
      </w:r>
    </w:p>
    <w:p w:rsidR="00B2233F" w:rsidRPr="00832489" w:rsidRDefault="00E23CEE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В учебном процессе организации образования выделяют два вида самостоятельной работы: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- аудиторная;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- внеаудиторная.</w:t>
      </w:r>
    </w:p>
    <w:p w:rsidR="00B2233F" w:rsidRPr="00832489" w:rsidRDefault="00E23CEE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  Аудиторную  самостоятельную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дисциплине 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«Хими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я», 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 выполняю 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учебных занятиях 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определенным  заданиям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, контролируя процесс.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этом случае студенты обеспечиваются необходимой учебной литературой, дидактическим матери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лом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, лабораторным оборудованием.</w:t>
      </w:r>
      <w:r w:rsidR="00734A1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Внеаудиторная самостоятельная работа выполн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ется студентом по заданию</w:t>
      </w:r>
      <w:r w:rsidR="00BB359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, но без моего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непосредственного участия.</w:t>
      </w:r>
    </w:p>
    <w:p w:rsidR="00B2233F" w:rsidRPr="00832489" w:rsidRDefault="00E23CEE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Самостоятельная работа </w:t>
      </w:r>
      <w:r w:rsidR="00734A1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дисциплине «Химия»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включает в себя: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подготовку к аудиторным занятиям (лекциям, практическим, лабораторным, семина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ским занятиям) и выполнение соответствующих заданий;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подготовку к практикам и выполнение заданий, предусмотренных практиками;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письменных</w:t>
      </w:r>
      <w:r w:rsidR="00734A1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, электронных презентаций;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подготовку ко всем видам контрольных работ, </w:t>
      </w:r>
      <w:r w:rsidR="00734A1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зачету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32489" w:rsidRPr="00832489" w:rsidRDefault="00B2233F" w:rsidP="00832489">
      <w:pPr>
        <w:spacing w:after="0" w:line="360" w:lineRule="auto"/>
        <w:ind w:left="113" w:right="113" w:firstLine="59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участие в работе </w:t>
      </w:r>
      <w:r w:rsidR="00734A1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семинаров и конференций.</w:t>
      </w:r>
      <w:r w:rsidR="00086AB4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Так, например, студенты при изучении  темы «Строение в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086AB4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щества» самостоятельно подготавливают  рефераты и презентации по следующим темам: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«Плазма — четвертое состояние вещества», «Аморфные вещества в природе, технике, быту», «Охрана окружающей среды от х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и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мического загрязнения», «Количественные характеристики загрязнения окружающей среды», «Применение твердого и газообразного оксида углерода (IV)», «Защита оз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о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 xml:space="preserve">нового экрана от химического загрязнения», </w:t>
      </w:r>
      <w:r w:rsidR="00773C47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 xml:space="preserve"> 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«Грубодисперсные системы, их класс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и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фикация и использование в профессиональной деятельности», «Косметические г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е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ли», «Применение суспензий и эмульсий в строительстве», «Минералы и горные п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о</w:t>
      </w:r>
      <w:r w:rsidR="00086AB4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роды как основа литосферы».</w:t>
      </w:r>
      <w:r w:rsidR="00832489" w:rsidRPr="00832489">
        <w:rPr>
          <w:rFonts w:ascii="Times New Roman" w:hAnsi="Times New Roman" w:cs="Times New Roman"/>
          <w:sz w:val="24"/>
          <w:szCs w:val="24"/>
        </w:rPr>
        <w:t xml:space="preserve"> [1, с</w:t>
      </w:r>
      <w:proofErr w:type="gramEnd"/>
      <w:r w:rsidR="00832489" w:rsidRPr="008324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32489" w:rsidRPr="00832489">
        <w:rPr>
          <w:rFonts w:ascii="Times New Roman" w:hAnsi="Times New Roman" w:cs="Times New Roman"/>
          <w:sz w:val="24"/>
          <w:szCs w:val="24"/>
        </w:rPr>
        <w:t>31-32]</w:t>
      </w:r>
      <w:proofErr w:type="gramEnd"/>
    </w:p>
    <w:p w:rsidR="00086AB4" w:rsidRPr="00832489" w:rsidRDefault="00086AB4" w:rsidP="00832489">
      <w:pPr>
        <w:spacing w:line="360" w:lineRule="auto"/>
        <w:ind w:left="66"/>
        <w:jc w:val="both"/>
        <w:rPr>
          <w:rFonts w:ascii="Times New Roman" w:eastAsia="SchoolBookCSanPin-Regular" w:hAnsi="Times New Roman" w:cs="Times New Roman"/>
          <w:color w:val="000000"/>
          <w:sz w:val="24"/>
          <w:szCs w:val="24"/>
        </w:rPr>
      </w:pPr>
    </w:p>
    <w:p w:rsidR="00B2233F" w:rsidRPr="00832489" w:rsidRDefault="00086AB4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23CEE"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  <w:r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Я применяю следующие м</w:t>
      </w:r>
      <w:r w:rsidR="00B2233F"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етоды самостоятельной работы студентов</w:t>
      </w:r>
      <w:r w:rsidR="00734A1D"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по учебной дисциплине «Химии»</w:t>
      </w:r>
      <w:r w:rsidR="00B2233F"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сравнительно-аналитические наблюдения;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учебных з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дач;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 с различными источниками информации; исследовательская деятельность.</w:t>
      </w:r>
    </w:p>
    <w:p w:rsidR="00B2233F" w:rsidRPr="00832489" w:rsidRDefault="00E23CEE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</w:t>
      </w:r>
      <w:r w:rsidR="00B2233F"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Средства обучения для организации самостоятельной работы</w:t>
      </w:r>
      <w:r w:rsidR="00E30BB6"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по учебной дисц</w:t>
      </w:r>
      <w:r w:rsidR="00E30BB6"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="00E30BB6" w:rsidRPr="0083248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плине «Химия»: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 Дидактические средства, которые могут быть источником самостоятельного прио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ретения знаний  (сборники задач и упражнений, журналы и газеты, учебные фильмы, таблицы);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2. Технические средства, при помощи которых предъявляется учебная информация (компьютеры, аудиовидеотехника);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3. Средства, которые используют для руководства самостоятельной деятельностью ст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дентов (инструктивно-методические указания, карточки с дифференцированными зад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ниями для организации индивидуальной и групповой работы, карточки с алгоритмами выполнения заданий).</w:t>
      </w:r>
    </w:p>
    <w:p w:rsidR="00E46CF8" w:rsidRPr="00832489" w:rsidRDefault="00E23CEE" w:rsidP="00310CD8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E30BB6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Например, при изучении темы «</w:t>
      </w:r>
      <w:r w:rsidR="00E30BB6" w:rsidRPr="00832489">
        <w:rPr>
          <w:rFonts w:ascii="Times New Roman" w:eastAsia="Times New Roman" w:hAnsi="Times New Roman" w:cs="Times New Roman"/>
          <w:spacing w:val="-6"/>
          <w:sz w:val="24"/>
          <w:szCs w:val="24"/>
        </w:rPr>
        <w:t>Классификация неорганических соединений и их сво</w:t>
      </w:r>
      <w:r w:rsidR="00E30BB6" w:rsidRPr="00832489">
        <w:rPr>
          <w:rFonts w:ascii="Times New Roman" w:eastAsia="Times New Roman" w:hAnsi="Times New Roman" w:cs="Times New Roman"/>
          <w:spacing w:val="-6"/>
          <w:sz w:val="24"/>
          <w:szCs w:val="24"/>
        </w:rPr>
        <w:t>й</w:t>
      </w:r>
      <w:r w:rsidR="00E30BB6" w:rsidRPr="00832489">
        <w:rPr>
          <w:rFonts w:ascii="Times New Roman" w:eastAsia="Times New Roman" w:hAnsi="Times New Roman" w:cs="Times New Roman"/>
          <w:spacing w:val="-6"/>
          <w:sz w:val="24"/>
          <w:szCs w:val="24"/>
        </w:rPr>
        <w:t>ства</w:t>
      </w:r>
      <w:r w:rsidR="00E30BB6" w:rsidRPr="00832489">
        <w:rPr>
          <w:rFonts w:ascii="Times New Roman" w:hAnsi="Times New Roman" w:cs="Times New Roman"/>
          <w:spacing w:val="-6"/>
          <w:sz w:val="24"/>
          <w:szCs w:val="24"/>
        </w:rPr>
        <w:t>»</w:t>
      </w:r>
      <w:r w:rsidRPr="00832489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r w:rsidR="00E30BB6" w:rsidRPr="00832489">
        <w:rPr>
          <w:rFonts w:ascii="Times New Roman" w:hAnsi="Times New Roman" w:cs="Times New Roman"/>
          <w:spacing w:val="-6"/>
          <w:sz w:val="24"/>
          <w:szCs w:val="24"/>
        </w:rPr>
        <w:t xml:space="preserve"> я применяю карточки с заданиями: </w:t>
      </w:r>
      <w:r w:rsidR="00E30BB6" w:rsidRPr="00832489">
        <w:rPr>
          <w:rFonts w:ascii="Times New Roman" w:hAnsi="Times New Roman" w:cs="Times New Roman"/>
          <w:sz w:val="24"/>
          <w:szCs w:val="24"/>
        </w:rPr>
        <w:t>распределить по классам следующие вещества.</w:t>
      </w:r>
      <w:r w:rsidR="00E46CF8" w:rsidRPr="00832489">
        <w:rPr>
          <w:rFonts w:ascii="Times New Roman" w:hAnsi="Times New Roman" w:cs="Times New Roman"/>
          <w:sz w:val="24"/>
          <w:szCs w:val="24"/>
        </w:rPr>
        <w:t xml:space="preserve"> </w:t>
      </w:r>
      <w:r w:rsidR="00E30BB6" w:rsidRPr="00832489">
        <w:rPr>
          <w:rFonts w:ascii="Times New Roman" w:hAnsi="Times New Roman" w:cs="Times New Roman"/>
          <w:sz w:val="24"/>
          <w:szCs w:val="24"/>
        </w:rPr>
        <w:t>При изучении темы</w:t>
      </w:r>
      <w:r w:rsidR="00E46CF8" w:rsidRPr="00832489">
        <w:rPr>
          <w:rFonts w:ascii="Times New Roman" w:hAnsi="Times New Roman" w:cs="Times New Roman"/>
          <w:sz w:val="24"/>
          <w:szCs w:val="24"/>
        </w:rPr>
        <w:t xml:space="preserve"> «</w:t>
      </w:r>
      <w:r w:rsidR="00E30BB6" w:rsidRPr="00832489">
        <w:rPr>
          <w:rFonts w:ascii="Times New Roman" w:hAnsi="Times New Roman" w:cs="Times New Roman"/>
          <w:sz w:val="24"/>
          <w:szCs w:val="24"/>
        </w:rPr>
        <w:t>Химические реакции. Окислительно-восстановительные реакции»</w:t>
      </w:r>
      <w:r w:rsidR="00E46CF8" w:rsidRPr="00832489">
        <w:rPr>
          <w:rFonts w:ascii="Times New Roman" w:hAnsi="Times New Roman" w:cs="Times New Roman"/>
          <w:sz w:val="24"/>
          <w:szCs w:val="24"/>
        </w:rPr>
        <w:t xml:space="preserve"> выполняется </w:t>
      </w:r>
      <w:r w:rsidR="00E46CF8" w:rsidRPr="00832489">
        <w:rPr>
          <w:rFonts w:ascii="Times New Roman" w:hAnsi="Times New Roman" w:cs="Times New Roman"/>
          <w:bCs/>
          <w:color w:val="000000"/>
          <w:sz w:val="24"/>
          <w:szCs w:val="24"/>
        </w:rPr>
        <w:t>расчетное задание</w:t>
      </w:r>
      <w:r w:rsidR="00714858" w:rsidRPr="00832489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E46CF8" w:rsidRPr="0083248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B2233F" w:rsidRPr="00832489" w:rsidRDefault="00E30BB6" w:rsidP="00310CD8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489">
        <w:rPr>
          <w:rFonts w:ascii="Times New Roman" w:hAnsi="Times New Roman" w:cs="Times New Roman"/>
          <w:sz w:val="24"/>
          <w:szCs w:val="24"/>
        </w:rPr>
        <w:t>необходимо  дописать уравнения ОВР, уравнять, определить окислитель и восстанов</w:t>
      </w:r>
      <w:r w:rsidRPr="00832489">
        <w:rPr>
          <w:rFonts w:ascii="Times New Roman" w:hAnsi="Times New Roman" w:cs="Times New Roman"/>
          <w:sz w:val="24"/>
          <w:szCs w:val="24"/>
        </w:rPr>
        <w:t>и</w:t>
      </w:r>
      <w:r w:rsidRPr="00832489">
        <w:rPr>
          <w:rFonts w:ascii="Times New Roman" w:hAnsi="Times New Roman" w:cs="Times New Roman"/>
          <w:sz w:val="24"/>
          <w:szCs w:val="24"/>
        </w:rPr>
        <w:t>тель</w:t>
      </w:r>
      <w:r w:rsidR="00E46CF8" w:rsidRPr="00832489">
        <w:rPr>
          <w:rFonts w:ascii="Times New Roman" w:hAnsi="Times New Roman" w:cs="Times New Roman"/>
          <w:sz w:val="24"/>
          <w:szCs w:val="24"/>
        </w:rPr>
        <w:t>.</w:t>
      </w:r>
      <w:r w:rsidR="00E46CF8" w:rsidRPr="008324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B2233F" w:rsidRPr="00832489" w:rsidRDefault="00714858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Я использую следующие виды практических заданий для самостоятельной работы студентов:</w:t>
      </w:r>
    </w:p>
    <w:p w:rsidR="00B2233F" w:rsidRPr="00832489" w:rsidRDefault="00277FDC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1. Составить план текста, конспект.</w:t>
      </w:r>
    </w:p>
    <w:p w:rsidR="00B2233F" w:rsidRPr="00832489" w:rsidRDefault="00277FDC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. Сформулировать собственное мнение…</w:t>
      </w:r>
    </w:p>
    <w:p w:rsidR="00B2233F" w:rsidRPr="00832489" w:rsidRDefault="00277FDC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. Дать определения следующим терминам…</w:t>
      </w:r>
    </w:p>
    <w:p w:rsidR="00B2233F" w:rsidRPr="00832489" w:rsidRDefault="00277FDC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. Написать реферат.</w:t>
      </w:r>
    </w:p>
    <w:p w:rsidR="00B2233F" w:rsidRPr="00832489" w:rsidRDefault="00277FDC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Заполнить таблицу, используя…</w:t>
      </w:r>
    </w:p>
    <w:p w:rsidR="00B2233F" w:rsidRPr="00832489" w:rsidRDefault="00277FDC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. Составить тематический кроссворд.</w:t>
      </w:r>
    </w:p>
    <w:p w:rsidR="00B2233F" w:rsidRPr="00832489" w:rsidRDefault="00277FDC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. Подготов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иться  к семинару, деловой игре</w:t>
      </w:r>
    </w:p>
    <w:p w:rsidR="00277FDC" w:rsidRPr="00832489" w:rsidRDefault="00277FDC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8. Составить тематический кроссворд.</w:t>
      </w:r>
    </w:p>
    <w:p w:rsidR="0061715D" w:rsidRPr="00832489" w:rsidRDefault="00714858" w:rsidP="00310CD8">
      <w:pPr>
        <w:spacing w:line="360" w:lineRule="auto"/>
        <w:jc w:val="both"/>
        <w:rPr>
          <w:rFonts w:ascii="Times New Roman" w:eastAsia="SchoolBookCSanPin-Regular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Например, при изучении темы </w:t>
      </w:r>
      <w:r w:rsidR="0061715D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«Основные к</w:t>
      </w:r>
      <w:r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лассы неорганических веществ»</w:t>
      </w:r>
      <w:r w:rsidR="00CF4EE3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, о</w:t>
      </w:r>
      <w:r w:rsidR="0061715D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буч</w:t>
      </w:r>
      <w:r w:rsidR="0061715D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а</w:t>
      </w:r>
      <w:r w:rsidR="0061715D"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ющиеся самостоятельно составляют кроссворды</w:t>
      </w:r>
      <w:r w:rsidRPr="00832489">
        <w:rPr>
          <w:rFonts w:ascii="Times New Roman" w:eastAsia="SchoolBookCSanPin-Regular" w:hAnsi="Times New Roman" w:cs="Times New Roman"/>
          <w:color w:val="000000"/>
          <w:sz w:val="24"/>
          <w:szCs w:val="24"/>
        </w:rPr>
        <w:t>.</w:t>
      </w:r>
    </w:p>
    <w:p w:rsidR="00B2233F" w:rsidRPr="00832489" w:rsidRDefault="00714858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Я использую такие приемы как:</w:t>
      </w:r>
    </w:p>
    <w:p w:rsidR="00B2233F" w:rsidRPr="00832489" w:rsidRDefault="00277FDC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 с учебником 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конспектирование; 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плана учебного текста;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ние проблемы и нахождение путей её решения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алгоритма практических действий (план, схема).</w:t>
      </w:r>
      <w:proofErr w:type="gramEnd"/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2. Опорный конспект.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Опорный конспект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 выдаю 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на этапе изучения нового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материала, а потом использую 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при повторении, при организации самостоятельной работы студентов.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3. Тесты.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Тесты воспринимаются студентами как своеобразная игра. Тем самым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снимается целый ряд психологических проблем – страхов, стрессов, которые, к сож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лению, характерны для обычных форм контроля знаний студентов.</w:t>
      </w:r>
    </w:p>
    <w:p w:rsidR="00B2233F" w:rsidRPr="00832489" w:rsidRDefault="00714858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Основное достоинство тестовой формы контроля – это простота и скорость, с кот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рой осуществляется первая оценка уровня 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обученности по конкретной теме. Например, при изучении темы «Углеводы»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тесты 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выдаются на этапе зак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репления и обоб</w:t>
      </w:r>
      <w:r w:rsidR="00277FDC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щения материала.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4.Семинар.</w:t>
      </w:r>
    </w:p>
    <w:p w:rsidR="00B2233F" w:rsidRPr="00832489" w:rsidRDefault="00714858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На семинарах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химии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решаются следующие задачи: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углубление, конкретизация и систематизация знаний, полученных студентами на предшествующих этапах учёбы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развитие навыков самостоятельной раб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оты.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Типы проведения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семинаров: вопросно-ответный семинар,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развёрнутая беседа на основе заранее данного студентам плана, 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суждение письменных рефератов,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заслушивание устных докладов студентов с посл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дующим их обсуждение.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5. Задачное обучение.</w:t>
      </w:r>
    </w:p>
    <w:p w:rsidR="00B2233F" w:rsidRPr="00832489" w:rsidRDefault="0061715D" w:rsidP="00310CD8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По учебной дисциплине «Химия» требуется  применение</w:t>
      </w:r>
      <w:r w:rsidR="0071485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 и навыков,   знания содержания предмета;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ситуации, требующие организации деятельности,</w:t>
      </w:r>
      <w:r w:rsidR="0071485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выбора её оптимальной структур;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</w:t>
      </w:r>
      <w:r w:rsidR="0071485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остно-ориентированные ситуации  и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нахождение 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стандартного способа решения. Например, 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изучении темы</w:t>
      </w:r>
      <w:r w:rsidRPr="00832489">
        <w:rPr>
          <w:rFonts w:ascii="Times New Roman" w:hAnsi="Times New Roman" w:cs="Times New Roman"/>
          <w:sz w:val="24"/>
          <w:szCs w:val="24"/>
        </w:rPr>
        <w:t xml:space="preserve"> «</w:t>
      </w:r>
      <w:r w:rsidRPr="00832489">
        <w:rPr>
          <w:rFonts w:ascii="Times New Roman" w:eastAsia="Times New Roman" w:hAnsi="Times New Roman" w:cs="Times New Roman"/>
          <w:sz w:val="24"/>
          <w:szCs w:val="24"/>
        </w:rPr>
        <w:t>Основные понятия и законы химии</w:t>
      </w:r>
      <w:r w:rsidRPr="00832489">
        <w:rPr>
          <w:rFonts w:ascii="Times New Roman" w:hAnsi="Times New Roman" w:cs="Times New Roman"/>
          <w:sz w:val="24"/>
          <w:szCs w:val="24"/>
        </w:rPr>
        <w:t>», обучающиеся выполняю</w:t>
      </w:r>
      <w:r w:rsidR="00714858" w:rsidRPr="00832489">
        <w:rPr>
          <w:rFonts w:ascii="Times New Roman" w:hAnsi="Times New Roman" w:cs="Times New Roman"/>
          <w:sz w:val="24"/>
          <w:szCs w:val="24"/>
        </w:rPr>
        <w:t xml:space="preserve">т </w:t>
      </w:r>
      <w:r w:rsidRPr="00832489">
        <w:rPr>
          <w:rFonts w:ascii="Times New Roman" w:hAnsi="Times New Roman" w:cs="Times New Roman"/>
          <w:sz w:val="24"/>
          <w:szCs w:val="24"/>
        </w:rPr>
        <w:t xml:space="preserve"> практическую работу: «</w:t>
      </w:r>
      <w:r w:rsidRPr="00832489">
        <w:rPr>
          <w:rFonts w:ascii="Times New Roman" w:eastAsia="Times New Roman" w:hAnsi="Times New Roman" w:cs="Times New Roman"/>
          <w:sz w:val="24"/>
          <w:szCs w:val="24"/>
        </w:rPr>
        <w:t>Расчетные задачи на нахождение относительной молекулярной массы, определение массовой доли химич</w:t>
      </w:r>
      <w:r w:rsidRPr="0083248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32489">
        <w:rPr>
          <w:rFonts w:ascii="Times New Roman" w:eastAsia="Times New Roman" w:hAnsi="Times New Roman" w:cs="Times New Roman"/>
          <w:sz w:val="24"/>
          <w:szCs w:val="24"/>
        </w:rPr>
        <w:t>ских эле</w:t>
      </w:r>
      <w:r w:rsidR="00CF4EE3" w:rsidRPr="00832489">
        <w:rPr>
          <w:rFonts w:ascii="Times New Roman" w:eastAsia="Times New Roman" w:hAnsi="Times New Roman" w:cs="Times New Roman"/>
          <w:sz w:val="24"/>
          <w:szCs w:val="24"/>
        </w:rPr>
        <w:t>ментов в сложном веществе</w:t>
      </w:r>
      <w:r w:rsidRPr="00832489">
        <w:rPr>
          <w:rFonts w:ascii="Times New Roman" w:hAnsi="Times New Roman" w:cs="Times New Roman"/>
          <w:sz w:val="24"/>
          <w:szCs w:val="24"/>
        </w:rPr>
        <w:t>»</w:t>
      </w:r>
    </w:p>
    <w:p w:rsidR="00B2233F" w:rsidRPr="00832489" w:rsidRDefault="0061715D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. Подготовка мультимедиа-презентации.</w:t>
      </w:r>
    </w:p>
    <w:p w:rsidR="00B2233F" w:rsidRPr="00832489" w:rsidRDefault="00714858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Презентация – это устный доклад студента на определенную тематику, сопровожда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мый мультимедийной компьютерной презентацией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подборки информации ст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денту следует систематизировать материал.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Например, </w:t>
      </w:r>
      <w:proofErr w:type="gramStart"/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</w:t>
      </w:r>
      <w:proofErr w:type="gramEnd"/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подготовке презентаций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теме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61715D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61715D" w:rsidRPr="00832489">
        <w:rPr>
          <w:rFonts w:ascii="Times New Roman" w:eastAsia="Times New Roman" w:hAnsi="Times New Roman" w:cs="Times New Roman"/>
          <w:sz w:val="24"/>
          <w:szCs w:val="24"/>
        </w:rPr>
        <w:t>Периодический закон и периодическая система химических эл</w:t>
      </w:r>
      <w:r w:rsidR="0061715D" w:rsidRPr="00832489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1715D" w:rsidRPr="00832489">
        <w:rPr>
          <w:rFonts w:ascii="Times New Roman" w:eastAsia="Times New Roman" w:hAnsi="Times New Roman" w:cs="Times New Roman"/>
          <w:sz w:val="24"/>
          <w:szCs w:val="24"/>
        </w:rPr>
        <w:t>ментов Д.И. Менделеева и строение атома</w:t>
      </w:r>
      <w:r w:rsidR="0061715D" w:rsidRPr="00832489">
        <w:rPr>
          <w:rFonts w:ascii="Times New Roman" w:hAnsi="Times New Roman" w:cs="Times New Roman"/>
          <w:sz w:val="24"/>
          <w:szCs w:val="24"/>
        </w:rPr>
        <w:t>»</w:t>
      </w:r>
      <w:r w:rsidR="00E46CF8" w:rsidRPr="00832489">
        <w:rPr>
          <w:rFonts w:ascii="Times New Roman" w:hAnsi="Times New Roman" w:cs="Times New Roman"/>
          <w:sz w:val="24"/>
          <w:szCs w:val="24"/>
        </w:rPr>
        <w:t>,</w:t>
      </w:r>
      <w:r w:rsidRPr="008324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2489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832489">
        <w:rPr>
          <w:rFonts w:ascii="Times New Roman" w:hAnsi="Times New Roman" w:cs="Times New Roman"/>
          <w:sz w:val="24"/>
          <w:szCs w:val="24"/>
        </w:rPr>
        <w:t xml:space="preserve"> </w:t>
      </w:r>
      <w:r w:rsidR="00E46CF8" w:rsidRPr="00832489">
        <w:rPr>
          <w:rFonts w:ascii="Times New Roman" w:hAnsi="Times New Roman" w:cs="Times New Roman"/>
          <w:sz w:val="24"/>
          <w:szCs w:val="24"/>
        </w:rPr>
        <w:t xml:space="preserve"> традицион</w:t>
      </w:r>
      <w:r w:rsidR="0061715D" w:rsidRPr="00832489">
        <w:rPr>
          <w:rFonts w:ascii="Times New Roman" w:hAnsi="Times New Roman" w:cs="Times New Roman"/>
          <w:sz w:val="24"/>
          <w:szCs w:val="24"/>
        </w:rPr>
        <w:t>но рассказываю</w:t>
      </w:r>
      <w:r w:rsidR="00E46CF8" w:rsidRPr="00832489">
        <w:rPr>
          <w:rFonts w:ascii="Times New Roman" w:hAnsi="Times New Roman" w:cs="Times New Roman"/>
          <w:sz w:val="24"/>
          <w:szCs w:val="24"/>
        </w:rPr>
        <w:t>т</w:t>
      </w:r>
      <w:r w:rsidR="0061715D" w:rsidRPr="00832489">
        <w:rPr>
          <w:rFonts w:ascii="Times New Roman" w:hAnsi="Times New Roman" w:cs="Times New Roman"/>
          <w:sz w:val="24"/>
          <w:szCs w:val="24"/>
        </w:rPr>
        <w:t xml:space="preserve"> </w:t>
      </w:r>
      <w:r w:rsidRPr="00832489">
        <w:rPr>
          <w:rFonts w:ascii="Times New Roman" w:hAnsi="Times New Roman" w:cs="Times New Roman"/>
          <w:sz w:val="24"/>
          <w:szCs w:val="24"/>
        </w:rPr>
        <w:t xml:space="preserve">биографию </w:t>
      </w:r>
      <w:r w:rsidR="0061715D" w:rsidRPr="00832489">
        <w:rPr>
          <w:rFonts w:ascii="Times New Roman" w:hAnsi="Times New Roman" w:cs="Times New Roman"/>
          <w:sz w:val="24"/>
          <w:szCs w:val="24"/>
        </w:rPr>
        <w:t xml:space="preserve"> и исследовательскую деятельность Д.И. </w:t>
      </w:r>
      <w:r w:rsidR="0061715D" w:rsidRPr="00832489">
        <w:rPr>
          <w:rFonts w:ascii="Times New Roman" w:eastAsia="Times New Roman" w:hAnsi="Times New Roman" w:cs="Times New Roman"/>
          <w:sz w:val="24"/>
          <w:szCs w:val="24"/>
        </w:rPr>
        <w:t>Менделеева</w:t>
      </w:r>
      <w:r w:rsidR="00E46CF8" w:rsidRPr="00832489">
        <w:rPr>
          <w:rFonts w:ascii="Times New Roman" w:hAnsi="Times New Roman" w:cs="Times New Roman"/>
          <w:sz w:val="24"/>
          <w:szCs w:val="24"/>
        </w:rPr>
        <w:t>.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Элементами,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няющими содержание презентации по химии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являются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: и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ллюстрации типа «картинка»,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фотоиллюстрации, сх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, картины, графики, видеоролики,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специальные эффекты.</w:t>
      </w:r>
      <w:proofErr w:type="gramEnd"/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Компьютерная презентация должна состоять не более чем из 10-15 слайдов.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на выступление составляет 15 минут.</w:t>
      </w:r>
    </w:p>
    <w:p w:rsidR="00B2233F" w:rsidRPr="00832489" w:rsidRDefault="00B2233F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8. Подготовка и защита реферата.</w:t>
      </w:r>
    </w:p>
    <w:p w:rsidR="00C448B1" w:rsidRPr="00832489" w:rsidRDefault="00714858" w:rsidP="00832489">
      <w:pPr>
        <w:spacing w:after="0" w:line="360" w:lineRule="auto"/>
        <w:ind w:left="113" w:right="113" w:firstLine="59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Реферат представляет собой краткое изложение в письменном виде или в форме публичного доклада содержания научного труда или трудов специалистов по избранной теме, обзор литературы определенного направления.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учебных занятиях по химии, вначале выбирается тематик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реферата, изучается литература,</w:t>
      </w:r>
      <w:r w:rsidR="00404A06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составляе</w:t>
      </w:r>
      <w:r w:rsidR="00404A06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404A06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ся  план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</w:t>
      </w:r>
      <w:r w:rsidR="00404A06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r w:rsidR="00E46CF8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оформляется </w:t>
      </w:r>
      <w:r w:rsidR="00404A06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реферат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 w:rsidR="00C448B1" w:rsidRPr="00832489">
        <w:rPr>
          <w:rFonts w:ascii="Times New Roman" w:hAnsi="Times New Roman" w:cs="Times New Roman"/>
          <w:sz w:val="24"/>
          <w:szCs w:val="24"/>
        </w:rPr>
        <w:t>писок литературы</w:t>
      </w:r>
      <w:r w:rsidR="00CF4EE3" w:rsidRPr="00832489">
        <w:rPr>
          <w:rFonts w:ascii="Times New Roman" w:hAnsi="Times New Roman" w:cs="Times New Roman"/>
          <w:sz w:val="24"/>
          <w:szCs w:val="24"/>
        </w:rPr>
        <w:t xml:space="preserve">. </w:t>
      </w:r>
      <w:r w:rsidR="00404A06" w:rsidRPr="00832489">
        <w:rPr>
          <w:rFonts w:ascii="Times New Roman" w:hAnsi="Times New Roman" w:cs="Times New Roman"/>
          <w:sz w:val="24"/>
          <w:szCs w:val="24"/>
        </w:rPr>
        <w:t>Защита реферата соста</w:t>
      </w:r>
      <w:r w:rsidR="00404A06" w:rsidRPr="00832489">
        <w:rPr>
          <w:rFonts w:ascii="Times New Roman" w:hAnsi="Times New Roman" w:cs="Times New Roman"/>
          <w:sz w:val="24"/>
          <w:szCs w:val="24"/>
        </w:rPr>
        <w:t>в</w:t>
      </w:r>
      <w:r w:rsidR="00404A06" w:rsidRPr="00832489">
        <w:rPr>
          <w:rFonts w:ascii="Times New Roman" w:hAnsi="Times New Roman" w:cs="Times New Roman"/>
          <w:sz w:val="24"/>
          <w:szCs w:val="24"/>
        </w:rPr>
        <w:t xml:space="preserve">ляет </w:t>
      </w:r>
      <w:r w:rsidR="00C448B1" w:rsidRPr="00832489">
        <w:rPr>
          <w:rFonts w:ascii="Times New Roman" w:hAnsi="Times New Roman" w:cs="Times New Roman"/>
          <w:sz w:val="24"/>
          <w:szCs w:val="24"/>
        </w:rPr>
        <w:t xml:space="preserve"> 5-7 мину</w:t>
      </w:r>
      <w:r w:rsidR="00404A06" w:rsidRPr="00832489">
        <w:rPr>
          <w:rFonts w:ascii="Times New Roman" w:hAnsi="Times New Roman" w:cs="Times New Roman"/>
          <w:sz w:val="24"/>
          <w:szCs w:val="24"/>
        </w:rPr>
        <w:t>т.</w:t>
      </w:r>
      <w:r w:rsidR="00832489" w:rsidRPr="00832489">
        <w:rPr>
          <w:rFonts w:ascii="Times New Roman" w:hAnsi="Times New Roman" w:cs="Times New Roman"/>
          <w:sz w:val="24"/>
          <w:szCs w:val="24"/>
        </w:rPr>
        <w:t xml:space="preserve"> [4</w:t>
      </w:r>
      <w:proofErr w:type="gramStart"/>
      <w:r w:rsidR="00832489" w:rsidRPr="00832489">
        <w:rPr>
          <w:rFonts w:ascii="Times New Roman" w:hAnsi="Times New Roman" w:cs="Times New Roman"/>
          <w:sz w:val="24"/>
          <w:szCs w:val="24"/>
        </w:rPr>
        <w:t xml:space="preserve"> ]</w:t>
      </w:r>
      <w:proofErr w:type="gramEnd"/>
    </w:p>
    <w:p w:rsidR="00B2233F" w:rsidRPr="00832489" w:rsidRDefault="00404A06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предъявлении видов заданий на самостоятель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ную работу 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 рекомендую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 дифференцированный подход к сту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дентам. Перед выполнением студентами самостоятельной рабо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ты 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провожу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инструктаж по выполнению задания, кот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рый включает цель задания, его содержание, сроки выполнения, ориентировочный об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работы, основные требования к результатам работы, критерии оценки. </w:t>
      </w:r>
    </w:p>
    <w:p w:rsidR="00B2233F" w:rsidRPr="00832489" w:rsidRDefault="00404A06" w:rsidP="00832489">
      <w:pPr>
        <w:spacing w:after="0" w:line="360" w:lineRule="auto"/>
        <w:ind w:left="113" w:right="113" w:firstLine="59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Формами контроля самостоятельной работы 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химии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являются</w:t>
      </w:r>
      <w:proofErr w:type="gramStart"/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proofErr w:type="gramEnd"/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росмотр и проверка выполнения с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амостоятельной работы студентом, 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рганизация самопр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верки, взаимопроверк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и выполненного задания в группе; 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бсуждение результатов в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полненной работы на занятии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; п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роведение письменного опроса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; п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роведение устного опроса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; п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роведение семинаров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. Например, при проведени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и занятия по теме «Спи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ты», формой </w:t>
      </w:r>
      <w:r w:rsidR="00C448B1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контроля выступает семинар.</w:t>
      </w:r>
      <w:r w:rsidR="00832489" w:rsidRPr="00832489">
        <w:rPr>
          <w:rFonts w:ascii="Times New Roman" w:hAnsi="Times New Roman" w:cs="Times New Roman"/>
          <w:sz w:val="24"/>
          <w:szCs w:val="24"/>
        </w:rPr>
        <w:t xml:space="preserve"> [3]</w:t>
      </w:r>
    </w:p>
    <w:p w:rsidR="00B2233F" w:rsidRPr="00832489" w:rsidRDefault="00404A06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место самостоятельной работы на уроке – означает рассчитать время, необходимое для его выполнения. Наиболее эффективно эта проблема может быть р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шена при использовании дифференцированных заданий, определяющих нагрузку, к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2233F"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торая соответствует индивидуальным особенностям студентов.</w:t>
      </w:r>
    </w:p>
    <w:p w:rsidR="00B2233F" w:rsidRPr="00832489" w:rsidRDefault="00404A06" w:rsidP="00310CD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Хорошая подготовительная работа позволит организовать самостоятельную де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тельность студентов СПО и будет способствовать повышению качества професси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нального образования и формированию компетенций, которые в дальнейшем пригодя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3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выпускникам техникума. </w:t>
      </w:r>
    </w:p>
    <w:p w:rsidR="003D0705" w:rsidRPr="00832489" w:rsidRDefault="003D0705" w:rsidP="003D07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2489">
        <w:rPr>
          <w:rFonts w:ascii="Times New Roman" w:hAnsi="Times New Roman" w:cs="Times New Roman"/>
          <w:b/>
          <w:bCs/>
          <w:sz w:val="24"/>
          <w:szCs w:val="24"/>
        </w:rPr>
        <w:t>Список использованной литературы</w:t>
      </w:r>
    </w:p>
    <w:p w:rsidR="00832489" w:rsidRPr="00832489" w:rsidRDefault="00832489" w:rsidP="003D07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0CD8" w:rsidRPr="00832489" w:rsidRDefault="00310CD8" w:rsidP="00310CD8">
      <w:pPr>
        <w:numPr>
          <w:ilvl w:val="0"/>
          <w:numId w:val="24"/>
        </w:numPr>
        <w:shd w:val="clear" w:color="auto" w:fill="FFFFFF"/>
        <w:spacing w:after="0" w:line="25" w:lineRule="atLeast"/>
        <w:ind w:left="57"/>
        <w:contextualSpacing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832489">
        <w:rPr>
          <w:rFonts w:ascii="Times New Roman" w:hAnsi="Times New Roman" w:cs="Times New Roman"/>
          <w:bCs/>
          <w:sz w:val="24"/>
          <w:szCs w:val="24"/>
        </w:rPr>
        <w:t>Габриелян., О.С. Химия. 11 класс: учеб</w:t>
      </w:r>
      <w:proofErr w:type="gramStart"/>
      <w:r w:rsidRPr="00832489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83248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32489">
        <w:rPr>
          <w:rFonts w:ascii="Times New Roman" w:hAnsi="Times New Roman" w:cs="Times New Roman"/>
          <w:bCs/>
          <w:sz w:val="24"/>
          <w:szCs w:val="24"/>
        </w:rPr>
        <w:t>д</w:t>
      </w:r>
      <w:proofErr w:type="gramEnd"/>
      <w:r w:rsidRPr="00832489">
        <w:rPr>
          <w:rFonts w:ascii="Times New Roman" w:hAnsi="Times New Roman" w:cs="Times New Roman"/>
          <w:bCs/>
          <w:sz w:val="24"/>
          <w:szCs w:val="24"/>
        </w:rPr>
        <w:t xml:space="preserve">ля </w:t>
      </w:r>
      <w:proofErr w:type="spellStart"/>
      <w:r w:rsidRPr="00832489">
        <w:rPr>
          <w:rFonts w:ascii="Times New Roman" w:hAnsi="Times New Roman" w:cs="Times New Roman"/>
          <w:bCs/>
          <w:sz w:val="24"/>
          <w:szCs w:val="24"/>
        </w:rPr>
        <w:t>общеобразоват</w:t>
      </w:r>
      <w:proofErr w:type="spellEnd"/>
      <w:r w:rsidRPr="00832489">
        <w:rPr>
          <w:rFonts w:ascii="Times New Roman" w:hAnsi="Times New Roman" w:cs="Times New Roman"/>
          <w:bCs/>
          <w:sz w:val="24"/>
          <w:szCs w:val="24"/>
        </w:rPr>
        <w:t>. учреждений/ О.С. Габри</w:t>
      </w:r>
      <w:r w:rsidRPr="00832489">
        <w:rPr>
          <w:rFonts w:ascii="Times New Roman" w:hAnsi="Times New Roman" w:cs="Times New Roman"/>
          <w:bCs/>
          <w:sz w:val="24"/>
          <w:szCs w:val="24"/>
        </w:rPr>
        <w:t>е</w:t>
      </w:r>
      <w:r w:rsidRPr="00832489">
        <w:rPr>
          <w:rFonts w:ascii="Times New Roman" w:hAnsi="Times New Roman" w:cs="Times New Roman"/>
          <w:bCs/>
          <w:sz w:val="24"/>
          <w:szCs w:val="24"/>
        </w:rPr>
        <w:t>лян, Г.Г. Лысова.- 6-е изд., стереотип.- М.: Дрофа, 2006.- 362, [6] с.: ил.</w:t>
      </w:r>
    </w:p>
    <w:p w:rsidR="00310CD8" w:rsidRPr="00832489" w:rsidRDefault="00310CD8" w:rsidP="00310CD8">
      <w:pPr>
        <w:numPr>
          <w:ilvl w:val="0"/>
          <w:numId w:val="24"/>
        </w:numPr>
        <w:shd w:val="clear" w:color="auto" w:fill="FFFFFF"/>
        <w:spacing w:after="0" w:line="25" w:lineRule="atLeast"/>
        <w:ind w:left="57"/>
        <w:contextualSpacing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832489">
        <w:rPr>
          <w:rFonts w:ascii="Times New Roman" w:hAnsi="Times New Roman" w:cs="Times New Roman"/>
          <w:bCs/>
          <w:sz w:val="24"/>
          <w:szCs w:val="24"/>
        </w:rPr>
        <w:t xml:space="preserve">Габриелян., О.С. Химия. 10 </w:t>
      </w:r>
      <w:proofErr w:type="spellStart"/>
      <w:r w:rsidRPr="00832489">
        <w:rPr>
          <w:rFonts w:ascii="Times New Roman" w:hAnsi="Times New Roman" w:cs="Times New Roman"/>
          <w:bCs/>
          <w:sz w:val="24"/>
          <w:szCs w:val="24"/>
        </w:rPr>
        <w:t>класс</w:t>
      </w:r>
      <w:proofErr w:type="gramStart"/>
      <w:r w:rsidRPr="00832489">
        <w:rPr>
          <w:rFonts w:ascii="Times New Roman" w:hAnsi="Times New Roman" w:cs="Times New Roman"/>
          <w:bCs/>
          <w:sz w:val="24"/>
          <w:szCs w:val="24"/>
        </w:rPr>
        <w:t>.Б</w:t>
      </w:r>
      <w:proofErr w:type="gramEnd"/>
      <w:r w:rsidRPr="00832489">
        <w:rPr>
          <w:rFonts w:ascii="Times New Roman" w:hAnsi="Times New Roman" w:cs="Times New Roman"/>
          <w:bCs/>
          <w:sz w:val="24"/>
          <w:szCs w:val="24"/>
        </w:rPr>
        <w:t>азовый</w:t>
      </w:r>
      <w:proofErr w:type="spellEnd"/>
      <w:r w:rsidRPr="0083248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32489">
        <w:rPr>
          <w:rFonts w:ascii="Times New Roman" w:hAnsi="Times New Roman" w:cs="Times New Roman"/>
          <w:bCs/>
          <w:sz w:val="24"/>
          <w:szCs w:val="24"/>
        </w:rPr>
        <w:t>уровень:учебник</w:t>
      </w:r>
      <w:proofErr w:type="spellEnd"/>
      <w:r w:rsidRPr="00832489">
        <w:rPr>
          <w:rFonts w:ascii="Times New Roman" w:hAnsi="Times New Roman" w:cs="Times New Roman"/>
          <w:bCs/>
          <w:sz w:val="24"/>
          <w:szCs w:val="24"/>
        </w:rPr>
        <w:t>/ О.С. Габриелян.- 6-е изд., стереотип.- М.Дрофа,2018.- 191, [1]  с.</w:t>
      </w:r>
      <w:proofErr w:type="gramStart"/>
      <w:r w:rsidRPr="00832489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832489">
        <w:rPr>
          <w:rFonts w:ascii="Times New Roman" w:hAnsi="Times New Roman" w:cs="Times New Roman"/>
          <w:bCs/>
          <w:sz w:val="24"/>
          <w:szCs w:val="24"/>
        </w:rPr>
        <w:t xml:space="preserve"> ил.</w:t>
      </w:r>
    </w:p>
    <w:p w:rsidR="00310CD8" w:rsidRPr="00832489" w:rsidRDefault="00332D5F" w:rsidP="00310CD8">
      <w:pPr>
        <w:numPr>
          <w:ilvl w:val="0"/>
          <w:numId w:val="24"/>
        </w:numPr>
        <w:shd w:val="clear" w:color="auto" w:fill="FFFFFF"/>
        <w:spacing w:after="0" w:line="25" w:lineRule="atLeast"/>
        <w:ind w:left="57"/>
        <w:contextualSpacing/>
        <w:jc w:val="both"/>
        <w:textAlignment w:val="baseline"/>
        <w:rPr>
          <w:rStyle w:val="a4"/>
          <w:rFonts w:ascii="Times New Roman" w:hAnsi="Times New Roman" w:cs="Times New Roman"/>
          <w:bCs/>
          <w:color w:val="auto"/>
          <w:sz w:val="24"/>
          <w:szCs w:val="24"/>
          <w:u w:val="none"/>
        </w:rPr>
      </w:pPr>
      <w:hyperlink r:id="rId7" w:history="1">
        <w:r w:rsidR="00310CD8" w:rsidRPr="00832489">
          <w:rPr>
            <w:rStyle w:val="a4"/>
            <w:rFonts w:ascii="Times New Roman" w:hAnsi="Times New Roman" w:cs="Times New Roman"/>
            <w:b/>
            <w:bCs/>
            <w:sz w:val="24"/>
            <w:szCs w:val="24"/>
          </w:rPr>
          <w:t>http://www.bibliotekar.ru/spravochnik-55/</w:t>
        </w:r>
      </w:hyperlink>
    </w:p>
    <w:p w:rsidR="000A2198" w:rsidRPr="00832489" w:rsidRDefault="00332D5F" w:rsidP="00832489">
      <w:pPr>
        <w:numPr>
          <w:ilvl w:val="0"/>
          <w:numId w:val="24"/>
        </w:numPr>
        <w:shd w:val="clear" w:color="auto" w:fill="FFFFFF"/>
        <w:spacing w:after="0" w:line="25" w:lineRule="atLeast"/>
        <w:ind w:left="57"/>
        <w:contextualSpacing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hyperlink r:id="rId8" w:history="1">
        <w:r w:rsidR="00310CD8" w:rsidRPr="00832489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https</w:t>
        </w:r>
        <w:r w:rsidR="00310CD8" w:rsidRPr="00832489">
          <w:rPr>
            <w:rStyle w:val="a4"/>
            <w:rFonts w:ascii="Times New Roman" w:hAnsi="Times New Roman" w:cs="Times New Roman"/>
            <w:b/>
            <w:sz w:val="24"/>
            <w:szCs w:val="24"/>
          </w:rPr>
          <w:t>://</w:t>
        </w:r>
        <w:proofErr w:type="spellStart"/>
        <w:r w:rsidR="00310CD8" w:rsidRPr="00832489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sovets</w:t>
        </w:r>
        <w:proofErr w:type="spellEnd"/>
        <w:r w:rsidR="00310CD8" w:rsidRPr="00832489">
          <w:rPr>
            <w:rStyle w:val="a4"/>
            <w:rFonts w:ascii="Times New Roman" w:hAnsi="Times New Roman" w:cs="Times New Roman"/>
            <w:b/>
            <w:sz w:val="24"/>
            <w:szCs w:val="24"/>
          </w:rPr>
          <w:t>.</w:t>
        </w:r>
        <w:r w:rsidR="00310CD8" w:rsidRPr="00832489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net</w:t>
        </w:r>
        <w:r w:rsidR="00310CD8" w:rsidRPr="00832489">
          <w:rPr>
            <w:rStyle w:val="a4"/>
            <w:rFonts w:ascii="Times New Roman" w:hAnsi="Times New Roman" w:cs="Times New Roman"/>
            <w:b/>
            <w:sz w:val="24"/>
            <w:szCs w:val="24"/>
          </w:rPr>
          <w:t>/16698-</w:t>
        </w:r>
        <w:proofErr w:type="spellStart"/>
        <w:r w:rsidR="00310CD8" w:rsidRPr="00832489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chto</w:t>
        </w:r>
        <w:proofErr w:type="spellEnd"/>
        <w:r w:rsidR="00310CD8" w:rsidRPr="00832489">
          <w:rPr>
            <w:rStyle w:val="a4"/>
            <w:rFonts w:ascii="Times New Roman" w:hAnsi="Times New Roman" w:cs="Times New Roman"/>
            <w:b/>
            <w:sz w:val="24"/>
            <w:szCs w:val="24"/>
          </w:rPr>
          <w:t>-</w:t>
        </w:r>
        <w:proofErr w:type="spellStart"/>
        <w:r w:rsidR="00310CD8" w:rsidRPr="00832489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takoe</w:t>
        </w:r>
        <w:proofErr w:type="spellEnd"/>
        <w:r w:rsidR="00310CD8" w:rsidRPr="00832489">
          <w:rPr>
            <w:rStyle w:val="a4"/>
            <w:rFonts w:ascii="Times New Roman" w:hAnsi="Times New Roman" w:cs="Times New Roman"/>
            <w:b/>
            <w:sz w:val="24"/>
            <w:szCs w:val="24"/>
          </w:rPr>
          <w:t>-</w:t>
        </w:r>
        <w:proofErr w:type="spellStart"/>
        <w:r w:rsidR="00310CD8" w:rsidRPr="00832489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lyapis</w:t>
        </w:r>
        <w:proofErr w:type="spellEnd"/>
        <w:r w:rsidR="00310CD8" w:rsidRPr="00832489">
          <w:rPr>
            <w:rStyle w:val="a4"/>
            <w:rFonts w:ascii="Times New Roman" w:hAnsi="Times New Roman" w:cs="Times New Roman"/>
            <w:b/>
            <w:sz w:val="24"/>
            <w:szCs w:val="24"/>
          </w:rPr>
          <w:t>.</w:t>
        </w:r>
        <w:r w:rsidR="00310CD8" w:rsidRPr="00832489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html</w:t>
        </w:r>
      </w:hyperlink>
    </w:p>
    <w:p w:rsidR="00C57283" w:rsidRPr="00832489" w:rsidRDefault="00C57283">
      <w:pPr>
        <w:rPr>
          <w:rFonts w:ascii="Times New Roman" w:hAnsi="Times New Roman" w:cs="Times New Roman"/>
          <w:sz w:val="24"/>
          <w:szCs w:val="24"/>
        </w:rPr>
      </w:pPr>
    </w:p>
    <w:sectPr w:rsidR="00C57283" w:rsidRPr="00832489" w:rsidSect="00BB36BA">
      <w:pgSz w:w="11906" w:h="16838"/>
      <w:pgMar w:top="1134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SanPin-Regula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01F1"/>
    <w:multiLevelType w:val="multilevel"/>
    <w:tmpl w:val="5AF86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5B25D6"/>
    <w:multiLevelType w:val="multilevel"/>
    <w:tmpl w:val="5FEC6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F65D51"/>
    <w:multiLevelType w:val="multilevel"/>
    <w:tmpl w:val="8F9A95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18546E6"/>
    <w:multiLevelType w:val="multilevel"/>
    <w:tmpl w:val="75CCA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FC34D7"/>
    <w:multiLevelType w:val="multilevel"/>
    <w:tmpl w:val="98FA1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CA19F2"/>
    <w:multiLevelType w:val="multilevel"/>
    <w:tmpl w:val="FF109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E734EC"/>
    <w:multiLevelType w:val="multilevel"/>
    <w:tmpl w:val="1CD45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2607FA"/>
    <w:multiLevelType w:val="hybridMultilevel"/>
    <w:tmpl w:val="1E34326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242B464E"/>
    <w:multiLevelType w:val="multilevel"/>
    <w:tmpl w:val="D200F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F67CA4"/>
    <w:multiLevelType w:val="multilevel"/>
    <w:tmpl w:val="5FEC6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BB5178"/>
    <w:multiLevelType w:val="multilevel"/>
    <w:tmpl w:val="38B00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AE03AC"/>
    <w:multiLevelType w:val="hybridMultilevel"/>
    <w:tmpl w:val="0F50F646"/>
    <w:lvl w:ilvl="0" w:tplc="04190001">
      <w:start w:val="1"/>
      <w:numFmt w:val="bullet"/>
      <w:lvlText w:val=""/>
      <w:lvlJc w:val="left"/>
      <w:pPr>
        <w:ind w:left="14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12">
    <w:nsid w:val="452F6156"/>
    <w:multiLevelType w:val="multilevel"/>
    <w:tmpl w:val="ED103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3E09B5"/>
    <w:multiLevelType w:val="multilevel"/>
    <w:tmpl w:val="3DA44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2E2709"/>
    <w:multiLevelType w:val="multilevel"/>
    <w:tmpl w:val="93084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55322253"/>
    <w:multiLevelType w:val="multilevel"/>
    <w:tmpl w:val="E31062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57BE6116"/>
    <w:multiLevelType w:val="hybridMultilevel"/>
    <w:tmpl w:val="A34E8848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7">
    <w:nsid w:val="5AE41A64"/>
    <w:multiLevelType w:val="multilevel"/>
    <w:tmpl w:val="55424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546C72"/>
    <w:multiLevelType w:val="multilevel"/>
    <w:tmpl w:val="24DA1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2030BB"/>
    <w:multiLevelType w:val="multilevel"/>
    <w:tmpl w:val="6EECBDF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0">
    <w:nsid w:val="68013EF9"/>
    <w:multiLevelType w:val="hybridMultilevel"/>
    <w:tmpl w:val="17C064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E55751"/>
    <w:multiLevelType w:val="hybridMultilevel"/>
    <w:tmpl w:val="F3D62334"/>
    <w:lvl w:ilvl="0" w:tplc="E5D4B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B27BAC"/>
    <w:multiLevelType w:val="multilevel"/>
    <w:tmpl w:val="ADB0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3A2242"/>
    <w:multiLevelType w:val="multilevel"/>
    <w:tmpl w:val="96EC7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0"/>
  </w:num>
  <w:num w:numId="3">
    <w:abstractNumId w:val="4"/>
  </w:num>
  <w:num w:numId="4">
    <w:abstractNumId w:val="12"/>
  </w:num>
  <w:num w:numId="5">
    <w:abstractNumId w:val="17"/>
  </w:num>
  <w:num w:numId="6">
    <w:abstractNumId w:val="5"/>
  </w:num>
  <w:num w:numId="7">
    <w:abstractNumId w:val="22"/>
  </w:num>
  <w:num w:numId="8">
    <w:abstractNumId w:val="19"/>
  </w:num>
  <w:num w:numId="9">
    <w:abstractNumId w:val="18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15"/>
  </w:num>
  <w:num w:numId="16">
    <w:abstractNumId w:val="13"/>
  </w:num>
  <w:num w:numId="17">
    <w:abstractNumId w:val="1"/>
  </w:num>
  <w:num w:numId="18">
    <w:abstractNumId w:val="21"/>
  </w:num>
  <w:num w:numId="19">
    <w:abstractNumId w:val="7"/>
  </w:num>
  <w:num w:numId="20">
    <w:abstractNumId w:val="20"/>
  </w:num>
  <w:num w:numId="21">
    <w:abstractNumId w:val="16"/>
  </w:num>
  <w:num w:numId="22">
    <w:abstractNumId w:val="11"/>
  </w:num>
  <w:num w:numId="23">
    <w:abstractNumId w:val="9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2233F"/>
    <w:rsid w:val="00000633"/>
    <w:rsid w:val="00033BE5"/>
    <w:rsid w:val="000814DF"/>
    <w:rsid w:val="00086AB4"/>
    <w:rsid w:val="000A2198"/>
    <w:rsid w:val="000E2998"/>
    <w:rsid w:val="0013006D"/>
    <w:rsid w:val="00144BE5"/>
    <w:rsid w:val="001506FF"/>
    <w:rsid w:val="001636A0"/>
    <w:rsid w:val="00187AFC"/>
    <w:rsid w:val="001A7A3A"/>
    <w:rsid w:val="00203BB9"/>
    <w:rsid w:val="00240D65"/>
    <w:rsid w:val="00256E34"/>
    <w:rsid w:val="00277FDC"/>
    <w:rsid w:val="00280B1A"/>
    <w:rsid w:val="00310CD8"/>
    <w:rsid w:val="00332D5F"/>
    <w:rsid w:val="003B10EB"/>
    <w:rsid w:val="003D0705"/>
    <w:rsid w:val="003E70FC"/>
    <w:rsid w:val="00404A06"/>
    <w:rsid w:val="00544FA0"/>
    <w:rsid w:val="005758C7"/>
    <w:rsid w:val="005A061F"/>
    <w:rsid w:val="0061715D"/>
    <w:rsid w:val="00677C32"/>
    <w:rsid w:val="00695B12"/>
    <w:rsid w:val="006A77E6"/>
    <w:rsid w:val="00714858"/>
    <w:rsid w:val="00725D58"/>
    <w:rsid w:val="00734A1D"/>
    <w:rsid w:val="00734F57"/>
    <w:rsid w:val="0076525F"/>
    <w:rsid w:val="00773C47"/>
    <w:rsid w:val="007841B6"/>
    <w:rsid w:val="007F2295"/>
    <w:rsid w:val="007F3863"/>
    <w:rsid w:val="007F7CFC"/>
    <w:rsid w:val="00832489"/>
    <w:rsid w:val="00836358"/>
    <w:rsid w:val="008B5D4B"/>
    <w:rsid w:val="009022F1"/>
    <w:rsid w:val="00A35F0A"/>
    <w:rsid w:val="00A73C15"/>
    <w:rsid w:val="00A75BBE"/>
    <w:rsid w:val="00AB30EB"/>
    <w:rsid w:val="00B2233F"/>
    <w:rsid w:val="00B65C35"/>
    <w:rsid w:val="00B7554B"/>
    <w:rsid w:val="00B91D6C"/>
    <w:rsid w:val="00BA6FEE"/>
    <w:rsid w:val="00BB3591"/>
    <w:rsid w:val="00BB36BA"/>
    <w:rsid w:val="00C448B1"/>
    <w:rsid w:val="00C57283"/>
    <w:rsid w:val="00C9225D"/>
    <w:rsid w:val="00CA36A7"/>
    <w:rsid w:val="00CF4EE3"/>
    <w:rsid w:val="00D13F56"/>
    <w:rsid w:val="00D61BD1"/>
    <w:rsid w:val="00D72D4F"/>
    <w:rsid w:val="00DA2DB7"/>
    <w:rsid w:val="00DB1526"/>
    <w:rsid w:val="00DC4A79"/>
    <w:rsid w:val="00DD3F5D"/>
    <w:rsid w:val="00E23CEE"/>
    <w:rsid w:val="00E30BB6"/>
    <w:rsid w:val="00E41C62"/>
    <w:rsid w:val="00E46CF8"/>
    <w:rsid w:val="00E7638C"/>
    <w:rsid w:val="00EC045B"/>
    <w:rsid w:val="00F073BA"/>
    <w:rsid w:val="00F6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4A8"/>
  </w:style>
  <w:style w:type="paragraph" w:styleId="1">
    <w:name w:val="heading 1"/>
    <w:basedOn w:val="a"/>
    <w:link w:val="10"/>
    <w:qFormat/>
    <w:rsid w:val="00B223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DC4A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4A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23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B2233F"/>
  </w:style>
  <w:style w:type="paragraph" w:styleId="a3">
    <w:name w:val="Normal (Web)"/>
    <w:basedOn w:val="a"/>
    <w:unhideWhenUsed/>
    <w:rsid w:val="00B22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-post">
    <w:name w:val="a-post"/>
    <w:basedOn w:val="a0"/>
    <w:rsid w:val="00B2233F"/>
  </w:style>
  <w:style w:type="character" w:styleId="a4">
    <w:name w:val="Hyperlink"/>
    <w:basedOn w:val="a0"/>
    <w:uiPriority w:val="99"/>
    <w:unhideWhenUsed/>
    <w:rsid w:val="00B2233F"/>
    <w:rPr>
      <w:color w:val="0000FF"/>
      <w:u w:val="single"/>
    </w:rPr>
  </w:style>
  <w:style w:type="character" w:customStyle="1" w:styleId="nowrap">
    <w:name w:val="nowrap"/>
    <w:basedOn w:val="a0"/>
    <w:rsid w:val="00B2233F"/>
  </w:style>
  <w:style w:type="character" w:customStyle="1" w:styleId="20">
    <w:name w:val="Заголовок 2 Знак"/>
    <w:basedOn w:val="a0"/>
    <w:link w:val="2"/>
    <w:uiPriority w:val="9"/>
    <w:rsid w:val="00DC4A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C4A7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Strong"/>
    <w:basedOn w:val="a0"/>
    <w:uiPriority w:val="22"/>
    <w:qFormat/>
    <w:rsid w:val="00DC4A79"/>
    <w:rPr>
      <w:b/>
      <w:bCs/>
    </w:rPr>
  </w:style>
  <w:style w:type="character" w:styleId="a6">
    <w:name w:val="Emphasis"/>
    <w:basedOn w:val="a0"/>
    <w:qFormat/>
    <w:rsid w:val="00DC4A79"/>
    <w:rPr>
      <w:i/>
      <w:iCs/>
    </w:rPr>
  </w:style>
  <w:style w:type="paragraph" w:customStyle="1" w:styleId="theme">
    <w:name w:val="theme"/>
    <w:basedOn w:val="a"/>
    <w:rsid w:val="00DC4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ore">
    <w:name w:val="more"/>
    <w:basedOn w:val="a"/>
    <w:rsid w:val="00DC4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C4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4A7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1506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1506FF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1506FF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8309">
          <w:marLeft w:val="0"/>
          <w:marRight w:val="0"/>
          <w:marTop w:val="112"/>
          <w:marBottom w:val="112"/>
          <w:divBdr>
            <w:top w:val="single" w:sz="8" w:space="0" w:color="D1D1D1"/>
            <w:left w:val="single" w:sz="8" w:space="0" w:color="D1D1D1"/>
            <w:bottom w:val="single" w:sz="8" w:space="0" w:color="D1D1D1"/>
            <w:right w:val="single" w:sz="8" w:space="0" w:color="D1D1D1"/>
          </w:divBdr>
          <w:divsChild>
            <w:div w:id="54067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82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8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038636">
              <w:marLeft w:val="0"/>
              <w:marRight w:val="0"/>
              <w:marTop w:val="0"/>
              <w:marBottom w:val="0"/>
              <w:divBdr>
                <w:top w:val="single" w:sz="8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8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3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229057">
          <w:marLeft w:val="0"/>
          <w:marRight w:val="0"/>
          <w:marTop w:val="281"/>
          <w:marBottom w:val="281"/>
          <w:divBdr>
            <w:top w:val="single" w:sz="8" w:space="14" w:color="DDDDDD"/>
            <w:left w:val="single" w:sz="8" w:space="14" w:color="DDDDDD"/>
            <w:bottom w:val="single" w:sz="8" w:space="14" w:color="DDDDDD"/>
            <w:right w:val="single" w:sz="8" w:space="14" w:color="DDDDDD"/>
          </w:divBdr>
          <w:divsChild>
            <w:div w:id="474376563">
              <w:marLeft w:val="0"/>
              <w:marRight w:val="0"/>
              <w:marTop w:val="0"/>
              <w:marBottom w:val="0"/>
              <w:divBdr>
                <w:top w:val="single" w:sz="8" w:space="14" w:color="D1D1D1"/>
                <w:left w:val="single" w:sz="8" w:space="14" w:color="D1D1D1"/>
                <w:bottom w:val="single" w:sz="8" w:space="14" w:color="D1D1D1"/>
                <w:right w:val="single" w:sz="8" w:space="14" w:color="D1D1D1"/>
              </w:divBdr>
            </w:div>
          </w:divsChild>
        </w:div>
        <w:div w:id="14645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0634">
              <w:marLeft w:val="0"/>
              <w:marRight w:val="0"/>
              <w:marTop w:val="0"/>
              <w:marBottom w:val="0"/>
              <w:divBdr>
                <w:top w:val="double" w:sz="12" w:space="19" w:color="E1E0D9"/>
                <w:left w:val="double" w:sz="12" w:space="31" w:color="E1E0D9"/>
                <w:bottom w:val="double" w:sz="12" w:space="19" w:color="E1E0D9"/>
                <w:right w:val="double" w:sz="12" w:space="31" w:color="E1E0D9"/>
              </w:divBdr>
            </w:div>
          </w:divsChild>
        </w:div>
      </w:divsChild>
    </w:div>
    <w:div w:id="2401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75766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97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8" w:space="30" w:color="E5E5E5"/>
                  </w:divBdr>
                  <w:divsChild>
                    <w:div w:id="8273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31" w:color="F2F2F2"/>
                        <w:right w:val="none" w:sz="0" w:space="0" w:color="auto"/>
                      </w:divBdr>
                      <w:divsChild>
                        <w:div w:id="202639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13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5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6239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4951">
                      <w:marLeft w:val="-281"/>
                      <w:marRight w:val="-28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4228">
                              <w:marLeft w:val="0"/>
                              <w:marRight w:val="0"/>
                              <w:marTop w:val="28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760688">
                          <w:marLeft w:val="0"/>
                          <w:marRight w:val="0"/>
                          <w:marTop w:val="56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20584">
                              <w:marLeft w:val="0"/>
                              <w:marRight w:val="0"/>
                              <w:marTop w:val="28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7363638">
                      <w:marLeft w:val="-281"/>
                      <w:marRight w:val="-28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1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132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33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3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8350">
          <w:marLeft w:val="0"/>
          <w:marRight w:val="0"/>
          <w:marTop w:val="112"/>
          <w:marBottom w:val="112"/>
          <w:divBdr>
            <w:top w:val="single" w:sz="8" w:space="0" w:color="D1D1D1"/>
            <w:left w:val="single" w:sz="8" w:space="0" w:color="D1D1D1"/>
            <w:bottom w:val="single" w:sz="8" w:space="0" w:color="D1D1D1"/>
            <w:right w:val="single" w:sz="8" w:space="0" w:color="D1D1D1"/>
          </w:divBdr>
          <w:divsChild>
            <w:div w:id="34787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58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5548842">
              <w:marLeft w:val="0"/>
              <w:marRight w:val="0"/>
              <w:marTop w:val="0"/>
              <w:marBottom w:val="0"/>
              <w:divBdr>
                <w:top w:val="single" w:sz="8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63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4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706307">
          <w:marLeft w:val="0"/>
          <w:marRight w:val="0"/>
          <w:marTop w:val="281"/>
          <w:marBottom w:val="281"/>
          <w:divBdr>
            <w:top w:val="single" w:sz="8" w:space="14" w:color="DDDDDD"/>
            <w:left w:val="single" w:sz="8" w:space="14" w:color="DDDDDD"/>
            <w:bottom w:val="single" w:sz="8" w:space="14" w:color="DDDDDD"/>
            <w:right w:val="single" w:sz="8" w:space="14" w:color="DDDDDD"/>
          </w:divBdr>
          <w:divsChild>
            <w:div w:id="853226151">
              <w:marLeft w:val="0"/>
              <w:marRight w:val="0"/>
              <w:marTop w:val="0"/>
              <w:marBottom w:val="0"/>
              <w:divBdr>
                <w:top w:val="single" w:sz="8" w:space="14" w:color="D1D1D1"/>
                <w:left w:val="single" w:sz="8" w:space="14" w:color="D1D1D1"/>
                <w:bottom w:val="single" w:sz="8" w:space="14" w:color="D1D1D1"/>
                <w:right w:val="single" w:sz="8" w:space="14" w:color="D1D1D1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vets.net/16698-chto-takoe-lyapis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infourok.ru/go.html?href=http%3A%2F%2Fwww.bibliotekar.ru%2Fspravochnik-55%2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E0D7B-2E4B-4E2B-A787-BC827ABEF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1489</Words>
  <Characters>8489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otgt</Company>
  <LinksUpToDate>false</LinksUpToDate>
  <CharactersWithSpaces>9959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днс</cp:lastModifiedBy>
  <cp:revision>27</cp:revision>
  <dcterms:created xsi:type="dcterms:W3CDTF">2017-04-14T08:46:00Z</dcterms:created>
  <dcterms:modified xsi:type="dcterms:W3CDTF">2021-04-27T07:41:00Z</dcterms:modified>
</cp:coreProperties>
</file>