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BC" w:rsidRPr="00B10CBC" w:rsidRDefault="00B10CBC" w:rsidP="00B10CBC">
      <w:pPr>
        <w:ind w:firstLine="709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10CB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Виртуальная химическая лаборатория – панацея или утопия.</w:t>
      </w:r>
    </w:p>
    <w:p w:rsidR="00B10CBC" w:rsidRDefault="00B10CBC" w:rsidP="00B10C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Любой практикующий педагог знает, что обучающиеся по способу усвоения информации бывают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аудиалами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визуалами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кинестетиками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>.  Поэтому учебный процесс должен сопровождаться такими методами донесения информации, чтобы ее усвоили все обучающиеся. Нечто необычное, яркое, интригующее вызывает интерес практически у всех и запоминается лучше.</w:t>
      </w:r>
    </w:p>
    <w:p w:rsidR="0035683B" w:rsidRDefault="00B10CBC" w:rsidP="00B10CB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Виртуальная химическая лаборатория (ВХЛ) может удовлетворить требование в необходимой «зрелищности» преподносимой информации. ВХЛ – это программа, позволяющая моделировать на компьютере химические процессы, изменять условия их проведении и наблюдать новый результат.</w:t>
      </w:r>
      <w:r w:rsidR="003568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CBC" w:rsidRDefault="0035683B" w:rsidP="00FA4F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Её работа основана на ряде принципов:</w:t>
      </w:r>
    </w:p>
    <w:p w:rsidR="0035683B" w:rsidRDefault="0035683B" w:rsidP="00FA4F9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наглядности,</w:t>
      </w:r>
    </w:p>
    <w:p w:rsidR="0035683B" w:rsidRDefault="0035683B" w:rsidP="00FA4F9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безопасности,</w:t>
      </w:r>
    </w:p>
    <w:p w:rsidR="0035683B" w:rsidRDefault="0035683B" w:rsidP="00FA4F9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научности.</w:t>
      </w:r>
    </w:p>
    <w:p w:rsidR="00040E84" w:rsidRDefault="00040E84" w:rsidP="00FA4F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Безусловно, использование ВХЛ несет в себе ряд преимуществ, среди которых можно выделить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5683B" w:rsidRDefault="00040E84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E84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опыта в условиях отсутствия необходимого оборудования, дорогих реактивов или реактивов, не разрешенных к использованию в школе (рН-метры, электролизеры практически не используются, а опыты с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металлическими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натрием, калием запрещены);</w:t>
      </w:r>
    </w:p>
    <w:p w:rsidR="00040E84" w:rsidRDefault="00040E84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Педагог находится не в своем кабинете и не имеет доступа к обычному ресурсу химической лаборатории),</w:t>
      </w:r>
      <w:proofErr w:type="gramEnd"/>
    </w:p>
    <w:p w:rsidR="00040E84" w:rsidRDefault="00040E84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кружковой работы (или элективного курса</w:t>
      </w:r>
      <w:r w:rsidR="00B03A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 программе, не входящей в курс средней общеобразовательной школы (например, «Введение в биохимию» или «Химия в медицине»)</w:t>
      </w:r>
      <w:r w:rsidR="00B03A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данном случае возникает проблема с невозможностью приобретения или использования тех или иных реа</w:t>
      </w:r>
      <w:r w:rsidR="00B03A3F">
        <w:rPr>
          <w:rFonts w:ascii="Times New Roman" w:hAnsi="Times New Roman" w:cs="Times New Roman"/>
          <w:sz w:val="24"/>
          <w:szCs w:val="24"/>
        </w:rPr>
        <w:t>ктивов</w:t>
      </w:r>
      <w:r>
        <w:rPr>
          <w:rFonts w:ascii="Times New Roman" w:hAnsi="Times New Roman" w:cs="Times New Roman"/>
          <w:sz w:val="24"/>
          <w:szCs w:val="24"/>
        </w:rPr>
        <w:t xml:space="preserve"> (например, карболовая кислота=фенол, </w:t>
      </w:r>
      <w:r w:rsidR="00B03A3F">
        <w:rPr>
          <w:rFonts w:ascii="Times New Roman" w:hAnsi="Times New Roman" w:cs="Times New Roman"/>
          <w:sz w:val="24"/>
          <w:szCs w:val="24"/>
        </w:rPr>
        <w:t>хлороформ, запрещенные</w:t>
      </w:r>
      <w:r>
        <w:rPr>
          <w:rFonts w:ascii="Times New Roman" w:hAnsi="Times New Roman" w:cs="Times New Roman"/>
          <w:sz w:val="24"/>
          <w:szCs w:val="24"/>
        </w:rPr>
        <w:t xml:space="preserve"> к использованию в </w:t>
      </w:r>
      <w:r w:rsidR="00FA4F9A">
        <w:rPr>
          <w:rFonts w:ascii="Times New Roman" w:hAnsi="Times New Roman" w:cs="Times New Roman"/>
          <w:sz w:val="24"/>
          <w:szCs w:val="24"/>
        </w:rPr>
        <w:t xml:space="preserve">кабинете химии </w:t>
      </w:r>
      <w:r>
        <w:rPr>
          <w:rFonts w:ascii="Times New Roman" w:hAnsi="Times New Roman" w:cs="Times New Roman"/>
          <w:sz w:val="24"/>
          <w:szCs w:val="24"/>
        </w:rPr>
        <w:t>СОШ</w:t>
      </w:r>
      <w:r w:rsidR="00FA4F9A">
        <w:rPr>
          <w:rFonts w:ascii="Times New Roman" w:hAnsi="Times New Roman" w:cs="Times New Roman"/>
          <w:sz w:val="24"/>
          <w:szCs w:val="24"/>
        </w:rPr>
        <w:t xml:space="preserve"> и т.д.</w:t>
      </w:r>
      <w:r>
        <w:rPr>
          <w:rFonts w:ascii="Times New Roman" w:hAnsi="Times New Roman" w:cs="Times New Roman"/>
          <w:sz w:val="24"/>
          <w:szCs w:val="24"/>
        </w:rPr>
        <w:t>)</w:t>
      </w:r>
      <w:r w:rsidR="00FA4F9A">
        <w:rPr>
          <w:rFonts w:ascii="Times New Roman" w:hAnsi="Times New Roman" w:cs="Times New Roman"/>
          <w:sz w:val="24"/>
          <w:szCs w:val="24"/>
        </w:rPr>
        <w:t>,</w:t>
      </w:r>
    </w:p>
    <w:p w:rsidR="00FA4F9A" w:rsidRDefault="00FA4F9A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 возможность обучающимся не расходовать реактивы зря, а смоделировав процесс с помощью компьютерной программы, затем осуществить опыт «вживую» (например, в практической работе по распознаванию веществ),</w:t>
      </w:r>
    </w:p>
    <w:p w:rsidR="00FA4F9A" w:rsidRDefault="00FA4F9A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Сокращает время на проведение опыта и подготовку к нему,</w:t>
      </w:r>
    </w:p>
    <w:p w:rsidR="00FA4F9A" w:rsidRDefault="00FA4F9A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 и безвредность (например, работа со стеклянной посудой при нагревании, работа с электролизёром и т.д.),</w:t>
      </w:r>
    </w:p>
    <w:p w:rsidR="00FA4F9A" w:rsidRDefault="00FA4F9A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Решает проблему с приобретением, списанием, хранением таких веществ,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(для них необходимо заводить отдельный «журнал регистрации операций при работе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прекурсорами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>», списывать их по мере расходования, для чего предварительно должна быть создана комиссия),</w:t>
      </w:r>
    </w:p>
    <w:p w:rsidR="00FA4F9A" w:rsidRDefault="00FA4F9A" w:rsidP="00FA4F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Эстетичность.</w:t>
      </w:r>
    </w:p>
    <w:p w:rsidR="00FA4F9A" w:rsidRDefault="00FA4F9A" w:rsidP="00FA4F9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при всем перечне положительных сторон использования ВХЛ, она имеет и ряд недостатков. Среди них можно выделить 2 основных </w:t>
      </w:r>
      <w:r w:rsidR="00DE20D3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FA4F9A" w:rsidRDefault="00DE20D3" w:rsidP="00DE20D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«Технический».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недостатком знаний или просто нежеланием </w:t>
      </w:r>
      <w:r w:rsidR="00B03A3F">
        <w:rPr>
          <w:rFonts w:ascii="Times New Roman" w:hAnsi="Times New Roman" w:cs="Times New Roman"/>
          <w:sz w:val="24"/>
          <w:szCs w:val="24"/>
        </w:rPr>
        <w:t xml:space="preserve">педагога </w:t>
      </w:r>
      <w:r>
        <w:rPr>
          <w:rFonts w:ascii="Times New Roman" w:hAnsi="Times New Roman" w:cs="Times New Roman"/>
          <w:sz w:val="24"/>
          <w:szCs w:val="24"/>
        </w:rPr>
        <w:t>обучаться работе с новым программным обеспечением. Да и те педагоги, кто используют ВХЛ на своих уроках, порой не работают с ней на 100% ее возможностей.</w:t>
      </w:r>
    </w:p>
    <w:p w:rsidR="00DE20D3" w:rsidRDefault="00DE20D3" w:rsidP="00B03A3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1BD">
        <w:rPr>
          <w:rFonts w:ascii="Times New Roman" w:hAnsi="Times New Roman" w:cs="Times New Roman"/>
          <w:sz w:val="24"/>
          <w:szCs w:val="24"/>
        </w:rPr>
        <w:t xml:space="preserve">«Практический». И это самый главный недостаток, который, на мой взгляд, перечеркивает все достоинства данного средства обучения. Отсутствие непосредственного контакта с объектом исследования и оборудованием в частности. К чему это может привести? Результаты анализа сдачи ОГЭ </w:t>
      </w:r>
      <w:proofErr w:type="gramStart"/>
      <w:r w:rsidRPr="00E441B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441BD">
        <w:rPr>
          <w:rFonts w:ascii="Times New Roman" w:hAnsi="Times New Roman" w:cs="Times New Roman"/>
          <w:sz w:val="24"/>
          <w:szCs w:val="24"/>
        </w:rPr>
        <w:t xml:space="preserve"> 9 класса общеобразовательных школ показал</w:t>
      </w:r>
      <w:r w:rsidR="00B03A3F">
        <w:rPr>
          <w:rFonts w:ascii="Times New Roman" w:hAnsi="Times New Roman" w:cs="Times New Roman"/>
          <w:sz w:val="24"/>
          <w:szCs w:val="24"/>
        </w:rPr>
        <w:t>и</w:t>
      </w:r>
      <w:r w:rsidRPr="00E441BD">
        <w:rPr>
          <w:rFonts w:ascii="Times New Roman" w:hAnsi="Times New Roman" w:cs="Times New Roman"/>
          <w:sz w:val="24"/>
          <w:szCs w:val="24"/>
        </w:rPr>
        <w:t>, что далеко не все владеют технологией проведения химического эксперимента. А некоторые даже не знают, в каких целях используется та или иная химическая посуда. Об этом свидетельствуют ноль набранных баллов за задания под номерами 23, 24</w:t>
      </w:r>
      <w:r w:rsidR="00E441BD">
        <w:rPr>
          <w:rFonts w:ascii="Times New Roman" w:hAnsi="Times New Roman" w:cs="Times New Roman"/>
          <w:sz w:val="24"/>
          <w:szCs w:val="24"/>
        </w:rPr>
        <w:t xml:space="preserve">, 17. Цель  этих заданий в выявлении практических умений  и навыков работы с веществами и оборудованием, соблюдение правил техники безопасности в химической лаборатории, владение знаниями о мерах, применяемых  </w:t>
      </w:r>
      <w:r w:rsidR="008404DF">
        <w:rPr>
          <w:rFonts w:ascii="Times New Roman" w:hAnsi="Times New Roman" w:cs="Times New Roman"/>
          <w:sz w:val="24"/>
          <w:szCs w:val="24"/>
        </w:rPr>
        <w:t>для устранения</w:t>
      </w:r>
      <w:r w:rsidR="00E441BD">
        <w:rPr>
          <w:rFonts w:ascii="Times New Roman" w:hAnsi="Times New Roman" w:cs="Times New Roman"/>
          <w:sz w:val="24"/>
          <w:szCs w:val="24"/>
        </w:rPr>
        <w:t xml:space="preserve"> несчастных случаев</w:t>
      </w:r>
      <w:r w:rsidR="00B03A3F">
        <w:rPr>
          <w:rFonts w:ascii="Times New Roman" w:hAnsi="Times New Roman" w:cs="Times New Roman"/>
          <w:sz w:val="24"/>
          <w:szCs w:val="24"/>
        </w:rPr>
        <w:t xml:space="preserve"> и оказание первой помощи пострадавшему</w:t>
      </w:r>
      <w:r w:rsidR="00E441BD">
        <w:rPr>
          <w:rFonts w:ascii="Times New Roman" w:hAnsi="Times New Roman" w:cs="Times New Roman"/>
          <w:sz w:val="24"/>
          <w:szCs w:val="24"/>
        </w:rPr>
        <w:t xml:space="preserve"> (порез, ожог, в том числе химический, отравление токсичным газом или веществом и т.д.)</w:t>
      </w:r>
      <w:r w:rsidR="00B03A3F">
        <w:rPr>
          <w:rFonts w:ascii="Times New Roman" w:hAnsi="Times New Roman" w:cs="Times New Roman"/>
          <w:sz w:val="24"/>
          <w:szCs w:val="24"/>
        </w:rPr>
        <w:t xml:space="preserve">. Для обучающихся, работавших на уроках с ВХЛ (полная подмена эксперимента вживую), именно эти задания стали камнем </w:t>
      </w:r>
      <w:r w:rsidR="00B25CD6">
        <w:rPr>
          <w:rFonts w:ascii="Times New Roman" w:hAnsi="Times New Roman" w:cs="Times New Roman"/>
          <w:sz w:val="24"/>
          <w:szCs w:val="24"/>
        </w:rPr>
        <w:t>преткновения</w:t>
      </w:r>
      <w:r w:rsidR="00B03A3F">
        <w:rPr>
          <w:rFonts w:ascii="Times New Roman" w:hAnsi="Times New Roman" w:cs="Times New Roman"/>
          <w:sz w:val="24"/>
          <w:szCs w:val="24"/>
        </w:rPr>
        <w:t>. Из-за отсутствия практических навыков, такие элементарные операции как: правильно закрепить пробирку в держателе, правильно держать склянку в руке</w:t>
      </w:r>
      <w:r w:rsidR="00B25CD6">
        <w:rPr>
          <w:rFonts w:ascii="Times New Roman" w:hAnsi="Times New Roman" w:cs="Times New Roman"/>
          <w:sz w:val="24"/>
          <w:szCs w:val="24"/>
        </w:rPr>
        <w:t xml:space="preserve">, нагревание пробирки и, особенно, наливание в пробирку нужного количеств реактива, становится очень проблематичным и вызывает, в том числе панику. </w:t>
      </w:r>
    </w:p>
    <w:p w:rsidR="00B25CD6" w:rsidRDefault="00B25CD6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лабораторного опыта вживую включается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тонкая моторика руки. А она, в свою очередь, оказывает большое влияние на развитие мыслительных операций головного мозга. Невозможно выработать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каллиграфический почерк лишь объясняя словесно и показывая</w:t>
      </w:r>
      <w:proofErr w:type="gramEnd"/>
      <w:r>
        <w:rPr>
          <w:rFonts w:ascii="Times New Roman" w:hAnsi="Times New Roman" w:cs="Times New Roman"/>
          <w:sz w:val="24"/>
          <w:szCs w:val="24"/>
        </w:rPr>
        <w:t>, как пишется та или иная буква (слово). Человек должен сам лично, взяв в руку ручку, методично шаг за шагом отработать написание каждой палочки, каждой черточки, каждого крючочка той или иной буквы.</w:t>
      </w:r>
      <w:r w:rsidR="004570AD">
        <w:rPr>
          <w:rFonts w:ascii="Times New Roman" w:hAnsi="Times New Roman" w:cs="Times New Roman"/>
          <w:sz w:val="24"/>
          <w:szCs w:val="24"/>
        </w:rPr>
        <w:t xml:space="preserve"> И только опыт, а иногда и многолетний  усердный труд, могут дать желаемый результат.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поэтому ни в коем случае нельзя подменять реальность виртуальностью. Химические опыты и эксперименты должны осуществляться вживую. Обучающиеся должны сами на практике «ощутить себя исследователями», закрепить на собственном опыте имеющиеся теоретические знания.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проведенный вживую эксперимент, прививает экспериментатору такие качества как: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ответственность (особенно если он знает об опасности доверенного в его распоряжение вещества),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внимательность (правило «от перестановки мест слагаемых сумма не меняется» в химии не действует). От порядка смешивания веществ зависит результат всего эксперимента.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аккуратность (пролитая кислота или щелочь может вызвать ожог или повредить одежду)</w:t>
      </w:r>
    </w:p>
    <w:p w:rsidR="004570A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интерес к предмету.</w:t>
      </w:r>
    </w:p>
    <w:p w:rsidR="004570AD" w:rsidRPr="00E441BD" w:rsidRDefault="004570AD" w:rsidP="00B25CD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 – наука экспериментальная. Поэтому формирование у обучающихся умений и навыков в полном объеме невозможно без проведения реального </w:t>
      </w:r>
      <w:r w:rsidR="00320B47">
        <w:rPr>
          <w:rFonts w:ascii="Times New Roman" w:hAnsi="Times New Roman" w:cs="Times New Roman"/>
          <w:sz w:val="24"/>
          <w:szCs w:val="24"/>
        </w:rPr>
        <w:t>химического</w:t>
      </w:r>
      <w:r>
        <w:rPr>
          <w:rFonts w:ascii="Times New Roman" w:hAnsi="Times New Roman" w:cs="Times New Roman"/>
          <w:sz w:val="24"/>
          <w:szCs w:val="24"/>
        </w:rPr>
        <w:t xml:space="preserve"> эксперимента. ВХЛ не панацея. Однако ее использовани</w:t>
      </w:r>
      <w:r w:rsidR="00320B47">
        <w:rPr>
          <w:rFonts w:ascii="Times New Roman" w:hAnsi="Times New Roman" w:cs="Times New Roman"/>
          <w:sz w:val="24"/>
          <w:szCs w:val="24"/>
        </w:rPr>
        <w:t>е все же является хорошим дополнением к остальным наглядным средствам обучения.</w:t>
      </w:r>
    </w:p>
    <w:p w:rsidR="004902C3" w:rsidRPr="004902C3" w:rsidRDefault="004902C3" w:rsidP="004902C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</w:rPr>
      </w:pPr>
      <w:bookmarkStart w:id="0" w:name="_GoBack"/>
      <w:r w:rsidRPr="004902C3">
        <w:rPr>
          <w:b/>
        </w:rPr>
        <w:lastRenderedPageBreak/>
        <w:t>Источники информации:</w:t>
      </w:r>
    </w:p>
    <w:bookmarkEnd w:id="0"/>
    <w:p w:rsidR="004902C3" w:rsidRPr="00B10CBC" w:rsidRDefault="004902C3" w:rsidP="004902C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proofErr w:type="spellStart"/>
      <w:r w:rsidRPr="00B10CBC">
        <w:rPr>
          <w:rStyle w:val="c2"/>
          <w:color w:val="000000"/>
        </w:rPr>
        <w:t>Бел</w:t>
      </w:r>
      <w:r>
        <w:rPr>
          <w:rStyle w:val="c2"/>
          <w:color w:val="000000"/>
        </w:rPr>
        <w:t>охвостов</w:t>
      </w:r>
      <w:proofErr w:type="spellEnd"/>
      <w:r>
        <w:rPr>
          <w:rStyle w:val="c2"/>
          <w:color w:val="000000"/>
        </w:rPr>
        <w:t xml:space="preserve"> А.А., </w:t>
      </w:r>
      <w:proofErr w:type="spellStart"/>
      <w:r>
        <w:rPr>
          <w:rStyle w:val="c2"/>
          <w:color w:val="000000"/>
        </w:rPr>
        <w:t>Аршанский</w:t>
      </w:r>
      <w:proofErr w:type="spellEnd"/>
      <w:r>
        <w:rPr>
          <w:rStyle w:val="c2"/>
          <w:color w:val="000000"/>
        </w:rPr>
        <w:t xml:space="preserve"> Е. Я. </w:t>
      </w:r>
      <w:r w:rsidRPr="00B10CBC">
        <w:rPr>
          <w:rStyle w:val="c2"/>
          <w:color w:val="000000"/>
        </w:rPr>
        <w:t xml:space="preserve">Электронные средства обучения химии; разработка и методика использования. </w:t>
      </w:r>
      <w:proofErr w:type="gramStart"/>
      <w:r w:rsidRPr="00B10CBC">
        <w:rPr>
          <w:rStyle w:val="c2"/>
          <w:color w:val="000000"/>
        </w:rPr>
        <w:t>-М</w:t>
      </w:r>
      <w:proofErr w:type="gramEnd"/>
      <w:r w:rsidRPr="00B10CBC">
        <w:rPr>
          <w:rStyle w:val="c2"/>
          <w:color w:val="000000"/>
        </w:rPr>
        <w:t xml:space="preserve">инск, </w:t>
      </w:r>
      <w:proofErr w:type="spellStart"/>
      <w:r w:rsidRPr="00B10CBC">
        <w:rPr>
          <w:rStyle w:val="c2"/>
          <w:color w:val="000000"/>
        </w:rPr>
        <w:t>Аверсэв</w:t>
      </w:r>
      <w:proofErr w:type="spellEnd"/>
      <w:r w:rsidRPr="00B10CBC">
        <w:rPr>
          <w:rStyle w:val="c2"/>
          <w:color w:val="000000"/>
        </w:rPr>
        <w:t xml:space="preserve"> , 2012</w:t>
      </w:r>
    </w:p>
    <w:p w:rsidR="004902C3" w:rsidRPr="00B10CBC" w:rsidRDefault="004902C3" w:rsidP="004902C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proofErr w:type="spellStart"/>
      <w:r w:rsidRPr="00B10CBC">
        <w:rPr>
          <w:rStyle w:val="c2"/>
          <w:color w:val="000000"/>
        </w:rPr>
        <w:t>Га</w:t>
      </w:r>
      <w:r>
        <w:rPr>
          <w:rStyle w:val="c2"/>
          <w:color w:val="000000"/>
        </w:rPr>
        <w:t>вронская</w:t>
      </w:r>
      <w:proofErr w:type="spellEnd"/>
      <w:r>
        <w:rPr>
          <w:rStyle w:val="c2"/>
          <w:color w:val="000000"/>
        </w:rPr>
        <w:t xml:space="preserve"> Ю. Ю., </w:t>
      </w:r>
      <w:proofErr w:type="spellStart"/>
      <w:r>
        <w:rPr>
          <w:rStyle w:val="c2"/>
          <w:color w:val="000000"/>
        </w:rPr>
        <w:t>Оксенчук</w:t>
      </w:r>
      <w:proofErr w:type="spellEnd"/>
      <w:r>
        <w:rPr>
          <w:rStyle w:val="c2"/>
          <w:color w:val="000000"/>
        </w:rPr>
        <w:t xml:space="preserve"> В. В. </w:t>
      </w:r>
      <w:r w:rsidRPr="00B10CBC">
        <w:rPr>
          <w:rStyle w:val="c2"/>
          <w:color w:val="000000"/>
        </w:rPr>
        <w:t>Методика созд</w:t>
      </w:r>
      <w:r>
        <w:rPr>
          <w:rStyle w:val="c2"/>
          <w:color w:val="000000"/>
        </w:rPr>
        <w:t xml:space="preserve">ания виртуальных работ по химии: </w:t>
      </w:r>
      <w:r w:rsidRPr="00B10CBC">
        <w:rPr>
          <w:rStyle w:val="c2"/>
          <w:color w:val="000000"/>
        </w:rPr>
        <w:t>Современные проблемы науки и образования,</w:t>
      </w:r>
      <w:r>
        <w:rPr>
          <w:rStyle w:val="c6"/>
          <w:color w:val="000000"/>
        </w:rPr>
        <w:t xml:space="preserve"> </w:t>
      </w:r>
      <w:r w:rsidRPr="00B10CBC">
        <w:rPr>
          <w:rStyle w:val="c2"/>
          <w:color w:val="000000"/>
        </w:rPr>
        <w:t>http://www.science-education.ru/ru 2015</w:t>
      </w:r>
    </w:p>
    <w:p w:rsidR="004902C3" w:rsidRPr="00B10CBC" w:rsidRDefault="004902C3" w:rsidP="004902C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>
        <w:rPr>
          <w:rStyle w:val="c0"/>
          <w:color w:val="000000"/>
          <w:shd w:val="clear" w:color="auto" w:fill="FFFFFF"/>
        </w:rPr>
        <w:t xml:space="preserve">Трухин А.В. </w:t>
      </w:r>
      <w:r w:rsidRPr="00B10CBC">
        <w:rPr>
          <w:rStyle w:val="c0"/>
          <w:color w:val="000000"/>
          <w:shd w:val="clear" w:color="auto" w:fill="FFFFFF"/>
        </w:rPr>
        <w:t>Виды виртуальных компьютерных лабораторий // Открытое и дистанционное образование. - 2003. - №3(11).</w:t>
      </w:r>
    </w:p>
    <w:p w:rsidR="004902C3" w:rsidRPr="00B10CBC" w:rsidRDefault="004902C3" w:rsidP="004902C3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>
        <w:rPr>
          <w:rStyle w:val="c2"/>
          <w:color w:val="000000"/>
        </w:rPr>
        <w:t xml:space="preserve">Пак М. С. </w:t>
      </w:r>
      <w:r w:rsidRPr="00B10CBC">
        <w:rPr>
          <w:rStyle w:val="c2"/>
          <w:color w:val="000000"/>
        </w:rPr>
        <w:t>Теория и методика обучения химии: учебник для вузов.- СПб, РГПУ им Герцена, 2015</w:t>
      </w:r>
    </w:p>
    <w:p w:rsidR="004902C3" w:rsidRPr="00B10CBC" w:rsidRDefault="004902C3" w:rsidP="004902C3">
      <w:pPr>
        <w:ind w:firstLine="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Волкова </w:t>
      </w:r>
      <w:proofErr w:type="spellStart"/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с.а</w:t>
      </w:r>
      <w:proofErr w:type="spellEnd"/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.,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устовит</w:t>
      </w:r>
      <w:proofErr w:type="spellEnd"/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едостатки и преимущества применения цифровой лаборатории «</w:t>
      </w:r>
      <w:proofErr w:type="spellStart"/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afs»в</w:t>
      </w:r>
      <w:proofErr w:type="spellEnd"/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обучении химии в средней школе // международный журнал экспериментального образования. – 2013. – № 4. – с. 70-73;</w:t>
      </w:r>
      <w:r w:rsidRPr="00B10CB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B10C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URL: https://expeducation.ru/ru/article/view?id=4711 (дата обращения: 19.09.2021).</w:t>
      </w:r>
    </w:p>
    <w:p w:rsidR="00DE20D3" w:rsidRPr="00FA4F9A" w:rsidRDefault="00DE20D3" w:rsidP="00B03A3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570AD" w:rsidRPr="00FA4F9A" w:rsidRDefault="004570A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4570AD" w:rsidRPr="00FA4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91009"/>
    <w:multiLevelType w:val="hybridMultilevel"/>
    <w:tmpl w:val="A0789B5E"/>
    <w:lvl w:ilvl="0" w:tplc="9D5EAC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347D50"/>
    <w:multiLevelType w:val="hybridMultilevel"/>
    <w:tmpl w:val="52FE3606"/>
    <w:lvl w:ilvl="0" w:tplc="5D388D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523A74"/>
    <w:multiLevelType w:val="hybridMultilevel"/>
    <w:tmpl w:val="61C08ABA"/>
    <w:lvl w:ilvl="0" w:tplc="1744D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8D"/>
    <w:rsid w:val="00040E84"/>
    <w:rsid w:val="000A2306"/>
    <w:rsid w:val="00320B47"/>
    <w:rsid w:val="0035683B"/>
    <w:rsid w:val="004570AD"/>
    <w:rsid w:val="004902C3"/>
    <w:rsid w:val="00537AD3"/>
    <w:rsid w:val="008404DF"/>
    <w:rsid w:val="00A54E8D"/>
    <w:rsid w:val="00B03A3F"/>
    <w:rsid w:val="00B10CBC"/>
    <w:rsid w:val="00B25CD6"/>
    <w:rsid w:val="00DE20D3"/>
    <w:rsid w:val="00E441BD"/>
    <w:rsid w:val="00F56549"/>
    <w:rsid w:val="00FA4F9A"/>
    <w:rsid w:val="00FB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3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7AD3"/>
  </w:style>
  <w:style w:type="character" w:customStyle="1" w:styleId="c6">
    <w:name w:val="c6"/>
    <w:basedOn w:val="a0"/>
    <w:rsid w:val="00537AD3"/>
  </w:style>
  <w:style w:type="character" w:customStyle="1" w:styleId="c0">
    <w:name w:val="c0"/>
    <w:basedOn w:val="a0"/>
    <w:rsid w:val="00537AD3"/>
  </w:style>
  <w:style w:type="paragraph" w:styleId="a3">
    <w:name w:val="List Paragraph"/>
    <w:basedOn w:val="a"/>
    <w:uiPriority w:val="34"/>
    <w:qFormat/>
    <w:rsid w:val="00356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3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7AD3"/>
  </w:style>
  <w:style w:type="character" w:customStyle="1" w:styleId="c6">
    <w:name w:val="c6"/>
    <w:basedOn w:val="a0"/>
    <w:rsid w:val="00537AD3"/>
  </w:style>
  <w:style w:type="character" w:customStyle="1" w:styleId="c0">
    <w:name w:val="c0"/>
    <w:basedOn w:val="a0"/>
    <w:rsid w:val="00537AD3"/>
  </w:style>
  <w:style w:type="paragraph" w:styleId="a3">
    <w:name w:val="List Paragraph"/>
    <w:basedOn w:val="a"/>
    <w:uiPriority w:val="34"/>
    <w:qFormat/>
    <w:rsid w:val="00356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10</cp:revision>
  <dcterms:created xsi:type="dcterms:W3CDTF">2021-09-18T21:50:00Z</dcterms:created>
  <dcterms:modified xsi:type="dcterms:W3CDTF">2021-09-20T22:51:00Z</dcterms:modified>
</cp:coreProperties>
</file>