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986" w:rsidRDefault="00B72986" w:rsidP="00B72986">
      <w:pPr>
        <w:rPr>
          <w:rFonts w:ascii="Times New Roman" w:hAnsi="Times New Roman" w:cs="Times New Roman"/>
          <w:b/>
          <w:sz w:val="28"/>
          <w:szCs w:val="28"/>
        </w:rPr>
      </w:pPr>
    </w:p>
    <w:p w:rsidR="00B72986" w:rsidRPr="00B72986" w:rsidRDefault="00B72986" w:rsidP="00B7298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98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учреждение </w:t>
      </w:r>
    </w:p>
    <w:p w:rsidR="00B72986" w:rsidRPr="00B72986" w:rsidRDefault="00B72986" w:rsidP="00B7298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986">
        <w:rPr>
          <w:rFonts w:ascii="Times New Roman" w:eastAsia="Times New Roman" w:hAnsi="Times New Roman" w:cs="Times New Roman"/>
          <w:b/>
          <w:sz w:val="24"/>
          <w:szCs w:val="24"/>
        </w:rPr>
        <w:t>дополнительного образования городского округа Самара</w:t>
      </w:r>
    </w:p>
    <w:p w:rsidR="00B72986" w:rsidRPr="00B72986" w:rsidRDefault="00B72986" w:rsidP="00B7298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986">
        <w:rPr>
          <w:rFonts w:ascii="Times New Roman" w:eastAsia="Times New Roman" w:hAnsi="Times New Roman" w:cs="Times New Roman"/>
          <w:b/>
          <w:sz w:val="24"/>
          <w:szCs w:val="24"/>
        </w:rPr>
        <w:t>«Детская школа искусств № 23»</w:t>
      </w:r>
    </w:p>
    <w:p w:rsidR="00B72986" w:rsidRPr="00B72986" w:rsidRDefault="00B72986" w:rsidP="00B7298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86">
        <w:rPr>
          <w:rFonts w:ascii="Times New Roman" w:eastAsia="Times New Roman" w:hAnsi="Times New Roman" w:cs="Times New Roman"/>
          <w:b/>
          <w:sz w:val="24"/>
          <w:szCs w:val="24"/>
        </w:rPr>
        <w:t>(МБУ ДО г. о. Самара «ДШИ №23»)</w:t>
      </w:r>
    </w:p>
    <w:p w:rsidR="00B72986" w:rsidRPr="00B72986" w:rsidRDefault="00B72986" w:rsidP="00B729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2986" w:rsidRDefault="00B72986" w:rsidP="00B30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986" w:rsidRDefault="00B72986" w:rsidP="00B30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986" w:rsidRDefault="00B72986" w:rsidP="00B30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986" w:rsidRDefault="00B72986" w:rsidP="00B30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986" w:rsidRDefault="00B72986" w:rsidP="00B30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986" w:rsidRDefault="00B72986" w:rsidP="00B30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986" w:rsidRDefault="00B72986" w:rsidP="00B301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на тему:</w:t>
      </w:r>
    </w:p>
    <w:p w:rsidR="00B72986" w:rsidRPr="00B72986" w:rsidRDefault="00B72986" w:rsidP="00B72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Pr="00B72986">
        <w:rPr>
          <w:rFonts w:ascii="Times New Roman" w:hAnsi="Times New Roman" w:cs="Times New Roman"/>
          <w:b/>
          <w:sz w:val="28"/>
          <w:szCs w:val="28"/>
        </w:rPr>
        <w:t>первоначальных</w:t>
      </w:r>
      <w:r w:rsidRPr="00B72986">
        <w:rPr>
          <w:rFonts w:ascii="Times New Roman" w:hAnsi="Times New Roman" w:cs="Times New Roman"/>
          <w:b/>
          <w:sz w:val="28"/>
          <w:szCs w:val="28"/>
        </w:rPr>
        <w:t xml:space="preserve"> навыков игры на домре</w:t>
      </w:r>
    </w:p>
    <w:p w:rsidR="00B72986" w:rsidRPr="00B72986" w:rsidRDefault="00B72986" w:rsidP="00B72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986">
        <w:rPr>
          <w:rFonts w:ascii="Times New Roman" w:hAnsi="Times New Roman" w:cs="Times New Roman"/>
          <w:b/>
          <w:sz w:val="28"/>
          <w:szCs w:val="28"/>
        </w:rPr>
        <w:t>в детской школе искусств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72986" w:rsidRDefault="00B72986" w:rsidP="00B30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986" w:rsidRDefault="00B72986" w:rsidP="00B30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986" w:rsidRDefault="00B72986" w:rsidP="00B30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986" w:rsidRDefault="00B72986" w:rsidP="00B72986">
      <w:pPr>
        <w:rPr>
          <w:rFonts w:ascii="Times New Roman" w:hAnsi="Times New Roman" w:cs="Times New Roman"/>
          <w:b/>
          <w:sz w:val="28"/>
          <w:szCs w:val="28"/>
        </w:rPr>
      </w:pPr>
    </w:p>
    <w:p w:rsidR="00B72986" w:rsidRPr="00B72986" w:rsidRDefault="00B72986" w:rsidP="00B729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986" w:rsidRDefault="00B72986" w:rsidP="00B7298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298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B72986">
        <w:rPr>
          <w:rFonts w:ascii="Times New Roman" w:hAnsi="Times New Roman" w:cs="Times New Roman"/>
          <w:b/>
          <w:sz w:val="28"/>
          <w:szCs w:val="28"/>
        </w:rPr>
        <w:t xml:space="preserve">Выполнила преподаватель </w:t>
      </w:r>
      <w:r>
        <w:rPr>
          <w:rFonts w:ascii="Times New Roman" w:hAnsi="Times New Roman" w:cs="Times New Roman"/>
          <w:b/>
          <w:sz w:val="28"/>
          <w:szCs w:val="28"/>
        </w:rPr>
        <w:t>по классу домра</w:t>
      </w:r>
      <w:r w:rsidRPr="00B7298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B72986" w:rsidRPr="00B72986" w:rsidRDefault="00B72986" w:rsidP="00B7298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2986">
        <w:rPr>
          <w:rFonts w:ascii="Times New Roman" w:hAnsi="Times New Roman" w:cs="Times New Roman"/>
          <w:b/>
          <w:sz w:val="28"/>
          <w:szCs w:val="28"/>
        </w:rPr>
        <w:t xml:space="preserve"> Исаева Ирина Викторовна</w:t>
      </w:r>
    </w:p>
    <w:p w:rsidR="00B72986" w:rsidRPr="00B72986" w:rsidRDefault="00B72986" w:rsidP="00B7298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2986" w:rsidRDefault="00B72986" w:rsidP="00B30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986" w:rsidRDefault="00B72986" w:rsidP="00B72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Самара 2018</w:t>
      </w:r>
    </w:p>
    <w:p w:rsidR="00B72986" w:rsidRDefault="00B72986" w:rsidP="00B30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986" w:rsidRDefault="00B72986" w:rsidP="00B30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986" w:rsidRDefault="00B72986" w:rsidP="00B30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986" w:rsidRDefault="00B72986" w:rsidP="00B30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175" w:rsidRPr="00B72986" w:rsidRDefault="00B30175" w:rsidP="00B301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9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 педагога-музыканта в </w:t>
      </w:r>
      <w:r w:rsidR="00B72986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proofErr w:type="gramStart"/>
      <w:r w:rsidR="00B72986">
        <w:rPr>
          <w:rFonts w:ascii="Times New Roman" w:hAnsi="Times New Roman" w:cs="Times New Roman"/>
          <w:b/>
          <w:sz w:val="28"/>
          <w:szCs w:val="28"/>
        </w:rPr>
        <w:t xml:space="preserve">над </w:t>
      </w:r>
      <w:r w:rsidRPr="00B72986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 w:rsidR="00B72986">
        <w:rPr>
          <w:rFonts w:ascii="Times New Roman" w:hAnsi="Times New Roman" w:cs="Times New Roman"/>
          <w:b/>
          <w:sz w:val="28"/>
          <w:szCs w:val="28"/>
        </w:rPr>
        <w:t>ем</w:t>
      </w:r>
      <w:proofErr w:type="gramEnd"/>
      <w:r w:rsidRPr="00B729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0175" w:rsidRPr="00B72986" w:rsidRDefault="00B30175" w:rsidP="00B301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986">
        <w:rPr>
          <w:rFonts w:ascii="Times New Roman" w:hAnsi="Times New Roman" w:cs="Times New Roman"/>
          <w:b/>
          <w:sz w:val="28"/>
          <w:szCs w:val="28"/>
        </w:rPr>
        <w:t xml:space="preserve"> первоначальных навыков игры на домре</w:t>
      </w:r>
    </w:p>
    <w:p w:rsidR="00BB515A" w:rsidRPr="00B72986" w:rsidRDefault="00BB515A" w:rsidP="00B301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986">
        <w:rPr>
          <w:rFonts w:ascii="Times New Roman" w:hAnsi="Times New Roman" w:cs="Times New Roman"/>
          <w:b/>
          <w:sz w:val="28"/>
          <w:szCs w:val="28"/>
        </w:rPr>
        <w:t>в детской школе искусств</w:t>
      </w:r>
    </w:p>
    <w:p w:rsidR="00D01818" w:rsidRDefault="00D01818" w:rsidP="005A50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515" w:rsidRPr="00897201">
        <w:rPr>
          <w:rFonts w:ascii="Times New Roman" w:hAnsi="Times New Roman" w:cs="Times New Roman"/>
          <w:sz w:val="28"/>
          <w:szCs w:val="28"/>
        </w:rPr>
        <w:t xml:space="preserve">От педагога по специальности, который является основным руководителем и воспитателем ученика, требуется профессиональное мастерство, творческая инициатива, умение использовать прогрессивные методы обучения. </w:t>
      </w:r>
    </w:p>
    <w:p w:rsidR="00B61515" w:rsidRPr="00D01818" w:rsidRDefault="00B30175" w:rsidP="005A50DF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61515" w:rsidRPr="00BB515A">
        <w:rPr>
          <w:rFonts w:ascii="Times New Roman" w:hAnsi="Times New Roman" w:cs="Times New Roman"/>
          <w:sz w:val="28"/>
          <w:szCs w:val="28"/>
        </w:rPr>
        <w:t>адач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61515" w:rsidRPr="00BB515A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B61515" w:rsidRPr="00897201">
        <w:rPr>
          <w:rFonts w:ascii="Times New Roman" w:hAnsi="Times New Roman" w:cs="Times New Roman"/>
          <w:sz w:val="28"/>
          <w:szCs w:val="28"/>
        </w:rPr>
        <w:t xml:space="preserve"> – помочь учащемуся </w:t>
      </w:r>
      <w:r w:rsidR="0029752D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B61515" w:rsidRPr="00897201">
        <w:rPr>
          <w:rFonts w:ascii="Times New Roman" w:hAnsi="Times New Roman" w:cs="Times New Roman"/>
          <w:sz w:val="28"/>
          <w:szCs w:val="28"/>
        </w:rPr>
        <w:t>характер музыкального выражения мыслей и чувств автора произведения. Это и рассказ о творчестве композитора, целостная характеристика произведения, выразительное исполнение и последующий ана</w:t>
      </w:r>
      <w:r w:rsidR="00D01818">
        <w:rPr>
          <w:rFonts w:ascii="Times New Roman" w:hAnsi="Times New Roman" w:cs="Times New Roman"/>
          <w:sz w:val="28"/>
          <w:szCs w:val="28"/>
        </w:rPr>
        <w:t>лиз музыкально-</w:t>
      </w:r>
      <w:r w:rsidR="00B61515" w:rsidRPr="00897201">
        <w:rPr>
          <w:rFonts w:ascii="Times New Roman" w:hAnsi="Times New Roman" w:cs="Times New Roman"/>
          <w:sz w:val="28"/>
          <w:szCs w:val="28"/>
        </w:rPr>
        <w:t>образной речи. Очень важным моментом правильных взаимоотношений учителя и ученика является дисциплина: вовремя начатый урок, аккуратное ведение дневника, требовательность, манера поведения в классе,  внешняя подтянутость. Важна  выработка комплекса требований к учащемуся по всем предметам, необходимо учитывать и согласовывать курсы смежных музыкальных дисциплин.</w:t>
      </w:r>
    </w:p>
    <w:p w:rsidR="00B61515" w:rsidRPr="00897201" w:rsidRDefault="0029752D" w:rsidP="005A50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1515" w:rsidRPr="00897201">
        <w:rPr>
          <w:rFonts w:ascii="Times New Roman" w:hAnsi="Times New Roman" w:cs="Times New Roman"/>
          <w:sz w:val="28"/>
          <w:szCs w:val="28"/>
        </w:rPr>
        <w:t>Повседневная, кропотливая домашняя  работа учащегося во многом обеспечивает его профессиональный рост. Педагог должен научить рационально использовать время самоподготовки, для чего важен режим, расписание домашних занятий.</w:t>
      </w:r>
    </w:p>
    <w:p w:rsidR="0029752D" w:rsidRDefault="0029752D" w:rsidP="005A50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1515" w:rsidRPr="00897201">
        <w:rPr>
          <w:rFonts w:ascii="Times New Roman" w:hAnsi="Times New Roman" w:cs="Times New Roman"/>
          <w:sz w:val="28"/>
          <w:szCs w:val="28"/>
        </w:rPr>
        <w:t>Первым помощником педагога являются родители учащегося. Полезно регулярно проводить для них классные собрания-концерты, беседы об истории возникновения народных инструментов, о профессиональном исполнительстве на 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515" w:rsidRPr="00897201" w:rsidRDefault="0029752D" w:rsidP="005A50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1515" w:rsidRPr="00897201">
        <w:rPr>
          <w:rFonts w:ascii="Times New Roman" w:hAnsi="Times New Roman" w:cs="Times New Roman"/>
          <w:sz w:val="28"/>
          <w:szCs w:val="28"/>
        </w:rPr>
        <w:t xml:space="preserve">Большое воздействие на ученика оказывает похвала или порицание. Нужно с большим тактом относиться к результатам занятий юного музыканта. Задание по своей сложности и объему должно быть выполнимо. Особенно важным является первый год обучения. Развитие первоначальных навыков игры на домре – самый неинтересный и сложный этап для ученика. Но именно от качества усвоения этих навыков зависит его дальнейшее музыкальное воспитание. Важно выбрать такую форму занятий, чтобы трудное и неинтересное стало для учащегося занимательным, казалось несложным, хорошо усваивалось. Каждый новый навык необходимо отрабатывать отдельно. Для успешного развития важнейшей предпосылкой является выработка свободной и естественной посадки за инструментом, </w:t>
      </w:r>
      <w:r w:rsidR="00B61515" w:rsidRPr="00897201">
        <w:rPr>
          <w:rFonts w:ascii="Times New Roman" w:hAnsi="Times New Roman" w:cs="Times New Roman"/>
          <w:sz w:val="28"/>
          <w:szCs w:val="28"/>
        </w:rPr>
        <w:lastRenderedPageBreak/>
        <w:t>приспособляемость к игре на нем, освоение наиболее рациональных движений. Педагог должен воспитывать у учащегося культуру игровых движений, которая неразрывно связана с правильными мышечными ощущениями, координацией движений правой и левой рук. Если на начальном этапе эти моменты не зафиксированы, то сформировать их в дальнейшем значительно сложнее.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515" w:rsidRPr="00897201">
        <w:rPr>
          <w:rFonts w:ascii="Times New Roman" w:hAnsi="Times New Roman" w:cs="Times New Roman"/>
          <w:sz w:val="28"/>
          <w:szCs w:val="28"/>
        </w:rPr>
        <w:t>Основной акцент падает на работу в классе, так как при самостоятельных занятиях у учащихся могут закрепиться неправильные игровые навыки. На первом этапе обучения ученик может выполнять дома преимущественно те задания, при которых  не нужен инструмент: осваивать нотную грамоту, разучивать текс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61515" w:rsidRPr="00897201">
        <w:rPr>
          <w:rFonts w:ascii="Times New Roman" w:hAnsi="Times New Roman" w:cs="Times New Roman"/>
          <w:sz w:val="28"/>
          <w:szCs w:val="28"/>
        </w:rPr>
        <w:t>ы песенок. Обращаться к инструменту можно при усвоении отдельных постановочных элементов.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515" w:rsidRPr="00897201">
        <w:rPr>
          <w:rFonts w:ascii="Times New Roman" w:hAnsi="Times New Roman" w:cs="Times New Roman"/>
          <w:sz w:val="28"/>
          <w:szCs w:val="28"/>
        </w:rPr>
        <w:t xml:space="preserve">Длительность ежедневных домашних занятий на начальном этапе обучения составляет не более 30 мин. (после 10 мин. желательно делать перерыв). К концу первого года обучения можно увеличить длительность  занятий до одного часа. В дальнейшем продолжительность домашних занятий может быть увеличена до 2,5 ч.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515" w:rsidRPr="00897201">
        <w:rPr>
          <w:rFonts w:ascii="Times New Roman" w:hAnsi="Times New Roman" w:cs="Times New Roman"/>
          <w:sz w:val="28"/>
          <w:szCs w:val="28"/>
        </w:rPr>
        <w:t>Домашние занятия должны включать в себя работу над гаммами, трезвучиями, упражнениями для развития правой руки, этюды, пьесы</w:t>
      </w:r>
      <w:r>
        <w:rPr>
          <w:rFonts w:ascii="Times New Roman" w:hAnsi="Times New Roman" w:cs="Times New Roman"/>
          <w:sz w:val="28"/>
          <w:szCs w:val="28"/>
        </w:rPr>
        <w:t xml:space="preserve"> (например:10-20 мин).</w:t>
      </w:r>
    </w:p>
    <w:p w:rsidR="00B61515" w:rsidRPr="00897201" w:rsidRDefault="0029752D" w:rsidP="005A50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1515" w:rsidRPr="00897201">
        <w:rPr>
          <w:rFonts w:ascii="Times New Roman" w:hAnsi="Times New Roman" w:cs="Times New Roman"/>
          <w:sz w:val="28"/>
          <w:szCs w:val="28"/>
        </w:rPr>
        <w:t>Органической частью работы в классе по специальности является развитие навыков разбора нотного текста и чтения нот с листа в тесной связи с формированием внутренних слуховых представлений. Педагог должен учить осмысленному прочтению нотного текста, фиксировать внимание ученика на его важнейших компонентах: ладе, тональности, размере, ритме, нюансах, знаках альтерации, исполнительских ремарках. Зрительное  восприятие и умственный анализ текста постепенно должны  сокращаться до минимума. Ученика следует приучать к просматриванию нотного текста на несколько тактов вперед. Лучший способ прочно усвоить навык чтения – систематическая практика.</w:t>
      </w:r>
    </w:p>
    <w:p w:rsidR="00B61515" w:rsidRPr="00897201" w:rsidRDefault="0029752D" w:rsidP="005A50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1515" w:rsidRPr="00897201">
        <w:rPr>
          <w:rFonts w:ascii="Times New Roman" w:hAnsi="Times New Roman" w:cs="Times New Roman"/>
          <w:sz w:val="28"/>
          <w:szCs w:val="28"/>
        </w:rPr>
        <w:t>Большое значение уделяется развитию творческих навыков – подбор по слуху, сочинение собственных пьесок, создание вариаций на избранную тему. Педагогу важно искать и форму коллективных зан</w:t>
      </w:r>
      <w:r>
        <w:rPr>
          <w:rFonts w:ascii="Times New Roman" w:hAnsi="Times New Roman" w:cs="Times New Roman"/>
          <w:sz w:val="28"/>
          <w:szCs w:val="28"/>
        </w:rPr>
        <w:t xml:space="preserve">ятий музыкой. Игра в ансамбле – </w:t>
      </w:r>
      <w:r w:rsidR="00B61515" w:rsidRPr="00897201">
        <w:rPr>
          <w:rFonts w:ascii="Times New Roman" w:hAnsi="Times New Roman" w:cs="Times New Roman"/>
          <w:sz w:val="28"/>
          <w:szCs w:val="28"/>
        </w:rPr>
        <w:t>средство для устранения многих типичных недостатков и индивидуальных погрешностей в исполнении. Ансамблевое исполнение приучает учащихся слушать друг друга, передавать мелодию от партии к партии, играть синхронно, ритмично, развивает навыки чтения  с листа, воспитывает музыкальность.</w:t>
      </w:r>
    </w:p>
    <w:p w:rsidR="00B61515" w:rsidRPr="00897201" w:rsidRDefault="0029752D" w:rsidP="005A50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Изучение гамм – </w:t>
      </w:r>
      <w:r w:rsidR="00B61515" w:rsidRPr="00897201">
        <w:rPr>
          <w:rFonts w:ascii="Times New Roman" w:hAnsi="Times New Roman" w:cs="Times New Roman"/>
          <w:sz w:val="28"/>
          <w:szCs w:val="28"/>
        </w:rPr>
        <w:t xml:space="preserve">один из важнейших разделов музыкально-технического развития ученика, поэтому заниматься их изучением, совершенствовать их исполнение, наблюдая за ровностью звучания, устойчивостью ритма, свободной сменой позиций, следует </w:t>
      </w:r>
      <w:r>
        <w:rPr>
          <w:rFonts w:ascii="Times New Roman" w:hAnsi="Times New Roman" w:cs="Times New Roman"/>
          <w:sz w:val="28"/>
          <w:szCs w:val="28"/>
        </w:rPr>
        <w:t>систематически из урока в урок.</w:t>
      </w:r>
      <w:r w:rsidR="00B61515" w:rsidRPr="00897201">
        <w:rPr>
          <w:rFonts w:ascii="Times New Roman" w:hAnsi="Times New Roman" w:cs="Times New Roman"/>
          <w:sz w:val="28"/>
          <w:szCs w:val="28"/>
        </w:rPr>
        <w:t xml:space="preserve"> Работа над этюдами, гаммами, упражнениями способствует выработке пальцевой беглости, четкости. В течение всего периода обучения должна проводится и работа над исполнением штр</w:t>
      </w:r>
      <w:r>
        <w:rPr>
          <w:rFonts w:ascii="Times New Roman" w:hAnsi="Times New Roman" w:cs="Times New Roman"/>
          <w:sz w:val="28"/>
          <w:szCs w:val="28"/>
        </w:rPr>
        <w:t>ихов, фор</w:t>
      </w:r>
      <w:r w:rsidR="00B61515" w:rsidRPr="00897201">
        <w:rPr>
          <w:rFonts w:ascii="Times New Roman" w:hAnsi="Times New Roman" w:cs="Times New Roman"/>
          <w:sz w:val="28"/>
          <w:szCs w:val="28"/>
        </w:rPr>
        <w:t>шлагов, трели и т.д.</w:t>
      </w:r>
    </w:p>
    <w:p w:rsidR="00034F4B" w:rsidRDefault="0029752D" w:rsidP="005A50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1515" w:rsidRPr="00897201">
        <w:rPr>
          <w:rFonts w:ascii="Times New Roman" w:hAnsi="Times New Roman" w:cs="Times New Roman"/>
          <w:sz w:val="28"/>
          <w:szCs w:val="28"/>
        </w:rPr>
        <w:t>Репертуарный план ученика обычно предусматривает материал, разнообразный по стилю, жанрам, педагогической направленности. Применительно к данному ученику педагог выбирает такие произведения, работа над которыми как в музыкальном, так и в техническом отношении связана прежде всего, с ликвидацией погрешностей в постановке исполнительского аппарата ученика, которые соответствуют уровню его эмоционального развития.</w:t>
      </w:r>
    </w:p>
    <w:p w:rsidR="00B61515" w:rsidRPr="00897201" w:rsidRDefault="00034F4B" w:rsidP="005A50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1515" w:rsidRPr="00897201">
        <w:rPr>
          <w:rFonts w:ascii="Times New Roman" w:hAnsi="Times New Roman" w:cs="Times New Roman"/>
          <w:sz w:val="28"/>
          <w:szCs w:val="28"/>
        </w:rPr>
        <w:t>Во всех формах педагогической работы следует руководствоваться принципом постепенности и последовательности в обучении. Задачи усложняются по мере музыкального развития детей. Недопустимо завышение требований к ученику, включение в индивидуальный план необоснованно сложных произведений, за исключением отдельных произведений из репертуара следующего класса.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515" w:rsidRPr="00897201">
        <w:rPr>
          <w:rFonts w:ascii="Times New Roman" w:hAnsi="Times New Roman" w:cs="Times New Roman"/>
          <w:sz w:val="28"/>
          <w:szCs w:val="28"/>
        </w:rPr>
        <w:t>Успеваемость ученика проверяется на контрольном уроке в конце каждой четверти. Во 2,3,4 классах в октябре</w:t>
      </w:r>
      <w:r>
        <w:rPr>
          <w:rFonts w:ascii="Times New Roman" w:hAnsi="Times New Roman" w:cs="Times New Roman"/>
          <w:sz w:val="28"/>
          <w:szCs w:val="28"/>
        </w:rPr>
        <w:t xml:space="preserve">-ноябре – академические зачеты,  </w:t>
      </w:r>
      <w:r w:rsidR="00B61515" w:rsidRPr="00897201">
        <w:rPr>
          <w:rFonts w:ascii="Times New Roman" w:hAnsi="Times New Roman" w:cs="Times New Roman"/>
          <w:sz w:val="28"/>
          <w:szCs w:val="28"/>
        </w:rPr>
        <w:t>в феврале проводятся технические зачеты, на которые выносятся исполнение гамм, арпеджио, этюдо</w:t>
      </w:r>
      <w:r>
        <w:rPr>
          <w:rFonts w:ascii="Times New Roman" w:hAnsi="Times New Roman" w:cs="Times New Roman"/>
          <w:sz w:val="28"/>
          <w:szCs w:val="28"/>
        </w:rPr>
        <w:t>в, определенных программным требованиям,</w:t>
      </w:r>
      <w:r w:rsidR="00B61515" w:rsidRPr="00897201">
        <w:rPr>
          <w:rFonts w:ascii="Times New Roman" w:hAnsi="Times New Roman" w:cs="Times New Roman"/>
          <w:sz w:val="28"/>
          <w:szCs w:val="28"/>
        </w:rPr>
        <w:t xml:space="preserve"> обычно проводится тестирование на знание специальных музыкальных терминов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1515" w:rsidRPr="00897201">
        <w:rPr>
          <w:rFonts w:ascii="Times New Roman" w:hAnsi="Times New Roman" w:cs="Times New Roman"/>
          <w:sz w:val="28"/>
          <w:szCs w:val="28"/>
        </w:rPr>
        <w:t xml:space="preserve"> чтение с листа. В декабре проходит академич</w:t>
      </w:r>
      <w:r>
        <w:rPr>
          <w:rFonts w:ascii="Times New Roman" w:hAnsi="Times New Roman" w:cs="Times New Roman"/>
          <w:sz w:val="28"/>
          <w:szCs w:val="28"/>
        </w:rPr>
        <w:t xml:space="preserve">еский концерт, а в апреле-мае – </w:t>
      </w:r>
      <w:r w:rsidR="00B61515" w:rsidRPr="00897201">
        <w:rPr>
          <w:rFonts w:ascii="Times New Roman" w:hAnsi="Times New Roman" w:cs="Times New Roman"/>
          <w:sz w:val="28"/>
          <w:szCs w:val="28"/>
        </w:rPr>
        <w:t>переводной экзамен, на которые выносятся по 2-3 произведения.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515" w:rsidRPr="00897201">
        <w:rPr>
          <w:rFonts w:ascii="Times New Roman" w:hAnsi="Times New Roman" w:cs="Times New Roman"/>
          <w:sz w:val="28"/>
          <w:szCs w:val="28"/>
        </w:rPr>
        <w:t>В 5 классе в декабре и апреле – прослушивание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1515" w:rsidRPr="00897201">
        <w:rPr>
          <w:rFonts w:ascii="Times New Roman" w:hAnsi="Times New Roman" w:cs="Times New Roman"/>
          <w:sz w:val="28"/>
          <w:szCs w:val="28"/>
        </w:rPr>
        <w:t xml:space="preserve"> в мае – выпускной экзамен. Для учащихся, обладающих хорошими профессиональными данными, но по разным причинам не соответствующих условиям приема в училище, или изъявивших желание продолжить обучение в музыкальной школе по рекомендации педагогического совета во</w:t>
      </w:r>
      <w:r>
        <w:rPr>
          <w:rFonts w:ascii="Times New Roman" w:hAnsi="Times New Roman" w:cs="Times New Roman"/>
          <w:sz w:val="28"/>
          <w:szCs w:val="28"/>
        </w:rPr>
        <w:t xml:space="preserve">зможно введение дополнительных </w:t>
      </w:r>
      <w:r w:rsidR="00B61515" w:rsidRPr="00897201">
        <w:rPr>
          <w:rFonts w:ascii="Times New Roman" w:hAnsi="Times New Roman" w:cs="Times New Roman"/>
          <w:sz w:val="28"/>
          <w:szCs w:val="28"/>
        </w:rPr>
        <w:t>6,7 и даже 8 года обучения. График отчетности в таком случае – как и во 2-4 классах.</w:t>
      </w:r>
    </w:p>
    <w:p w:rsidR="00B61515" w:rsidRPr="00897201" w:rsidRDefault="00034F4B" w:rsidP="005A50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1515" w:rsidRPr="00897201">
        <w:rPr>
          <w:rFonts w:ascii="Times New Roman" w:hAnsi="Times New Roman" w:cs="Times New Roman"/>
          <w:sz w:val="28"/>
          <w:szCs w:val="28"/>
        </w:rPr>
        <w:t>Ежегодно в конце 2 полугодия педагог дает характеристику каждому ученику (высказывается о его музыкальных данных, работоспособности, о том, какие успехи сделаны учеником в течение года и т.д.). Характеристика записывается в индивидуальном плане ученика.</w:t>
      </w:r>
    </w:p>
    <w:p w:rsidR="00C576F5" w:rsidRDefault="00034F4B" w:rsidP="005A50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61515" w:rsidRPr="00897201">
        <w:rPr>
          <w:rFonts w:ascii="Times New Roman" w:hAnsi="Times New Roman" w:cs="Times New Roman"/>
          <w:sz w:val="28"/>
          <w:szCs w:val="28"/>
        </w:rPr>
        <w:t>По физическим, музыкальным данным, работоспособности, уровню развития учащиеся подразделяются на 3 условные подгруппы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61515" w:rsidRPr="00897201">
        <w:rPr>
          <w:rFonts w:ascii="Times New Roman" w:hAnsi="Times New Roman" w:cs="Times New Roman"/>
          <w:sz w:val="28"/>
          <w:szCs w:val="28"/>
        </w:rPr>
        <w:t>По различным, самым разнообразным причинам возможен переход из одной группы в другую. Задача педагога – помочь ребенку стремиться быть как можно выше, т.е. к сильной группе. Деление контингента учащихся происходит на заседании отдела в начале учебного года. Самим учащимся о наличии разделения их по способностям не сообщается.</w:t>
      </w:r>
    </w:p>
    <w:p w:rsidR="00C049D8" w:rsidRDefault="00C576F5" w:rsidP="005A50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Музыкальное воспитание – </w:t>
      </w:r>
      <w:r w:rsidR="00B61515" w:rsidRPr="00897201">
        <w:rPr>
          <w:rFonts w:ascii="Times New Roman" w:hAnsi="Times New Roman" w:cs="Times New Roman"/>
          <w:sz w:val="28"/>
          <w:szCs w:val="28"/>
        </w:rPr>
        <w:t>процесс многоплановый, многоступенчатый. Здесь важны совокупность урочных и внеурочных занятий. Педагог народных инструментов вместе со своим классом должен принимать активное участие в культурно-просветительской жизни школы, района, города, в действенной пропаганде народных инструментов, народного музыкального искусства</w:t>
      </w:r>
      <w:r w:rsidR="005A50DF">
        <w:rPr>
          <w:rFonts w:ascii="Times New Roman" w:hAnsi="Times New Roman" w:cs="Times New Roman"/>
          <w:sz w:val="28"/>
          <w:szCs w:val="28"/>
        </w:rPr>
        <w:t>.</w:t>
      </w:r>
    </w:p>
    <w:p w:rsidR="00E26096" w:rsidRDefault="00E26096" w:rsidP="00E26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6096" w:rsidRDefault="00E26096" w:rsidP="00E26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096" w:rsidRDefault="00E26096" w:rsidP="00E26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096" w:rsidRDefault="00E26096" w:rsidP="00E26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096" w:rsidRDefault="00E26096" w:rsidP="00E26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096" w:rsidRPr="00E26096" w:rsidRDefault="00E26096" w:rsidP="00E26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6096" w:rsidRPr="00E26096" w:rsidSect="006454A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A88" w:rsidRDefault="006F0A88" w:rsidP="00E928C8">
      <w:pPr>
        <w:spacing w:after="0" w:line="240" w:lineRule="auto"/>
      </w:pPr>
      <w:r>
        <w:separator/>
      </w:r>
    </w:p>
  </w:endnote>
  <w:endnote w:type="continuationSeparator" w:id="0">
    <w:p w:rsidR="006F0A88" w:rsidRDefault="006F0A88" w:rsidP="00E9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9106"/>
      <w:docPartObj>
        <w:docPartGallery w:val="Page Numbers (Bottom of Page)"/>
        <w:docPartUnique/>
      </w:docPartObj>
    </w:sdtPr>
    <w:sdtEndPr/>
    <w:sdtContent>
      <w:p w:rsidR="00284103" w:rsidRDefault="006F0A8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1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4103" w:rsidRDefault="0028410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A88" w:rsidRDefault="006F0A88" w:rsidP="00E928C8">
      <w:pPr>
        <w:spacing w:after="0" w:line="240" w:lineRule="auto"/>
      </w:pPr>
      <w:r>
        <w:separator/>
      </w:r>
    </w:p>
  </w:footnote>
  <w:footnote w:type="continuationSeparator" w:id="0">
    <w:p w:rsidR="006F0A88" w:rsidRDefault="006F0A88" w:rsidP="00E92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3574"/>
    <w:multiLevelType w:val="hybridMultilevel"/>
    <w:tmpl w:val="B5F2A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D6923"/>
    <w:multiLevelType w:val="hybridMultilevel"/>
    <w:tmpl w:val="3D846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25796"/>
    <w:multiLevelType w:val="hybridMultilevel"/>
    <w:tmpl w:val="A3240D8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4CB32AD2"/>
    <w:multiLevelType w:val="hybridMultilevel"/>
    <w:tmpl w:val="DF184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1EDF"/>
    <w:multiLevelType w:val="hybridMultilevel"/>
    <w:tmpl w:val="036E0C1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4E2D5852"/>
    <w:multiLevelType w:val="hybridMultilevel"/>
    <w:tmpl w:val="2A60FBA2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74B75021"/>
    <w:multiLevelType w:val="hybridMultilevel"/>
    <w:tmpl w:val="B572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77C87"/>
    <w:multiLevelType w:val="hybridMultilevel"/>
    <w:tmpl w:val="12E07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54B10"/>
    <w:multiLevelType w:val="hybridMultilevel"/>
    <w:tmpl w:val="B8169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178DC"/>
    <w:multiLevelType w:val="hybridMultilevel"/>
    <w:tmpl w:val="E1145A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15"/>
    <w:rsid w:val="0001719B"/>
    <w:rsid w:val="00031966"/>
    <w:rsid w:val="00034F4B"/>
    <w:rsid w:val="0004650D"/>
    <w:rsid w:val="00050268"/>
    <w:rsid w:val="00097915"/>
    <w:rsid w:val="000D756F"/>
    <w:rsid w:val="000E55BB"/>
    <w:rsid w:val="001125FE"/>
    <w:rsid w:val="001556B5"/>
    <w:rsid w:val="001D5D8E"/>
    <w:rsid w:val="001F0A33"/>
    <w:rsid w:val="00251F33"/>
    <w:rsid w:val="0025514D"/>
    <w:rsid w:val="0027652C"/>
    <w:rsid w:val="002774A9"/>
    <w:rsid w:val="00284103"/>
    <w:rsid w:val="0029752D"/>
    <w:rsid w:val="002C7826"/>
    <w:rsid w:val="003323F0"/>
    <w:rsid w:val="00357154"/>
    <w:rsid w:val="00397955"/>
    <w:rsid w:val="003B2E66"/>
    <w:rsid w:val="003B303E"/>
    <w:rsid w:val="003F56FB"/>
    <w:rsid w:val="004510C3"/>
    <w:rsid w:val="0046108E"/>
    <w:rsid w:val="005329D9"/>
    <w:rsid w:val="005A50DF"/>
    <w:rsid w:val="005C3766"/>
    <w:rsid w:val="005D1583"/>
    <w:rsid w:val="0060106F"/>
    <w:rsid w:val="0063405D"/>
    <w:rsid w:val="006454A5"/>
    <w:rsid w:val="00655346"/>
    <w:rsid w:val="0065667B"/>
    <w:rsid w:val="006E6A85"/>
    <w:rsid w:val="006F0A88"/>
    <w:rsid w:val="00705E0D"/>
    <w:rsid w:val="00713F87"/>
    <w:rsid w:val="0074576E"/>
    <w:rsid w:val="00752586"/>
    <w:rsid w:val="00756BE2"/>
    <w:rsid w:val="008065DD"/>
    <w:rsid w:val="00827FA5"/>
    <w:rsid w:val="00836D10"/>
    <w:rsid w:val="00897201"/>
    <w:rsid w:val="008E084D"/>
    <w:rsid w:val="0094504E"/>
    <w:rsid w:val="009628AC"/>
    <w:rsid w:val="00962A39"/>
    <w:rsid w:val="0097348A"/>
    <w:rsid w:val="00981AC6"/>
    <w:rsid w:val="009D2D70"/>
    <w:rsid w:val="009E6A57"/>
    <w:rsid w:val="00A00BC9"/>
    <w:rsid w:val="00A20F73"/>
    <w:rsid w:val="00A67B01"/>
    <w:rsid w:val="00A84B1A"/>
    <w:rsid w:val="00AC5DE8"/>
    <w:rsid w:val="00B109C8"/>
    <w:rsid w:val="00B30175"/>
    <w:rsid w:val="00B61515"/>
    <w:rsid w:val="00B72986"/>
    <w:rsid w:val="00BB515A"/>
    <w:rsid w:val="00BB60E5"/>
    <w:rsid w:val="00BC336E"/>
    <w:rsid w:val="00BE1ECC"/>
    <w:rsid w:val="00C049D8"/>
    <w:rsid w:val="00C11E2D"/>
    <w:rsid w:val="00C26FEB"/>
    <w:rsid w:val="00C55E84"/>
    <w:rsid w:val="00C576F5"/>
    <w:rsid w:val="00C62C15"/>
    <w:rsid w:val="00C66FDC"/>
    <w:rsid w:val="00C8248D"/>
    <w:rsid w:val="00CA6A5F"/>
    <w:rsid w:val="00CD38B0"/>
    <w:rsid w:val="00D01818"/>
    <w:rsid w:val="00D27003"/>
    <w:rsid w:val="00DB6976"/>
    <w:rsid w:val="00DC5F5E"/>
    <w:rsid w:val="00DC663E"/>
    <w:rsid w:val="00DD6252"/>
    <w:rsid w:val="00DF28D6"/>
    <w:rsid w:val="00E23042"/>
    <w:rsid w:val="00E26096"/>
    <w:rsid w:val="00E42B64"/>
    <w:rsid w:val="00E51597"/>
    <w:rsid w:val="00E57974"/>
    <w:rsid w:val="00E71121"/>
    <w:rsid w:val="00E928C8"/>
    <w:rsid w:val="00F15F3F"/>
    <w:rsid w:val="00F2052B"/>
    <w:rsid w:val="00F351D0"/>
    <w:rsid w:val="00F63EAA"/>
    <w:rsid w:val="00F74009"/>
    <w:rsid w:val="00F808DB"/>
    <w:rsid w:val="00F87E5B"/>
    <w:rsid w:val="00FA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2DFC"/>
  <w15:docId w15:val="{F48BC142-CEBC-45FE-B634-17AEA2A8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897201"/>
  </w:style>
  <w:style w:type="paragraph" w:styleId="a4">
    <w:name w:val="List Paragraph"/>
    <w:basedOn w:val="a"/>
    <w:uiPriority w:val="34"/>
    <w:qFormat/>
    <w:rsid w:val="00D01818"/>
    <w:pPr>
      <w:ind w:left="720"/>
      <w:contextualSpacing/>
    </w:pPr>
  </w:style>
  <w:style w:type="paragraph" w:styleId="a3">
    <w:name w:val="No Spacing"/>
    <w:link w:val="a5"/>
    <w:uiPriority w:val="1"/>
    <w:qFormat/>
    <w:rsid w:val="00897201"/>
    <w:pPr>
      <w:spacing w:after="0" w:line="240" w:lineRule="auto"/>
    </w:pPr>
  </w:style>
  <w:style w:type="character" w:customStyle="1" w:styleId="a5">
    <w:name w:val="Без интервала Знак"/>
    <w:basedOn w:val="a0"/>
    <w:link w:val="a3"/>
    <w:uiPriority w:val="1"/>
    <w:rsid w:val="00897201"/>
  </w:style>
  <w:style w:type="character" w:customStyle="1" w:styleId="10">
    <w:name w:val="Стиль1 Знак"/>
    <w:basedOn w:val="a5"/>
    <w:link w:val="1"/>
    <w:rsid w:val="00897201"/>
  </w:style>
  <w:style w:type="paragraph" w:styleId="a6">
    <w:name w:val="header"/>
    <w:basedOn w:val="a"/>
    <w:link w:val="a7"/>
    <w:uiPriority w:val="99"/>
    <w:semiHidden/>
    <w:unhideWhenUsed/>
    <w:rsid w:val="00E92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28C8"/>
  </w:style>
  <w:style w:type="paragraph" w:styleId="a8">
    <w:name w:val="footer"/>
    <w:basedOn w:val="a"/>
    <w:link w:val="a9"/>
    <w:uiPriority w:val="99"/>
    <w:unhideWhenUsed/>
    <w:rsid w:val="00E92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2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070D9-E969-4B96-AE55-EB4BB818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2018-09-28T11:46:00Z</dcterms:created>
  <dcterms:modified xsi:type="dcterms:W3CDTF">2018-09-28T11:46:00Z</dcterms:modified>
</cp:coreProperties>
</file>