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8B" w:rsidRDefault="000858E0">
      <w:r>
        <w:t>Речевые нарушения у дете</w:t>
      </w:r>
      <w:proofErr w:type="gramStart"/>
      <w:r>
        <w:t>й-</w:t>
      </w:r>
      <w:proofErr w:type="gramEnd"/>
      <w:r>
        <w:t xml:space="preserve"> серьезная проблема нашего времени. Нарушение речи определяется отклонением речи </w:t>
      </w:r>
      <w:proofErr w:type="gramStart"/>
      <w:r>
        <w:t>говорящего</w:t>
      </w:r>
      <w:proofErr w:type="gramEnd"/>
      <w:r>
        <w:t xml:space="preserve"> от языковой нормы, принятой в данной языковой среде.</w:t>
      </w:r>
    </w:p>
    <w:p w:rsidR="000858E0" w:rsidRDefault="000858E0">
      <w:r>
        <w:t>Причины нарушений:</w:t>
      </w:r>
    </w:p>
    <w:p w:rsidR="000858E0" w:rsidRDefault="000858E0">
      <w:r>
        <w:t>-ухудшение экологической обстановки</w:t>
      </w:r>
    </w:p>
    <w:p w:rsidR="000858E0" w:rsidRDefault="000858E0">
      <w:r>
        <w:t xml:space="preserve">-особенности региона по </w:t>
      </w:r>
      <w:proofErr w:type="spellStart"/>
      <w:r>
        <w:t>йодо</w:t>
      </w:r>
      <w:proofErr w:type="spellEnd"/>
      <w:r>
        <w:t>-и фтор-</w:t>
      </w:r>
      <w:proofErr w:type="spellStart"/>
      <w:r>
        <w:t>дефецитности</w:t>
      </w:r>
      <w:proofErr w:type="spellEnd"/>
    </w:p>
    <w:p w:rsidR="000858E0" w:rsidRDefault="000858E0">
      <w:r>
        <w:t>-увеличение числа патологий беременности</w:t>
      </w:r>
    </w:p>
    <w:p w:rsidR="000858E0" w:rsidRDefault="000858E0">
      <w:r>
        <w:t>-увеличение количества родовых травм</w:t>
      </w:r>
    </w:p>
    <w:p w:rsidR="000858E0" w:rsidRDefault="000858E0">
      <w:r>
        <w:t>-ослабление здоровья детей и рост детской заболеваемости</w:t>
      </w:r>
    </w:p>
    <w:p w:rsidR="000858E0" w:rsidRDefault="000858E0">
      <w:r>
        <w:t>-различные социальные причины (неправильная языковая среда, в которой воспитывается ребенок, дефекты речи взрослого, ограниченное общение с ребенком)</w:t>
      </w:r>
    </w:p>
    <w:p w:rsidR="000858E0" w:rsidRDefault="000858E0">
      <w:pPr>
        <w:rPr>
          <w:sz w:val="28"/>
          <w:szCs w:val="28"/>
        </w:rPr>
      </w:pPr>
      <w:r w:rsidRPr="000858E0">
        <w:rPr>
          <w:sz w:val="28"/>
          <w:szCs w:val="28"/>
        </w:rPr>
        <w:t>Необходимо помнить:</w:t>
      </w:r>
    </w:p>
    <w:p w:rsidR="000858E0" w:rsidRDefault="000858E0" w:rsidP="000858E0">
      <w:pPr>
        <w:pStyle w:val="a3"/>
        <w:numPr>
          <w:ilvl w:val="0"/>
          <w:numId w:val="1"/>
        </w:numPr>
      </w:pPr>
      <w:r>
        <w:t>Личностные особенности и отклонения в развитии детей возникают и формируются не только после рождения, но и в период внутриутробного развития плода.</w:t>
      </w:r>
    </w:p>
    <w:p w:rsidR="000858E0" w:rsidRDefault="000858E0" w:rsidP="000858E0">
      <w:pPr>
        <w:pStyle w:val="a3"/>
        <w:numPr>
          <w:ilvl w:val="0"/>
          <w:numId w:val="1"/>
        </w:numPr>
      </w:pPr>
      <w:r>
        <w:t>Нередко случается, что беременность не была запланирована и в первые месяцы будущая мама даже не догадывается о случившимся и порой допус</w:t>
      </w:r>
      <w:r w:rsidR="0080491E">
        <w:t>кает употребление алкоголя, нико</w:t>
      </w:r>
      <w:r>
        <w:t>тина, применяет в быту или на работе различные химические вещества.</w:t>
      </w:r>
      <w:r w:rsidR="0080491E">
        <w:t xml:space="preserve">, неблагоприятно влияющие на организм будущего ребенка; </w:t>
      </w:r>
      <w:proofErr w:type="gramStart"/>
      <w:r w:rsidR="0080491E">
        <w:t>переживает</w:t>
      </w:r>
      <w:proofErr w:type="gramEnd"/>
      <w:r w:rsidR="0080491E">
        <w:t xml:space="preserve"> психические потрясения и переносит различные заболевания. Это факторы,  Воздействуя на плод уже впервые 12 недель, могут привести к </w:t>
      </w:r>
      <w:proofErr w:type="gramStart"/>
      <w:r w:rsidR="0080491E">
        <w:t>тяжелому</w:t>
      </w:r>
      <w:proofErr w:type="gramEnd"/>
      <w:r w:rsidR="0080491E">
        <w:t xml:space="preserve"> речевому нарушению-</w:t>
      </w:r>
      <w:proofErr w:type="spellStart"/>
      <w:r w:rsidR="0080491E">
        <w:t>ринолалии</w:t>
      </w:r>
      <w:proofErr w:type="spellEnd"/>
      <w:r w:rsidR="0080491E">
        <w:t xml:space="preserve">, </w:t>
      </w:r>
      <w:proofErr w:type="spellStart"/>
      <w:r w:rsidR="0080491E">
        <w:t>характерезующейся</w:t>
      </w:r>
      <w:proofErr w:type="spellEnd"/>
      <w:r w:rsidR="0080491E">
        <w:t xml:space="preserve"> расщелинами губ, твердого и мягкого неба, так как именно в первом триместре беременности у эмбриона закладывается лицевая область головы, органы слуха и зрения, полости носа и рта.</w:t>
      </w:r>
    </w:p>
    <w:p w:rsidR="0080491E" w:rsidRDefault="0080491E" w:rsidP="000858E0">
      <w:pPr>
        <w:pStyle w:val="a3"/>
        <w:numPr>
          <w:ilvl w:val="0"/>
          <w:numId w:val="1"/>
        </w:numPr>
      </w:pPr>
      <w:r>
        <w:t xml:space="preserve">Беременной женщине необходимо контролировать работу </w:t>
      </w:r>
      <w:proofErr w:type="gramStart"/>
      <w:r>
        <w:t>сердечно-сосудистой</w:t>
      </w:r>
      <w:proofErr w:type="gramEnd"/>
      <w:r>
        <w:t xml:space="preserve"> и эндокринной систем, а так же предохранятся от вирусных и инфекционных болезней, так как вирусы и бактерии мгновенно размножаются в органи</w:t>
      </w:r>
      <w:r w:rsidR="00EF0CB6">
        <w:t>зме матери и вызывают сильнейшие</w:t>
      </w:r>
      <w:r>
        <w:t xml:space="preserve"> нарушения в развитии мозга плода. Следствием этого являются т</w:t>
      </w:r>
      <w:r w:rsidR="00EF0CB6">
        <w:t>акие речевые нарушения, как диза</w:t>
      </w:r>
      <w:r>
        <w:t>ртрия (рас</w:t>
      </w:r>
      <w:r w:rsidR="00EF0CB6">
        <w:t>с</w:t>
      </w:r>
      <w:r>
        <w:t>тройство речи (артикуляция), выражающееся в затрудненном произношении отдельных звуков, слогов и слов)</w:t>
      </w:r>
      <w:r w:rsidR="00EF0CB6">
        <w:t>, нередко на фоне ДЦП (детский церебральный паралич-это группа двигательных, речевых и психических нарушений вследствие поражения головного мозга во внутриутробный, родовой или послеродовой период</w:t>
      </w:r>
      <w:proofErr w:type="gramStart"/>
      <w:r w:rsidR="00EF0CB6">
        <w:t xml:space="preserve"> )</w:t>
      </w:r>
      <w:proofErr w:type="gramEnd"/>
      <w:r w:rsidR="00EF0CB6">
        <w:t xml:space="preserve">, алалия (отсутствие или ограничение речи из-за недоразвития или поражения речевых зон больших полушарий головного мозга), </w:t>
      </w:r>
      <w:proofErr w:type="spellStart"/>
      <w:r w:rsidR="00EF0CB6">
        <w:t>неврозоподобная</w:t>
      </w:r>
      <w:proofErr w:type="spellEnd"/>
      <w:r w:rsidR="00EF0CB6">
        <w:t xml:space="preserve"> форма заикания (вследствие недоразвития клеток мозга).</w:t>
      </w:r>
    </w:p>
    <w:p w:rsidR="00EF0CB6" w:rsidRDefault="00EF0CB6" w:rsidP="000858E0">
      <w:pPr>
        <w:pStyle w:val="a3"/>
        <w:numPr>
          <w:ilvl w:val="0"/>
          <w:numId w:val="1"/>
        </w:numPr>
      </w:pPr>
      <w:r>
        <w:t>Женщины во время беременности должны правильно питаться, так как недостаток или, наоборот, избыток тех или иных питательных веществ и микроэлементов может оказать неблагоприятное воздействие на плод.</w:t>
      </w:r>
    </w:p>
    <w:p w:rsidR="00EF0CB6" w:rsidRDefault="00EF0CB6" w:rsidP="000858E0">
      <w:pPr>
        <w:pStyle w:val="a3"/>
        <w:numPr>
          <w:ilvl w:val="0"/>
          <w:numId w:val="1"/>
        </w:numPr>
      </w:pPr>
      <w:r>
        <w:t xml:space="preserve">С первых проявлений речи, именуемых   </w:t>
      </w:r>
      <w:proofErr w:type="spellStart"/>
      <w:r>
        <w:t>гулением</w:t>
      </w:r>
      <w:proofErr w:type="spellEnd"/>
      <w:r>
        <w:t xml:space="preserve">,  в два-три  месяца, необходимо всячески поддерживать радостное, улыбчивое состояние ребенка, </w:t>
      </w:r>
      <w:proofErr w:type="gramStart"/>
      <w:r>
        <w:t>но</w:t>
      </w:r>
      <w:proofErr w:type="gramEnd"/>
      <w:r>
        <w:t xml:space="preserve"> не переутомляя его нервную систему. </w:t>
      </w:r>
      <w:r w:rsidR="00823F8B">
        <w:t xml:space="preserve">Малыш начинает прислушиваться к окружающим звукам; мелодичные звуки вызывают  у него чувство удовлетворения, улыбку, а резкие ( сердитый голос </w:t>
      </w:r>
      <w:proofErr w:type="spellStart"/>
      <w:r w:rsidR="00823F8B">
        <w:t>и.т</w:t>
      </w:r>
      <w:proofErr w:type="gramStart"/>
      <w:r w:rsidR="00823F8B">
        <w:t>.д</w:t>
      </w:r>
      <w:proofErr w:type="spellEnd"/>
      <w:proofErr w:type="gramEnd"/>
      <w:r w:rsidR="00823F8B">
        <w:t xml:space="preserve">) –плач. Следует поддерживать появляющийся у него лепет как здоровую основу будущей </w:t>
      </w:r>
      <w:r w:rsidR="00823F8B">
        <w:lastRenderedPageBreak/>
        <w:t>речи. Родители могут разговаривать с ребенком</w:t>
      </w:r>
      <w:r w:rsidR="00A31CF6">
        <w:t xml:space="preserve">, повторять его </w:t>
      </w:r>
      <w:proofErr w:type="spellStart"/>
      <w:r w:rsidR="00A31CF6">
        <w:t>лепетные</w:t>
      </w:r>
      <w:proofErr w:type="spellEnd"/>
      <w:r w:rsidR="00A31CF6">
        <w:t xml:space="preserve"> звуки (да-да, ба-ба и </w:t>
      </w:r>
      <w:proofErr w:type="spellStart"/>
      <w:proofErr w:type="gramStart"/>
      <w:r w:rsidR="00A31CF6">
        <w:t>др</w:t>
      </w:r>
      <w:proofErr w:type="spellEnd"/>
      <w:proofErr w:type="gramEnd"/>
      <w:r w:rsidR="00A31CF6">
        <w:t>), вызывая этим у него радостные чувства, стремление подражать им.</w:t>
      </w:r>
    </w:p>
    <w:p w:rsidR="00A31CF6" w:rsidRPr="000858E0" w:rsidRDefault="00A31CF6" w:rsidP="000858E0">
      <w:pPr>
        <w:pStyle w:val="a3"/>
        <w:numPr>
          <w:ilvl w:val="0"/>
          <w:numId w:val="1"/>
        </w:numPr>
      </w:pPr>
      <w:r>
        <w:t xml:space="preserve">Несколько позже, к шести месяцам, </w:t>
      </w:r>
      <w:proofErr w:type="spellStart"/>
      <w:r>
        <w:t>можнго</w:t>
      </w:r>
      <w:proofErr w:type="spellEnd"/>
      <w:r>
        <w:t xml:space="preserve"> таким же способом вызвать у малыша повторение отдельных слов: папа, мама, др. В</w:t>
      </w:r>
      <w:proofErr w:type="gramStart"/>
      <w:r>
        <w:t xml:space="preserve"> Э</w:t>
      </w:r>
      <w:proofErr w:type="gramEnd"/>
      <w:r>
        <w:t>то время начинается разговор с ребенком. В дальнейшем, с семи до десяти месяцев, для развития понимания следует назвать громко, четко все, что привлекает внимание ребенка. Например, при встрече с кошкой мама скажет</w:t>
      </w:r>
      <w:proofErr w:type="gramStart"/>
      <w:r>
        <w:t xml:space="preserve"> :</w:t>
      </w:r>
      <w:proofErr w:type="gramEnd"/>
      <w:r>
        <w:t xml:space="preserve"> Это киса. Киса, мяу-мяу. Киса </w:t>
      </w:r>
      <w:proofErr w:type="gramStart"/>
      <w:r>
        <w:t>брысь</w:t>
      </w:r>
      <w:proofErr w:type="gramEnd"/>
      <w:r>
        <w:t xml:space="preserve">! </w:t>
      </w:r>
      <w:proofErr w:type="spellStart"/>
      <w:r>
        <w:t>И.т.д</w:t>
      </w:r>
      <w:proofErr w:type="spellEnd"/>
      <w:r>
        <w:t>. можно петь ребенку песенки с хлопаньем в ладоши, а затем научить его самого хлопать; поиграть (например: дай ручку!</w:t>
      </w:r>
      <w:proofErr w:type="gramStart"/>
      <w:r>
        <w:t xml:space="preserve"> </w:t>
      </w:r>
      <w:proofErr w:type="gramEnd"/>
      <w:r>
        <w:t>До свидания)</w:t>
      </w:r>
      <w:r w:rsidR="00997C7B">
        <w:t>.</w:t>
      </w:r>
      <w:bookmarkStart w:id="0" w:name="_GoBack"/>
      <w:bookmarkEnd w:id="0"/>
    </w:p>
    <w:sectPr w:rsidR="00A31CF6" w:rsidRPr="000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D6DED"/>
    <w:multiLevelType w:val="hybridMultilevel"/>
    <w:tmpl w:val="02AE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13"/>
    <w:rsid w:val="000858E0"/>
    <w:rsid w:val="0064078B"/>
    <w:rsid w:val="0080491E"/>
    <w:rsid w:val="00823F8B"/>
    <w:rsid w:val="00997C7B"/>
    <w:rsid w:val="00A31CF6"/>
    <w:rsid w:val="00C35A13"/>
    <w:rsid w:val="00E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2015-05-23T11:32:00Z</dcterms:created>
  <dcterms:modified xsi:type="dcterms:W3CDTF">2015-05-23T12:14:00Z</dcterms:modified>
</cp:coreProperties>
</file>