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05" w:rsidRDefault="00E15E05" w:rsidP="00E15E0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открытых экспозиций,</w:t>
      </w:r>
    </w:p>
    <w:p w:rsidR="00E15E05" w:rsidRDefault="00E15E05" w:rsidP="00E15E0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средство речевой работы.</w:t>
      </w:r>
    </w:p>
    <w:p w:rsidR="00E15E05" w:rsidRDefault="00E15E05" w:rsidP="00E15E0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E05" w:rsidRDefault="00E15E05" w:rsidP="00E15E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дети живут в эпоху информационных технологий, они любознательны, пытливы, активно познают окружающий мир. В основном дети получают информацию через телевизор и компьютер, но эти, источники, к сожалению, не дают в полном объёме представления о предметах, явлениях окружающей действительности и не способствуют речевому развитию дошкольников. </w:t>
      </w:r>
    </w:p>
    <w:p w:rsidR="00E15E05" w:rsidRDefault="00E15E05" w:rsidP="00E15E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успешного освоения программы детского сада, каждый ребёнок может научиться в детском саду содержательно, грамматически правильно, связно и последовательно излагать свои мысли. Но, чтобы этому научиться, необходимо развивать и другие стороны речи: расширять словарный запас, воспитывать звуковую культуру речи и формировать грамматический строй речи. Эти задачи можно успешно решать в рамках музейной педагогики. </w:t>
      </w:r>
    </w:p>
    <w:p w:rsidR="00E15E05" w:rsidRPr="00E15E05" w:rsidRDefault="00E15E05" w:rsidP="00E15E05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E05">
        <w:rPr>
          <w:rFonts w:ascii="Times New Roman" w:hAnsi="Times New Roman" w:cs="Times New Roman"/>
          <w:color w:val="000000"/>
          <w:sz w:val="24"/>
        </w:rPr>
        <w:t>Апробирование программы «Здравствуй музей»,  направленной на   приобщение старших дошкольников к мировому и отечественному художественному наследию, дает возможность решать задачи по развитию речевой активности детей.</w:t>
      </w:r>
      <w:r w:rsidRPr="00E15E05">
        <w:rPr>
          <w:rFonts w:ascii="Times New Roman" w:hAnsi="Times New Roman" w:cs="Times New Roman"/>
          <w:sz w:val="24"/>
        </w:rPr>
        <w:t xml:space="preserve"> В качестве основного средства речевого развития  воспитанников мы выбрали музейные экспозиции. Открытые  экспозиции в своей группе мы размещаем в художественно-эстетическом центре.</w:t>
      </w:r>
    </w:p>
    <w:p w:rsidR="00E15E05" w:rsidRDefault="00E15E05" w:rsidP="00E15E05">
      <w:pPr>
        <w:spacing w:before="30" w:after="3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открытых экспозиций строится на основе принципов: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1)Доступность – экспонаты должны быть доступными и понятными, это реальные предметы.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2) Системность – предполагает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-образовательную работу, </w:t>
      </w: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>направленную на подачу материала экспозиций взаимосвязанными блоками.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3) Содержательность – экспозиция несёт образовательно-воспитательное значение для детей, вызывает в детях любознательность.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4) Целостность –  осуществление не только образовательной, воспитательной, но и развивающей функции в данном случае развитие речевой активности.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5) Социальная направленность – с помощью экспозиций идет знакомство с социальной действительностью, осуществляется адекватное вхождение ребенка в социум.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6) Педагогическая направленность – с помощью экспозиций осуществляется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-образовательный процесс, направленный на развитие всех сфер личности.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7) Стимулирование активности – создание условий для участия каждого взрослого и ребёнка в создании экспозиций, поощрения активности детей и их стремление общаться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взрослыми и сверстниками.</w:t>
      </w:r>
    </w:p>
    <w:p w:rsidR="00E15E05" w:rsidRPr="00E15E05" w:rsidRDefault="00E15E05" w:rsidP="00E15E05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E15E05">
        <w:rPr>
          <w:rFonts w:ascii="Times New Roman" w:hAnsi="Times New Roman" w:cs="Times New Roman"/>
          <w:b/>
          <w:color w:val="000000"/>
          <w:sz w:val="24"/>
        </w:rPr>
        <w:t>Наши экспозиции делятся на два вида:</w:t>
      </w:r>
    </w:p>
    <w:p w:rsidR="00E15E05" w:rsidRDefault="00E15E05" w:rsidP="00E15E05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1вид</w:t>
      </w:r>
      <w:r>
        <w:rPr>
          <w:rFonts w:ascii="Times New Roman" w:hAnsi="Times New Roman" w:cs="Times New Roman"/>
          <w:sz w:val="24"/>
        </w:rPr>
        <w:t xml:space="preserve"> – это экспозиции, которые проходят под девизом</w:t>
      </w:r>
    </w:p>
    <w:p w:rsidR="00E15E05" w:rsidRDefault="00E15E05" w:rsidP="00E15E05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«Можно трогать – нельзя ломать!»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них собраны экспонаты, которые можно брать в руки, переставлять, использовать в игре. Например, это такие экспозиции «Ложки», «Кукольная посуда», «Плюшевые мишки».</w:t>
      </w:r>
    </w:p>
    <w:p w:rsidR="00E15E05" w:rsidRDefault="00E15E05" w:rsidP="00E15E0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15E05">
        <w:rPr>
          <w:rFonts w:ascii="Times New Roman" w:hAnsi="Times New Roman" w:cs="Times New Roman"/>
          <w:b/>
          <w:color w:val="000000"/>
          <w:sz w:val="24"/>
        </w:rPr>
        <w:t>2 вид</w:t>
      </w:r>
      <w:r w:rsidRPr="00E15E05">
        <w:rPr>
          <w:rFonts w:ascii="Times New Roman" w:hAnsi="Times New Roman" w:cs="Times New Roman"/>
          <w:color w:val="000000"/>
          <w:sz w:val="24"/>
        </w:rPr>
        <w:t xml:space="preserve"> – экспозиции, которые проходят под девизом                                                                           </w:t>
      </w:r>
      <w:r w:rsidRPr="00E15E05">
        <w:rPr>
          <w:rFonts w:ascii="Times New Roman" w:hAnsi="Times New Roman" w:cs="Times New Roman"/>
          <w:b/>
          <w:color w:val="000000"/>
          <w:sz w:val="24"/>
        </w:rPr>
        <w:t>«Глазки смотрят – ручки не трогают!»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32"/>
        </w:rPr>
      </w:pPr>
      <w:r w:rsidRPr="00E15E05">
        <w:rPr>
          <w:rFonts w:ascii="Times New Roman" w:hAnsi="Times New Roman" w:cs="Times New Roman"/>
          <w:color w:val="000000"/>
          <w:sz w:val="24"/>
        </w:rPr>
        <w:t xml:space="preserve">В этих экспозициях представлены ценные экспонаты, которые можно только смотреть, на них формируется навык </w:t>
      </w:r>
      <w:r w:rsidRPr="00E15E05">
        <w:rPr>
          <w:rFonts w:ascii="Times New Roman" w:hAnsi="Times New Roman" w:cs="Times New Roman"/>
          <w:sz w:val="24"/>
        </w:rPr>
        <w:t xml:space="preserve">культуры </w:t>
      </w:r>
      <w:r w:rsidRPr="00E15E05">
        <w:rPr>
          <w:rFonts w:ascii="Times New Roman" w:hAnsi="Times New Roman" w:cs="Times New Roman"/>
          <w:color w:val="000000"/>
          <w:sz w:val="24"/>
        </w:rPr>
        <w:t>поведения в музеях.</w:t>
      </w:r>
    </w:p>
    <w:p w:rsidR="00E15E05" w:rsidRDefault="00E15E05" w:rsidP="00E15E05">
      <w:pPr>
        <w:pStyle w:val="a3"/>
      </w:pPr>
      <w:r>
        <w:rPr>
          <w:color w:val="000000"/>
        </w:rPr>
        <w:t xml:space="preserve">     </w:t>
      </w:r>
      <w:r>
        <w:t xml:space="preserve">Работа по созданию  экспозиций идет намного успешней, если она интересна, если в ней будут принимать участие родители. Для более эффективного вовлечения родителей в их создание нами оформлен </w:t>
      </w:r>
      <w:r>
        <w:rPr>
          <w:b/>
        </w:rPr>
        <w:t>«Календарь открытых экспозиций».</w:t>
      </w:r>
      <w:r>
        <w:t xml:space="preserve"> В нём отмечены сроки и названия экспозиций. Это позволяет нам совместно с родителями подбирать экспонаты для будущих выставок. 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15E05">
        <w:rPr>
          <w:rFonts w:ascii="Times New Roman" w:hAnsi="Times New Roman" w:cs="Times New Roman"/>
          <w:b/>
          <w:sz w:val="24"/>
          <w:szCs w:val="24"/>
        </w:rPr>
        <w:lastRenderedPageBreak/>
        <w:t>Тематика открытых экспозиций: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Октябрь – «От кареты до ракеты»                                                                      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 Ноябрь   – «История кукол»                                                                               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   Декабрь – «Зимние фантазии»                                                                            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  Январь – «Загадочный мир вещей»                                                                    </w:t>
      </w:r>
    </w:p>
    <w:p w:rsidR="00E15E05" w:rsidRPr="00E15E05" w:rsidRDefault="00E15E05" w:rsidP="00E15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Февраль – «Сказка за сказкой»                                                                         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 w:rsidRPr="00E15E05">
        <w:rPr>
          <w:rFonts w:ascii="Times New Roman" w:hAnsi="Times New Roman" w:cs="Times New Roman"/>
          <w:sz w:val="24"/>
          <w:szCs w:val="24"/>
        </w:rPr>
        <w:t xml:space="preserve">  Март – «Мамина чашка»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Апрель – «Награды и ордена»</w:t>
      </w:r>
    </w:p>
    <w:p w:rsidR="00E15E05" w:rsidRDefault="00E15E05" w:rsidP="00E15E05">
      <w:pPr>
        <w:pStyle w:val="a3"/>
        <w:rPr>
          <w:b/>
        </w:rPr>
      </w:pPr>
      <w:r>
        <w:rPr>
          <w:b/>
        </w:rPr>
        <w:t xml:space="preserve">Формы работы с экспозициями делятся на этапы.                                                   </w:t>
      </w:r>
      <w:r>
        <w:rPr>
          <w:b/>
        </w:rPr>
        <w:t xml:space="preserve">                               </w:t>
      </w:r>
      <w:r>
        <w:rPr>
          <w:b/>
        </w:rPr>
        <w:t xml:space="preserve"> </w:t>
      </w:r>
      <w:r>
        <w:t>На каждом из них проводится определенная речевая работа.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>Сбор экспонатов</w:t>
      </w:r>
      <w:r>
        <w:rPr>
          <w:rFonts w:ascii="Times New Roman" w:hAnsi="Times New Roman" w:cs="Times New Roman"/>
          <w:sz w:val="24"/>
        </w:rPr>
        <w:t xml:space="preserve">.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речевой работы: обогащение речи детей существительными (матрёшка, кукла, солома, и т.д.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E15E05" w:rsidRDefault="00E15E05" w:rsidP="00E15E05">
      <w:pPr>
        <w:pStyle w:val="a3"/>
      </w:pPr>
      <w:r>
        <w:rPr>
          <w:b/>
          <w:lang w:val="en-US"/>
        </w:rPr>
        <w:t>II</w:t>
      </w:r>
      <w:r>
        <w:rPr>
          <w:b/>
        </w:rPr>
        <w:t xml:space="preserve"> этап: </w:t>
      </w:r>
      <w:r>
        <w:rPr>
          <w:u w:val="single"/>
        </w:rPr>
        <w:t>Знакомство с экспонатами в не занятий.</w:t>
      </w:r>
      <w:r>
        <w:t xml:space="preserve">                                                                   Цель речевой работы: обогащение речи детей прилагательными (высокая, стройная, красивая  и т.д.</w:t>
      </w:r>
      <w:proofErr w:type="gramStart"/>
      <w:r>
        <w:t xml:space="preserve"> )</w:t>
      </w:r>
      <w:proofErr w:type="gramEnd"/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 xml:space="preserve"> этап: </w:t>
      </w:r>
      <w:r>
        <w:rPr>
          <w:rFonts w:ascii="Times New Roman" w:hAnsi="Times New Roman" w:cs="Times New Roman"/>
          <w:sz w:val="24"/>
          <w:u w:val="single"/>
        </w:rPr>
        <w:t>Представление экспонатов на занятиях.</w:t>
      </w:r>
      <w:r>
        <w:rPr>
          <w:rFonts w:ascii="Times New Roman" w:hAnsi="Times New Roman" w:cs="Times New Roman"/>
          <w:sz w:val="24"/>
        </w:rPr>
        <w:t xml:space="preserve">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речевой работы: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Образование сложных прилагательных. Например: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краснощёкая, длинноногая, голубоглазая и т.д.);                                                                                                    - Образование прилагательных с уменьшительно-ласкательными  суффиксами. Например</w:t>
      </w:r>
      <w:proofErr w:type="gramStart"/>
      <w:r>
        <w:rPr>
          <w:rFonts w:ascii="Times New Roman" w:hAnsi="Times New Roman" w:cs="Times New Roman"/>
          <w:sz w:val="24"/>
        </w:rPr>
        <w:t>:(</w:t>
      </w:r>
      <w:proofErr w:type="gramEnd"/>
      <w:r>
        <w:rPr>
          <w:rFonts w:ascii="Times New Roman" w:hAnsi="Times New Roman" w:cs="Times New Roman"/>
          <w:sz w:val="24"/>
        </w:rPr>
        <w:t xml:space="preserve">куколка, платьице, бантик, туфельки и т.д. );                                                                                                               - Образование антонимов. </w:t>
      </w:r>
      <w:proofErr w:type="gramStart"/>
      <w:r>
        <w:rPr>
          <w:rFonts w:ascii="Times New Roman" w:hAnsi="Times New Roman" w:cs="Times New Roman"/>
          <w:sz w:val="24"/>
        </w:rPr>
        <w:t xml:space="preserve">Например:  (кукла высокая – низкая, пуговица большая – маленькая, платье длинное – короткое, лицо весёлое – грустное);                                                                                                                                    - Составление описательного рассказа.                                                                                                   </w:t>
      </w:r>
      <w:proofErr w:type="gramEnd"/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данном этапе ведущая роль за воспитателем, а дети выступают соавторами.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 xml:space="preserve"> этап: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Ролевая игра.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речевой работы: </w:t>
      </w:r>
      <w:r>
        <w:rPr>
          <w:rFonts w:ascii="Times New Roman" w:hAnsi="Times New Roman" w:cs="Times New Roman"/>
          <w:color w:val="2D2A2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развивать у детей умение перевоплощаться; составлять связный творческий рассказ; употреблять в своей речи слова в точном соответствии с их смыслом; развивать монологическую  и диалогическую речь и  коммуникативные навыки.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Варианты игр</w:t>
      </w:r>
      <w:r>
        <w:rPr>
          <w:rFonts w:ascii="Times New Roman" w:hAnsi="Times New Roman" w:cs="Times New Roman"/>
          <w:sz w:val="24"/>
        </w:rPr>
        <w:t xml:space="preserve"> «Экскурсовод», «Аттракцион», «Сувенирный магазин»,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«Театр»,                                    «Модельное агентство ».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 xml:space="preserve">  этап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>Изобразительная деятельность.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Цель речевой работы: продолжать  развивать монологическую  и диалогическую речь.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 xml:space="preserve"> этап: </w:t>
      </w:r>
      <w:r>
        <w:rPr>
          <w:rFonts w:ascii="Times New Roman" w:hAnsi="Times New Roman" w:cs="Times New Roman"/>
          <w:sz w:val="24"/>
          <w:u w:val="single"/>
        </w:rPr>
        <w:t>Презентация детского творчества.</w:t>
      </w:r>
    </w:p>
    <w:p w:rsidR="00E15E05" w:rsidRDefault="00E15E05" w:rsidP="00E15E0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Цель речевой работы: развивать навыки общения детей со сверстниками. </w:t>
      </w:r>
    </w:p>
    <w:p w:rsidR="008261E5" w:rsidRDefault="00E15E05" w:rsidP="00E15E05">
      <w:pPr>
        <w:pStyle w:val="a3"/>
      </w:pPr>
      <w:r>
        <w:rPr>
          <w:color w:val="000000"/>
        </w:rPr>
        <w:t xml:space="preserve">  </w:t>
      </w:r>
      <w:r>
        <w:t>В результате целенаправленной, систематичной работы на конец учебного года была проведена  диагностика</w:t>
      </w:r>
      <w:proofErr w:type="gramStart"/>
      <w:r>
        <w:t xml:space="preserve"> .</w:t>
      </w:r>
      <w:proofErr w:type="gramEnd"/>
      <w:r>
        <w:t xml:space="preserve">  Анализ полученных данных показал положительную динамику в художественно-эстетическом и речевом развитии детей, расширился кругозор и пополнился словарный запас дошкольников. У детей повысилась самооценка, они научились общаться друг с другом. Организованные в группе открытые экспозиции, </w:t>
      </w:r>
      <w:proofErr w:type="gramStart"/>
      <w:r>
        <w:t>приносят результаты</w:t>
      </w:r>
      <w:proofErr w:type="gramEnd"/>
      <w:r>
        <w:t>, об этом свидетельствуют отзывы родителей, которые заметили, насколько богаче и э</w:t>
      </w:r>
      <w:r>
        <w:t xml:space="preserve">моциональнее стала речь детей. </w:t>
      </w:r>
    </w:p>
    <w:sectPr w:rsidR="0082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7B" w:rsidRDefault="000B3E7B" w:rsidP="00E15E05">
      <w:pPr>
        <w:spacing w:after="0" w:line="240" w:lineRule="auto"/>
      </w:pPr>
      <w:r>
        <w:separator/>
      </w:r>
    </w:p>
  </w:endnote>
  <w:endnote w:type="continuationSeparator" w:id="0">
    <w:p w:rsidR="000B3E7B" w:rsidRDefault="000B3E7B" w:rsidP="00E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7B" w:rsidRDefault="000B3E7B" w:rsidP="00E15E05">
      <w:pPr>
        <w:spacing w:after="0" w:line="240" w:lineRule="auto"/>
      </w:pPr>
      <w:r>
        <w:separator/>
      </w:r>
    </w:p>
  </w:footnote>
  <w:footnote w:type="continuationSeparator" w:id="0">
    <w:p w:rsidR="000B3E7B" w:rsidRDefault="000B3E7B" w:rsidP="00E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69"/>
    <w:rsid w:val="000B3E7B"/>
    <w:rsid w:val="008261E5"/>
    <w:rsid w:val="009D1C69"/>
    <w:rsid w:val="00E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5E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E05"/>
  </w:style>
  <w:style w:type="paragraph" w:styleId="a7">
    <w:name w:val="footer"/>
    <w:basedOn w:val="a"/>
    <w:link w:val="a8"/>
    <w:uiPriority w:val="99"/>
    <w:unhideWhenUsed/>
    <w:rsid w:val="00E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5E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E05"/>
  </w:style>
  <w:style w:type="paragraph" w:styleId="a7">
    <w:name w:val="footer"/>
    <w:basedOn w:val="a"/>
    <w:link w:val="a8"/>
    <w:uiPriority w:val="99"/>
    <w:unhideWhenUsed/>
    <w:rsid w:val="00E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2019-11-27T18:17:00Z</dcterms:created>
  <dcterms:modified xsi:type="dcterms:W3CDTF">2019-11-27T18:27:00Z</dcterms:modified>
</cp:coreProperties>
</file>