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91" w:rsidRPr="005F0891" w:rsidRDefault="005F0891" w:rsidP="005F0891">
      <w:pPr>
        <w:spacing w:line="360" w:lineRule="auto"/>
        <w:jc w:val="center"/>
        <w:rPr>
          <w:b/>
          <w:color w:val="000000"/>
        </w:rPr>
      </w:pPr>
      <w:r w:rsidRPr="005F0891">
        <w:rPr>
          <w:b/>
          <w:color w:val="000000"/>
        </w:rPr>
        <w:t>Развитие интонационной выразительности речи посредством устного народного творчества.</w:t>
      </w:r>
    </w:p>
    <w:p w:rsidR="005F0891" w:rsidRPr="005F0891" w:rsidRDefault="005F0891" w:rsidP="005F089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Развитие интонационной выразительности речи – процесс трудоемкий. Педагогу необходимо не только научить ребенка говорить, но и выразить свои чувства с помощью возможностей голоса. </w:t>
      </w:r>
      <w:r w:rsidRPr="005F0891">
        <w:rPr>
          <w:color w:val="000000"/>
        </w:rPr>
        <w:t xml:space="preserve">Произведения малых фольклорных форм (пословицы, поговорки, скороговорки, чистоговорки, потешки, загадки) являются тем источником, который влияет на раскрытие и развитие человеческого потенциала в каждом ребенке. </w:t>
      </w:r>
    </w:p>
    <w:p w:rsidR="005F0891" w:rsidRPr="005F0891" w:rsidRDefault="005F0891" w:rsidP="005F0891">
      <w:pPr>
        <w:spacing w:line="360" w:lineRule="auto"/>
        <w:jc w:val="both"/>
        <w:rPr>
          <w:color w:val="000000"/>
        </w:rPr>
      </w:pPr>
      <w:r w:rsidRPr="005F0891">
        <w:rPr>
          <w:color w:val="000000"/>
        </w:rPr>
        <w:t xml:space="preserve">          Детский фольклор относится к тем феноменам культуры, о котором все знают и много говорят. Он решает познавательного, нравственного, физического развития детей. Особенно велико его влияние на развитие </w:t>
      </w:r>
      <w:r>
        <w:rPr>
          <w:color w:val="000000"/>
        </w:rPr>
        <w:t xml:space="preserve">интонационной </w:t>
      </w:r>
      <w:r w:rsidRPr="005F0891">
        <w:rPr>
          <w:color w:val="000000"/>
        </w:rPr>
        <w:t>выразительности детской речи.</w:t>
      </w:r>
    </w:p>
    <w:p w:rsidR="005F0891" w:rsidRPr="005F0891" w:rsidRDefault="005F0891" w:rsidP="005F0891">
      <w:pPr>
        <w:spacing w:line="360" w:lineRule="auto"/>
        <w:jc w:val="both"/>
        <w:rPr>
          <w:color w:val="000000"/>
        </w:rPr>
      </w:pPr>
      <w:r w:rsidRPr="005F0891">
        <w:rPr>
          <w:color w:val="000000"/>
        </w:rPr>
        <w:t xml:space="preserve">         Выразительность речи - это умение ярко, убедительно, сжато передать мысль, это способность воздействовать на людей интонациями, отбором фактов, построением фразы, выбором слов, общим настроением рассказа. </w:t>
      </w:r>
      <w:r>
        <w:rPr>
          <w:color w:val="000000"/>
        </w:rPr>
        <w:t>Только речь,</w:t>
      </w:r>
      <w:r w:rsidRPr="005F0891">
        <w:rPr>
          <w:color w:val="000000"/>
        </w:rPr>
        <w:t xml:space="preserve"> богатая различными интонационными характеристиками, считается выразительной.</w:t>
      </w:r>
    </w:p>
    <w:p w:rsidR="005F0891" w:rsidRPr="005F0891" w:rsidRDefault="005F0891" w:rsidP="005F0891">
      <w:pPr>
        <w:spacing w:line="360" w:lineRule="auto"/>
        <w:jc w:val="both"/>
        <w:rPr>
          <w:color w:val="000000"/>
        </w:rPr>
      </w:pPr>
      <w:r w:rsidRPr="005F0891">
        <w:rPr>
          <w:color w:val="000000"/>
        </w:rPr>
        <w:t xml:space="preserve">            Народ – непревзойдённый учитель речи. Ни в каких других произведениях, кроме народных, не найти такого сочетания трудно произносимых звуков, такого продуманного по звучанию расположения слов. Использование </w:t>
      </w:r>
      <w:proofErr w:type="spellStart"/>
      <w:r w:rsidRPr="005F0891">
        <w:rPr>
          <w:color w:val="000000"/>
        </w:rPr>
        <w:t>потешек</w:t>
      </w:r>
      <w:proofErr w:type="spellEnd"/>
      <w:r w:rsidRPr="005F0891">
        <w:rPr>
          <w:color w:val="000000"/>
        </w:rPr>
        <w:t xml:space="preserve">, считалок, чистоговорок, скороговорок даёт потрясающие результаты, так как работа над речью происходит в виде интересной, шуточной и понятной игры. Яркие, оригинальные, доступные по форме и содержанию малые фольклорные формы могут быть широко использованы при проведении артикуляционной и дыхательной гимнастики, для развития мелкой моторики рук, работой над звукопроизношением, что в свою очередь благотворно влияет на развитие выразительности речи детей с </w:t>
      </w:r>
      <w:r>
        <w:rPr>
          <w:color w:val="000000"/>
        </w:rPr>
        <w:t>речевыми нарушениями.</w:t>
      </w:r>
      <w:r w:rsidRPr="005F0891">
        <w:rPr>
          <w:color w:val="000000"/>
        </w:rPr>
        <w:t xml:space="preserve"> </w:t>
      </w:r>
    </w:p>
    <w:p w:rsidR="005F0891" w:rsidRDefault="005F0891" w:rsidP="005F0891">
      <w:pPr>
        <w:spacing w:line="360" w:lineRule="auto"/>
        <w:jc w:val="both"/>
        <w:rPr>
          <w:color w:val="000000"/>
        </w:rPr>
      </w:pPr>
      <w:r w:rsidRPr="005F0891">
        <w:rPr>
          <w:color w:val="000000"/>
        </w:rPr>
        <w:t xml:space="preserve">              В случае недостаточной </w:t>
      </w:r>
      <w:proofErr w:type="spellStart"/>
      <w:r w:rsidRPr="005F0891">
        <w:rPr>
          <w:color w:val="000000"/>
        </w:rPr>
        <w:t>сформированности</w:t>
      </w:r>
      <w:proofErr w:type="spellEnd"/>
      <w:r w:rsidRPr="005F0891">
        <w:rPr>
          <w:color w:val="000000"/>
        </w:rPr>
        <w:t xml:space="preserve"> интонационной стороны </w:t>
      </w:r>
      <w:r>
        <w:rPr>
          <w:color w:val="000000"/>
        </w:rPr>
        <w:t>речи у детей могут наблюдаться трудности коммуникативной деятельности. Дошкольный возраст является наиболее благоприятным для овладения детьми интонационными характеристиками речи. Главная задача педагогов ДОУ – работать не только над пополнением и обогащением словаря, но и над его красивым оформлением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А сделать это  можно, обратившись к истокам русской культуры. </w:t>
      </w:r>
    </w:p>
    <w:p w:rsidR="005F0891" w:rsidRDefault="005F0891" w:rsidP="005F0891">
      <w:pPr>
        <w:spacing w:line="360" w:lineRule="auto"/>
        <w:jc w:val="both"/>
        <w:rPr>
          <w:color w:val="000000"/>
        </w:rPr>
      </w:pPr>
    </w:p>
    <w:p w:rsidR="005F0891" w:rsidRDefault="005F0891" w:rsidP="005F0891">
      <w:pPr>
        <w:jc w:val="both"/>
        <w:rPr>
          <w:color w:val="000000"/>
        </w:rPr>
      </w:pPr>
    </w:p>
    <w:p w:rsidR="002D6633" w:rsidRDefault="002D6633"/>
    <w:sectPr w:rsidR="002D6633" w:rsidSect="005F089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5F0891"/>
    <w:rsid w:val="002D6633"/>
    <w:rsid w:val="005F0891"/>
    <w:rsid w:val="00601E74"/>
    <w:rsid w:val="00B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1871</Characters>
  <Application>Microsoft Office Word</Application>
  <DocSecurity>0</DocSecurity>
  <Lines>15</Lines>
  <Paragraphs>4</Paragraphs>
  <ScaleCrop>false</ScaleCrop>
  <Company>USN Team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2017-04-10T11:37:00Z</dcterms:created>
  <dcterms:modified xsi:type="dcterms:W3CDTF">2017-04-10T11:53:00Z</dcterms:modified>
</cp:coreProperties>
</file>