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59" w:rsidRPr="003C3D59" w:rsidRDefault="003C3D59" w:rsidP="003C3D59">
      <w:pPr>
        <w:jc w:val="center"/>
        <w:rPr>
          <w:color w:val="FF0000"/>
          <w:sz w:val="28"/>
          <w:szCs w:val="28"/>
        </w:rPr>
      </w:pPr>
      <w:r w:rsidRPr="003C3D59">
        <w:rPr>
          <w:color w:val="FF0000"/>
          <w:sz w:val="28"/>
          <w:szCs w:val="28"/>
        </w:rPr>
        <w:t xml:space="preserve">«Детский сад общеразвивающего вида № 26  с приоритетным осуществлением деятельности по художественно-эстетическому развитию детей» </w:t>
      </w:r>
    </w:p>
    <w:p w:rsidR="0082000F" w:rsidRPr="003C3D59" w:rsidRDefault="003E0037" w:rsidP="0082000F">
      <w:pPr>
        <w:pStyle w:val="1"/>
        <w:jc w:val="center"/>
        <w:rPr>
          <w:color w:val="FF0000"/>
          <w:sz w:val="40"/>
          <w:szCs w:val="40"/>
        </w:rPr>
      </w:pPr>
      <w:r w:rsidRPr="003C3D59">
        <w:rPr>
          <w:color w:val="FF0000"/>
          <w:sz w:val="40"/>
          <w:szCs w:val="40"/>
        </w:rPr>
        <w:t xml:space="preserve"> </w:t>
      </w:r>
    </w:p>
    <w:p w:rsidR="0082000F" w:rsidRDefault="0082000F" w:rsidP="0082000F">
      <w:pPr>
        <w:pStyle w:val="1"/>
        <w:jc w:val="center"/>
        <w:rPr>
          <w:sz w:val="40"/>
          <w:szCs w:val="40"/>
        </w:rPr>
      </w:pPr>
    </w:p>
    <w:p w:rsidR="0082000F" w:rsidRDefault="0082000F" w:rsidP="0082000F">
      <w:pPr>
        <w:pStyle w:val="1"/>
        <w:jc w:val="center"/>
        <w:rPr>
          <w:sz w:val="40"/>
          <w:szCs w:val="40"/>
        </w:rPr>
      </w:pPr>
    </w:p>
    <w:p w:rsidR="002721CA" w:rsidRDefault="002721CA" w:rsidP="0082000F">
      <w:pPr>
        <w:pStyle w:val="1"/>
        <w:jc w:val="center"/>
        <w:rPr>
          <w:sz w:val="40"/>
          <w:szCs w:val="40"/>
        </w:rPr>
      </w:pPr>
    </w:p>
    <w:p w:rsidR="002721CA" w:rsidRDefault="002721CA" w:rsidP="0082000F">
      <w:pPr>
        <w:pStyle w:val="1"/>
        <w:jc w:val="center"/>
        <w:rPr>
          <w:sz w:val="40"/>
          <w:szCs w:val="40"/>
        </w:rPr>
      </w:pPr>
    </w:p>
    <w:p w:rsidR="0082000F" w:rsidRDefault="0082000F" w:rsidP="0082000F">
      <w:pPr>
        <w:pStyle w:val="1"/>
        <w:jc w:val="center"/>
        <w:rPr>
          <w:sz w:val="40"/>
          <w:szCs w:val="40"/>
        </w:rPr>
      </w:pPr>
    </w:p>
    <w:p w:rsidR="0082000F" w:rsidRDefault="0082000F" w:rsidP="0082000F">
      <w:pPr>
        <w:pStyle w:val="1"/>
        <w:jc w:val="center"/>
        <w:rPr>
          <w:sz w:val="40"/>
          <w:szCs w:val="40"/>
        </w:rPr>
      </w:pPr>
    </w:p>
    <w:p w:rsidR="0082000F" w:rsidRDefault="0082000F" w:rsidP="0082000F">
      <w:pPr>
        <w:pStyle w:val="1"/>
        <w:jc w:val="center"/>
        <w:rPr>
          <w:sz w:val="40"/>
          <w:szCs w:val="40"/>
        </w:rPr>
      </w:pPr>
    </w:p>
    <w:p w:rsidR="0082000F" w:rsidRPr="003C3D59" w:rsidRDefault="002721CA" w:rsidP="002721CA">
      <w:pPr>
        <w:pStyle w:val="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Тема: «</w:t>
      </w:r>
      <w:r w:rsidR="0082000F" w:rsidRPr="003C3D59">
        <w:rPr>
          <w:color w:val="FF0000"/>
          <w:sz w:val="40"/>
          <w:szCs w:val="40"/>
        </w:rPr>
        <w:t>Укрепление и про</w:t>
      </w:r>
      <w:r>
        <w:rPr>
          <w:color w:val="FF0000"/>
          <w:sz w:val="40"/>
          <w:szCs w:val="40"/>
        </w:rPr>
        <w:t>филактика здоровья дошкольников, через  н</w:t>
      </w:r>
      <w:r w:rsidR="0082000F" w:rsidRPr="003C3D59">
        <w:rPr>
          <w:color w:val="FF0000"/>
          <w:sz w:val="40"/>
          <w:szCs w:val="40"/>
        </w:rPr>
        <w:t>етрадиционные методы закаливания»</w:t>
      </w:r>
    </w:p>
    <w:p w:rsidR="0082000F" w:rsidRDefault="0082000F" w:rsidP="0082000F">
      <w:pPr>
        <w:pStyle w:val="1"/>
        <w:jc w:val="right"/>
      </w:pPr>
    </w:p>
    <w:p w:rsidR="0082000F" w:rsidRDefault="0082000F" w:rsidP="0082000F">
      <w:pPr>
        <w:pStyle w:val="1"/>
        <w:jc w:val="right"/>
      </w:pPr>
    </w:p>
    <w:p w:rsidR="0082000F" w:rsidRDefault="0082000F" w:rsidP="0082000F">
      <w:pPr>
        <w:pStyle w:val="1"/>
        <w:jc w:val="right"/>
      </w:pPr>
    </w:p>
    <w:p w:rsidR="0082000F" w:rsidRDefault="0082000F" w:rsidP="0082000F">
      <w:pPr>
        <w:pStyle w:val="1"/>
        <w:jc w:val="right"/>
      </w:pPr>
    </w:p>
    <w:p w:rsidR="0082000F" w:rsidRPr="003C3D59" w:rsidRDefault="003C3D59" w:rsidP="003C3D59">
      <w:pPr>
        <w:pStyle w:val="a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C3D59">
        <w:rPr>
          <w:color w:val="FF0000"/>
          <w:sz w:val="28"/>
          <w:szCs w:val="28"/>
        </w:rPr>
        <w:t xml:space="preserve">      Захарова Наталья </w:t>
      </w:r>
      <w:r w:rsidR="0082000F" w:rsidRPr="003C3D59">
        <w:rPr>
          <w:color w:val="FF0000"/>
          <w:sz w:val="28"/>
          <w:szCs w:val="28"/>
        </w:rPr>
        <w:t>Николаевна</w:t>
      </w:r>
    </w:p>
    <w:p w:rsidR="003C3D59" w:rsidRPr="003C3D59" w:rsidRDefault="003C3D59" w:rsidP="003C3D59">
      <w:pPr>
        <w:pStyle w:val="a6"/>
        <w:jc w:val="right"/>
        <w:rPr>
          <w:color w:val="FF0000"/>
          <w:sz w:val="28"/>
          <w:szCs w:val="28"/>
        </w:rPr>
      </w:pPr>
      <w:r w:rsidRPr="003C3D59">
        <w:rPr>
          <w:color w:val="FF0000"/>
          <w:sz w:val="28"/>
          <w:szCs w:val="28"/>
        </w:rPr>
        <w:t xml:space="preserve"> Инструктор по физической культуре</w:t>
      </w:r>
    </w:p>
    <w:p w:rsidR="003C3D59" w:rsidRPr="003C3D59" w:rsidRDefault="003C3D59" w:rsidP="003C3D59">
      <w:pPr>
        <w:pStyle w:val="a6"/>
        <w:jc w:val="right"/>
        <w:rPr>
          <w:color w:val="FF0000"/>
          <w:sz w:val="28"/>
          <w:szCs w:val="28"/>
        </w:rPr>
      </w:pPr>
    </w:p>
    <w:p w:rsidR="003C3D59" w:rsidRPr="003C3D59" w:rsidRDefault="003C3D59" w:rsidP="003C3D59">
      <w:pPr>
        <w:pStyle w:val="a6"/>
        <w:jc w:val="right"/>
        <w:rPr>
          <w:color w:val="FF0000"/>
          <w:sz w:val="28"/>
          <w:szCs w:val="28"/>
        </w:rPr>
      </w:pPr>
    </w:p>
    <w:p w:rsidR="003C3D59" w:rsidRPr="003C3D59" w:rsidRDefault="003C3D59" w:rsidP="003C3D59">
      <w:pPr>
        <w:pStyle w:val="a6"/>
        <w:jc w:val="right"/>
        <w:rPr>
          <w:color w:val="FF0000"/>
          <w:sz w:val="28"/>
          <w:szCs w:val="28"/>
        </w:rPr>
      </w:pPr>
    </w:p>
    <w:p w:rsidR="003C3D59" w:rsidRPr="003C3D59" w:rsidRDefault="002721CA" w:rsidP="003C3D59">
      <w:pPr>
        <w:pStyle w:val="a6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Июл</w:t>
      </w:r>
      <w:r w:rsidR="003C3D59" w:rsidRPr="003C3D59">
        <w:rPr>
          <w:color w:val="FF0000"/>
          <w:sz w:val="28"/>
          <w:szCs w:val="28"/>
        </w:rPr>
        <w:t>ь 2017 г.</w:t>
      </w:r>
    </w:p>
    <w:p w:rsidR="0082000F" w:rsidRPr="006F1A99" w:rsidRDefault="003C3D59" w:rsidP="0082000F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82000F" w:rsidRPr="003C3D59" w:rsidRDefault="0082000F" w:rsidP="0082000F">
      <w:pPr>
        <w:pStyle w:val="1"/>
        <w:jc w:val="center"/>
        <w:rPr>
          <w:color w:val="00B050"/>
        </w:rPr>
      </w:pPr>
      <w:r w:rsidRPr="003C3D59">
        <w:rPr>
          <w:color w:val="00B050"/>
        </w:rPr>
        <w:t>Нетрадиционные методы закаливания в условиях ДОУ</w:t>
      </w:r>
    </w:p>
    <w:p w:rsidR="0082000F" w:rsidRDefault="003C3D59" w:rsidP="003C3D59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82000F">
        <w:rPr>
          <w:rStyle w:val="a5"/>
          <w:sz w:val="28"/>
          <w:szCs w:val="28"/>
        </w:rPr>
        <w:t>Ц</w:t>
      </w:r>
      <w:r w:rsidR="0082000F" w:rsidRPr="00315B9D">
        <w:rPr>
          <w:rStyle w:val="a5"/>
          <w:sz w:val="28"/>
          <w:szCs w:val="28"/>
        </w:rPr>
        <w:t xml:space="preserve">ель </w:t>
      </w:r>
      <w:r w:rsidR="0082000F" w:rsidRPr="00315B9D">
        <w:rPr>
          <w:sz w:val="28"/>
          <w:szCs w:val="28"/>
        </w:rPr>
        <w:t xml:space="preserve">– совершенствование условий для сохранения и укрепления  здоровья ребенка в условиях ДОУ. </w:t>
      </w:r>
      <w:r w:rsidR="0082000F" w:rsidRPr="00315B9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</w:t>
      </w:r>
      <w:r w:rsidR="0082000F" w:rsidRPr="00315B9D">
        <w:rPr>
          <w:b/>
          <w:sz w:val="28"/>
          <w:szCs w:val="28"/>
        </w:rPr>
        <w:t>Основная задача</w:t>
      </w:r>
      <w:r w:rsidR="0082000F" w:rsidRPr="00315B9D">
        <w:rPr>
          <w:sz w:val="28"/>
          <w:szCs w:val="28"/>
        </w:rPr>
        <w:t xml:space="preserve"> – введение нетрадиционных методов закаливания ребенка.  </w:t>
      </w:r>
    </w:p>
    <w:p w:rsidR="0082000F" w:rsidRPr="00315B9D" w:rsidRDefault="0082000F" w:rsidP="0082000F">
      <w:pPr>
        <w:pStyle w:val="a4"/>
        <w:jc w:val="both"/>
        <w:rPr>
          <w:sz w:val="28"/>
          <w:szCs w:val="28"/>
        </w:rPr>
      </w:pPr>
      <w:proofErr w:type="gramStart"/>
      <w:r w:rsidRPr="00315B9D">
        <w:rPr>
          <w:rStyle w:val="a5"/>
          <w:i/>
          <w:iCs/>
          <w:sz w:val="28"/>
          <w:szCs w:val="28"/>
        </w:rPr>
        <w:t>Закаливание</w:t>
      </w:r>
      <w:r w:rsidRPr="00315B9D">
        <w:rPr>
          <w:rStyle w:val="a3"/>
          <w:sz w:val="28"/>
          <w:szCs w:val="28"/>
        </w:rPr>
        <w:t xml:space="preserve"> — 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этими факторами </w:t>
      </w:r>
      <w:r w:rsidRPr="00315B9D">
        <w:rPr>
          <w:sz w:val="28"/>
          <w:szCs w:val="28"/>
        </w:rPr>
        <w:t>Здоровье детей дошкольного возраста, как и других групп населения, социально обусловлено,  зависит и от состояния окружающей среды, и от здоровья родителей, и от наследственности, от условий жизни и воспитания ребенка в семье, образовательном учреждении.</w:t>
      </w:r>
      <w:proofErr w:type="gramEnd"/>
      <w:r w:rsidRPr="00315B9D">
        <w:rPr>
          <w:sz w:val="28"/>
          <w:szCs w:val="28"/>
        </w:rPr>
        <w:t xml:space="preserve"> Комплексное воздействие неблагоприятных факторов приводит к ухудшению адаптационных процессов нервной, эндокринной, иммунной и других систем растущего организма. </w:t>
      </w:r>
      <w:r w:rsidRPr="00315B9D">
        <w:rPr>
          <w:sz w:val="28"/>
          <w:szCs w:val="28"/>
        </w:rPr>
        <w:br/>
        <w:t xml:space="preserve">Все более актуальной в настоящее время становится проблема туберкулеза у детей. Причин здесь много: </w:t>
      </w:r>
    </w:p>
    <w:p w:rsidR="0082000F" w:rsidRPr="00315B9D" w:rsidRDefault="0082000F" w:rsidP="008200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снижение жизненного уровня населения, </w:t>
      </w:r>
    </w:p>
    <w:p w:rsidR="0082000F" w:rsidRPr="00315B9D" w:rsidRDefault="0082000F" w:rsidP="008200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ухудшение здоровья матери и ребенка, </w:t>
      </w:r>
    </w:p>
    <w:p w:rsidR="0082000F" w:rsidRPr="00315B9D" w:rsidRDefault="0082000F" w:rsidP="0082000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отсутствие осведомленности об опасности туберкулезной инфекции. </w:t>
      </w:r>
    </w:p>
    <w:p w:rsidR="0082000F" w:rsidRDefault="0082000F" w:rsidP="0082000F">
      <w:pPr>
        <w:pStyle w:val="a4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Ю.Ф. </w:t>
      </w:r>
      <w:proofErr w:type="spellStart"/>
      <w:r w:rsidRPr="00315B9D">
        <w:rPr>
          <w:sz w:val="28"/>
          <w:szCs w:val="28"/>
        </w:rPr>
        <w:t>Змановский</w:t>
      </w:r>
      <w:proofErr w:type="spellEnd"/>
      <w:r w:rsidRPr="00315B9D">
        <w:rPr>
          <w:sz w:val="28"/>
          <w:szCs w:val="28"/>
        </w:rPr>
        <w:t xml:space="preserve">  делит методы закаливания на 2 группы: традиционные и нетрадиционные. Традиционные методы основаны на постепенном снижении температуры воды или воздуха и предполагают постепенную адаптацию к холоду. К ним он относит методы закаливания воздухом, солнечные ванны, методы водного закаливания (общие и местные). К нетрадиционным – методы, основанные на контрасте температур.</w:t>
      </w:r>
      <w:r w:rsidRPr="00315B9D">
        <w:rPr>
          <w:sz w:val="28"/>
          <w:szCs w:val="28"/>
        </w:rPr>
        <w:br/>
        <w:t xml:space="preserve">Основная задача – введение нетрадиционных методов закаливания ребенка.   </w:t>
      </w:r>
      <w:r>
        <w:rPr>
          <w:sz w:val="28"/>
          <w:szCs w:val="28"/>
        </w:rPr>
        <w:t>К</w:t>
      </w:r>
      <w:r w:rsidRPr="00315B9D">
        <w:rPr>
          <w:sz w:val="28"/>
          <w:szCs w:val="28"/>
        </w:rPr>
        <w:t xml:space="preserve"> </w:t>
      </w:r>
      <w:r>
        <w:rPr>
          <w:sz w:val="28"/>
          <w:szCs w:val="28"/>
        </w:rPr>
        <w:t>нетрадиционным методам закаливания</w:t>
      </w:r>
      <w:r w:rsidRPr="00315B9D">
        <w:rPr>
          <w:sz w:val="28"/>
          <w:szCs w:val="28"/>
        </w:rPr>
        <w:t xml:space="preserve"> относятся, прежде всего, контрастные методики в пульсирующем режиме. В своей работе мы </w:t>
      </w:r>
      <w:r>
        <w:rPr>
          <w:sz w:val="28"/>
          <w:szCs w:val="28"/>
        </w:rPr>
        <w:t>предлагаем использовать</w:t>
      </w:r>
      <w:r w:rsidRPr="00315B9D">
        <w:rPr>
          <w:sz w:val="28"/>
          <w:szCs w:val="28"/>
        </w:rPr>
        <w:t xml:space="preserve"> методику </w:t>
      </w:r>
      <w:proofErr w:type="spellStart"/>
      <w:r w:rsidRPr="00315B9D">
        <w:rPr>
          <w:sz w:val="28"/>
          <w:szCs w:val="28"/>
        </w:rPr>
        <w:t>Ю.Ф.Змановского</w:t>
      </w:r>
      <w:proofErr w:type="spellEnd"/>
      <w:r w:rsidRPr="00315B9D">
        <w:rPr>
          <w:sz w:val="28"/>
          <w:szCs w:val="28"/>
        </w:rPr>
        <w:t xml:space="preserve">. С помощью контрастного закаливания, которое представляет собой комплексную систему воспитательно-оздоровительных воздействий, создаются условия для повышения сопротивляемости организма. </w:t>
      </w:r>
    </w:p>
    <w:p w:rsidR="00182DD7" w:rsidRDefault="00182DD7" w:rsidP="0082000F">
      <w:pPr>
        <w:pStyle w:val="a4"/>
        <w:jc w:val="both"/>
        <w:rPr>
          <w:sz w:val="28"/>
          <w:szCs w:val="28"/>
        </w:rPr>
      </w:pPr>
    </w:p>
    <w:p w:rsidR="00182DD7" w:rsidRPr="00315B9D" w:rsidRDefault="00182DD7" w:rsidP="0082000F">
      <w:pPr>
        <w:pStyle w:val="a4"/>
        <w:jc w:val="both"/>
        <w:rPr>
          <w:sz w:val="28"/>
          <w:szCs w:val="28"/>
        </w:rPr>
      </w:pPr>
    </w:p>
    <w:p w:rsidR="0082000F" w:rsidRPr="003C3D59" w:rsidRDefault="0082000F" w:rsidP="0082000F">
      <w:pPr>
        <w:pStyle w:val="3"/>
        <w:jc w:val="center"/>
        <w:rPr>
          <w:color w:val="00B050"/>
          <w:sz w:val="28"/>
          <w:szCs w:val="28"/>
        </w:rPr>
      </w:pPr>
      <w:r w:rsidRPr="003C3D59">
        <w:rPr>
          <w:color w:val="00B050"/>
          <w:sz w:val="28"/>
          <w:szCs w:val="28"/>
        </w:rPr>
        <w:lastRenderedPageBreak/>
        <w:t>Нетрадиционные методики закаливания</w:t>
      </w:r>
    </w:p>
    <w:p w:rsidR="0082000F" w:rsidRPr="00315B9D" w:rsidRDefault="0082000F" w:rsidP="0082000F">
      <w:pPr>
        <w:pStyle w:val="a4"/>
        <w:jc w:val="both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1</w:t>
      </w:r>
      <w:r w:rsidRPr="00315B9D">
        <w:rPr>
          <w:rStyle w:val="a3"/>
          <w:b/>
          <w:bCs/>
          <w:sz w:val="28"/>
          <w:szCs w:val="28"/>
        </w:rPr>
        <w:t>. Хождение босиком</w:t>
      </w:r>
      <w:r>
        <w:rPr>
          <w:sz w:val="28"/>
          <w:szCs w:val="28"/>
        </w:rPr>
        <w:t xml:space="preserve"> </w:t>
      </w:r>
      <w:r w:rsidRPr="00315B9D">
        <w:rPr>
          <w:sz w:val="28"/>
          <w:szCs w:val="28"/>
        </w:rPr>
        <w:t xml:space="preserve"> относится к нетрадиционным методам закаливания, </w:t>
      </w:r>
      <w:proofErr w:type="gramStart"/>
      <w:r w:rsidRPr="00315B9D">
        <w:rPr>
          <w:sz w:val="28"/>
          <w:szCs w:val="28"/>
        </w:rPr>
        <w:t>который</w:t>
      </w:r>
      <w:proofErr w:type="gramEnd"/>
      <w:r w:rsidRPr="00315B9D">
        <w:rPr>
          <w:sz w:val="28"/>
          <w:szCs w:val="28"/>
        </w:rPr>
        <w:t xml:space="preserve"> является также хорошим средством укрепления сводов стопы и ее связок. Так как хождение босиком является средством закаливания, необходимо руководствоваться принципами </w:t>
      </w:r>
      <w:r w:rsidRPr="00315B9D">
        <w:rPr>
          <w:rStyle w:val="a3"/>
          <w:sz w:val="28"/>
          <w:szCs w:val="28"/>
        </w:rPr>
        <w:t>постепен</w:t>
      </w:r>
      <w:r w:rsidRPr="00315B9D">
        <w:rPr>
          <w:rStyle w:val="a3"/>
          <w:sz w:val="28"/>
          <w:szCs w:val="28"/>
        </w:rPr>
        <w:softHyphen/>
        <w:t xml:space="preserve">ности </w:t>
      </w:r>
      <w:r w:rsidRPr="00315B9D">
        <w:rPr>
          <w:sz w:val="28"/>
          <w:szCs w:val="28"/>
        </w:rPr>
        <w:t xml:space="preserve">и </w:t>
      </w:r>
      <w:r w:rsidRPr="00315B9D">
        <w:rPr>
          <w:rStyle w:val="a3"/>
          <w:sz w:val="28"/>
          <w:szCs w:val="28"/>
        </w:rPr>
        <w:t>систематичности.</w:t>
      </w:r>
      <w:r w:rsidRPr="00315B9D">
        <w:rPr>
          <w:sz w:val="28"/>
          <w:szCs w:val="28"/>
        </w:rPr>
        <w:br/>
        <w:t>Начинают хождение босиком при температуре пола не ниже +18 градусов. Вначале это осуществляется в носках в течение 4-5 дней, затем полностью босиком по 3-4 минуты, увеличивая ежедневно время процедуры на 1 минуту и постепенно доводя ее до 15-20 минут. Хождение босиком рекомендуется во всех возрастных группах. Дети старших групп проводят босиком утреннюю зарядку (в помещениях), физкультурные занятия, подвижные игры. Детям, которые легко простужаются и ча</w:t>
      </w:r>
      <w:r w:rsidRPr="00315B9D">
        <w:rPr>
          <w:sz w:val="28"/>
          <w:szCs w:val="28"/>
        </w:rPr>
        <w:softHyphen/>
        <w:t>сто болеют, рекомендуется первоначально ходить по полу в носках, а уже затем босиком. Следующий этап — хождение босиком по земляному грунту во дворе, в саду, на улице в течение лета. Приступая к процедуре закаливания, необходимо помнить, что горячий песок или асфальт, снег, лед, острые камни, иглы в хвой</w:t>
      </w:r>
      <w:r w:rsidRPr="00315B9D">
        <w:rPr>
          <w:sz w:val="28"/>
          <w:szCs w:val="28"/>
        </w:rPr>
        <w:softHyphen/>
        <w:t>ном лесу и шишки оказывают сильное возбуждающее воздействие, в то время как теплый песок, мягкая трава, дорожная пыль, ковер в помещении успокаивают.</w:t>
      </w:r>
      <w:r w:rsidRPr="00315B9D">
        <w:rPr>
          <w:sz w:val="28"/>
          <w:szCs w:val="28"/>
        </w:rPr>
        <w:br/>
        <w:t xml:space="preserve">Главный смысл хождения босиком заключается в закаливании кожи стоп к влиянию пониженных температур, которое осуществляется главным образом действием низких температур пола, земли. (Ю.Ф. </w:t>
      </w:r>
      <w:proofErr w:type="spellStart"/>
      <w:r w:rsidRPr="00315B9D">
        <w:rPr>
          <w:sz w:val="28"/>
          <w:szCs w:val="28"/>
        </w:rPr>
        <w:t>Змановский</w:t>
      </w:r>
      <w:proofErr w:type="spellEnd"/>
      <w:r w:rsidRPr="00315B9D">
        <w:rPr>
          <w:sz w:val="28"/>
          <w:szCs w:val="28"/>
        </w:rPr>
        <w:t xml:space="preserve">). </w:t>
      </w:r>
      <w:r w:rsidRPr="00315B9D">
        <w:rPr>
          <w:sz w:val="28"/>
          <w:szCs w:val="28"/>
        </w:rPr>
        <w:br/>
      </w:r>
      <w:r>
        <w:rPr>
          <w:rStyle w:val="a3"/>
          <w:b/>
          <w:bCs/>
          <w:sz w:val="28"/>
          <w:szCs w:val="28"/>
        </w:rPr>
        <w:t>2</w:t>
      </w:r>
      <w:r w:rsidRPr="00315B9D">
        <w:rPr>
          <w:rStyle w:val="a3"/>
          <w:b/>
          <w:bCs/>
          <w:sz w:val="28"/>
          <w:szCs w:val="28"/>
        </w:rPr>
        <w:t>. Полоскание горла</w:t>
      </w:r>
      <w:r w:rsidRPr="00315B9D">
        <w:rPr>
          <w:sz w:val="28"/>
          <w:szCs w:val="28"/>
        </w:rPr>
        <w:t xml:space="preserve"> прохладной водой со снижением ее температуры является методом профилактики заболеваний носоглотки. Дети старшего дошкольного возраста умеют полоскать горло и начинают эти процедуры при температуре воды +36-37</w:t>
      </w:r>
      <w:r w:rsidRPr="00315B9D">
        <w:rPr>
          <w:sz w:val="28"/>
          <w:szCs w:val="28"/>
          <w:vertAlign w:val="superscript"/>
        </w:rPr>
        <w:t>o</w:t>
      </w:r>
      <w:r w:rsidRPr="00315B9D">
        <w:rPr>
          <w:sz w:val="28"/>
          <w:szCs w:val="28"/>
        </w:rPr>
        <w:t>. Температура воды снижается каждые 2-3 дня на 10 и доводится до комнатной температуры.</w:t>
      </w:r>
      <w:r w:rsidRPr="00315B9D">
        <w:rPr>
          <w:sz w:val="28"/>
          <w:szCs w:val="28"/>
        </w:rPr>
        <w:br/>
        <w:t xml:space="preserve">Процедура такого закаливания может включать себя игровые составляющие, в результате чего процесс оздоровления приобретает более осмысленный и произвольный характер. </w:t>
      </w:r>
    </w:p>
    <w:p w:rsidR="0082000F" w:rsidRPr="003C3D59" w:rsidRDefault="0082000F" w:rsidP="0082000F">
      <w:pPr>
        <w:pStyle w:val="3"/>
        <w:jc w:val="center"/>
        <w:rPr>
          <w:color w:val="00B050"/>
          <w:sz w:val="28"/>
          <w:szCs w:val="28"/>
        </w:rPr>
      </w:pPr>
      <w:r w:rsidRPr="003C3D59">
        <w:rPr>
          <w:color w:val="00B050"/>
          <w:sz w:val="28"/>
          <w:szCs w:val="28"/>
        </w:rPr>
        <w:t>Основные требования к проведению закаливания</w:t>
      </w:r>
    </w:p>
    <w:p w:rsidR="00182DD7" w:rsidRDefault="0082000F" w:rsidP="0082000F">
      <w:pPr>
        <w:spacing w:before="100" w:beforeAutospacing="1" w:after="100" w:afterAutospacing="1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Перерыв в закаливании на 2-3 недели и более снижает сопротивляемость организма к простудным факторам. Необходим тщательный учет индивидуальных особенностей ребенка, его возраст, возможности наличия у него повышенной чувствительности к закаливающим мероприятиям. Недопустимо проведение закаливания при наличии у ребенка отрицательных эмоциональных состояний (страха, беспокойства). </w:t>
      </w:r>
      <w:r w:rsidRPr="00315B9D">
        <w:rPr>
          <w:sz w:val="28"/>
          <w:szCs w:val="28"/>
        </w:rPr>
        <w:br/>
        <w:t xml:space="preserve">Закаливающие процедуры стали органичной частью содержания каждого физкультурного занятия. Во время занятия дети  принимают воздушные ванны, ходят босиком по различным дорожкам и т.п. </w:t>
      </w:r>
    </w:p>
    <w:p w:rsidR="0082000F" w:rsidRPr="00315B9D" w:rsidRDefault="0082000F" w:rsidP="0082000F">
      <w:pPr>
        <w:spacing w:before="100" w:beforeAutospacing="1" w:after="100" w:afterAutospacing="1"/>
        <w:jc w:val="both"/>
        <w:rPr>
          <w:sz w:val="28"/>
          <w:szCs w:val="28"/>
        </w:rPr>
      </w:pPr>
      <w:r w:rsidRPr="00315B9D">
        <w:rPr>
          <w:sz w:val="28"/>
          <w:szCs w:val="28"/>
        </w:rPr>
        <w:lastRenderedPageBreak/>
        <w:t>При формировании системы закаливания необходимо учитывать состояние здоровья, возраст, климатические условия, развитие подкожно-жировой к</w:t>
      </w:r>
      <w:bookmarkStart w:id="0" w:name="_GoBack"/>
      <w:bookmarkEnd w:id="0"/>
      <w:r w:rsidRPr="00315B9D">
        <w:rPr>
          <w:sz w:val="28"/>
          <w:szCs w:val="28"/>
        </w:rPr>
        <w:t>летчатки, тип нервной системы</w:t>
      </w:r>
      <w:r>
        <w:rPr>
          <w:sz w:val="28"/>
          <w:szCs w:val="28"/>
        </w:rPr>
        <w:t>, степень закалённости ребенка.</w:t>
      </w:r>
    </w:p>
    <w:p w:rsidR="0082000F" w:rsidRPr="00315B9D" w:rsidRDefault="0082000F" w:rsidP="00182DD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5B9D">
        <w:rPr>
          <w:sz w:val="28"/>
          <w:szCs w:val="28"/>
        </w:rPr>
        <w:t xml:space="preserve">Систематическое использование закаливающих процедур во все времена года, без перерывов, формируют условно-рефлекторную пульсацию кожных сосудов, что обеспечивает большую устойчивость кожной поверхности к длительному воздействию холода, а регуляция теплоотдачи способствует поддержанию температуры внутренней среды на постоянном уровне. При прекращении закаливающих воздействий условные рефлексы угасают. </w:t>
      </w:r>
    </w:p>
    <w:p w:rsidR="0082000F" w:rsidRPr="003C3D59" w:rsidRDefault="0082000F" w:rsidP="0082000F">
      <w:pPr>
        <w:pStyle w:val="3"/>
        <w:jc w:val="center"/>
        <w:rPr>
          <w:color w:val="00B050"/>
          <w:sz w:val="28"/>
          <w:szCs w:val="28"/>
        </w:rPr>
      </w:pPr>
      <w:r w:rsidRPr="003C3D59">
        <w:rPr>
          <w:color w:val="00B050"/>
          <w:sz w:val="28"/>
          <w:szCs w:val="28"/>
        </w:rPr>
        <w:t>Заключение</w:t>
      </w:r>
    </w:p>
    <w:p w:rsidR="0082000F" w:rsidRPr="006F1A99" w:rsidRDefault="0082000F" w:rsidP="0082000F">
      <w:pPr>
        <w:pStyle w:val="a4"/>
        <w:jc w:val="both"/>
        <w:rPr>
          <w:sz w:val="28"/>
          <w:szCs w:val="28"/>
        </w:rPr>
      </w:pPr>
      <w:r w:rsidRPr="006F1A99">
        <w:rPr>
          <w:sz w:val="28"/>
          <w:szCs w:val="28"/>
        </w:rPr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  для обучения в школе. Задачи физического воспитания тесно связаны с задачами умственного, нравственного, эстетического, трудового воспитания. Удовлетворение потребности дошкольника в движениях является важнейшим условием его жизнедеятельности и нормального развития — не только физического, но и интеллектуального.</w:t>
      </w:r>
      <w:r w:rsidRPr="006F1A99">
        <w:rPr>
          <w:sz w:val="28"/>
          <w:szCs w:val="28"/>
        </w:rPr>
        <w:br/>
        <w:t>Достаточная по объему двигательная активность благоприятно сказывается на функциональном состоянии головного мозга, увеличении работоспособности, повышении произвольности в выполнении различных действий.</w:t>
      </w:r>
      <w:r w:rsidRPr="006F1A99">
        <w:rPr>
          <w:sz w:val="28"/>
          <w:szCs w:val="28"/>
        </w:rPr>
        <w:br/>
      </w:r>
    </w:p>
    <w:p w:rsidR="00700119" w:rsidRPr="0082000F" w:rsidRDefault="00700119">
      <w:pPr>
        <w:rPr>
          <w:sz w:val="28"/>
          <w:szCs w:val="28"/>
        </w:rPr>
      </w:pPr>
    </w:p>
    <w:sectPr w:rsidR="00700119" w:rsidRPr="0082000F" w:rsidSect="00182DD7">
      <w:pgSz w:w="11906" w:h="16838"/>
      <w:pgMar w:top="1134" w:right="1274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1F72"/>
    <w:multiLevelType w:val="multilevel"/>
    <w:tmpl w:val="190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0F"/>
    <w:rsid w:val="0010792B"/>
    <w:rsid w:val="00182DD7"/>
    <w:rsid w:val="001B0E6F"/>
    <w:rsid w:val="002721CA"/>
    <w:rsid w:val="003C3D59"/>
    <w:rsid w:val="003E0037"/>
    <w:rsid w:val="00700119"/>
    <w:rsid w:val="007A03FC"/>
    <w:rsid w:val="0082000F"/>
    <w:rsid w:val="00A34263"/>
    <w:rsid w:val="00AA076A"/>
    <w:rsid w:val="00E9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200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8200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820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qFormat/>
    <w:rsid w:val="0082000F"/>
    <w:rPr>
      <w:i/>
      <w:iCs/>
    </w:rPr>
  </w:style>
  <w:style w:type="paragraph" w:styleId="a4">
    <w:name w:val="Normal (Web)"/>
    <w:basedOn w:val="a"/>
    <w:rsid w:val="0082000F"/>
    <w:pPr>
      <w:spacing w:before="100" w:beforeAutospacing="1" w:after="100" w:afterAutospacing="1"/>
    </w:pPr>
  </w:style>
  <w:style w:type="character" w:styleId="a5">
    <w:name w:val="Strong"/>
    <w:basedOn w:val="a0"/>
    <w:qFormat/>
    <w:rsid w:val="0082000F"/>
    <w:rPr>
      <w:b/>
      <w:bCs/>
    </w:rPr>
  </w:style>
  <w:style w:type="paragraph" w:styleId="a6">
    <w:name w:val="No Spacing"/>
    <w:uiPriority w:val="1"/>
    <w:qFormat/>
    <w:rsid w:val="003C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935</Words>
  <Characters>5331</Characters>
  <Application>Microsoft Office Word</Application>
  <DocSecurity>0</DocSecurity>
  <Lines>44</Lines>
  <Paragraphs>12</Paragraphs>
  <ScaleCrop>false</ScaleCrop>
  <Company>*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2017-06-25T16:02:00Z</dcterms:created>
  <dcterms:modified xsi:type="dcterms:W3CDTF">2017-07-18T15:44:00Z</dcterms:modified>
</cp:coreProperties>
</file>