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Методы воспитания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– способы взаимосвязанной деятельности взрослых и детей, направленные на достижение воспитательной цели.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Методы обучения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– совокупность путей, способов достижения целей.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Приём обучения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– часть метода, отдельный шаг в реализации метода.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В дошкольной педагогике принята классификация методов обучения, в основу которой положены основные формы мышления (наглядно-действенное и наглядно-образное)</w:t>
      </w:r>
      <w:proofErr w:type="gramStart"/>
      <w:r w:rsidRPr="00616C6C">
        <w:rPr>
          <w:lang w:eastAsia="ru-RU"/>
        </w:rPr>
        <w:t xml:space="preserve"> .</w:t>
      </w:r>
      <w:proofErr w:type="gramEnd"/>
    </w:p>
    <w:p w:rsidR="00616C6C" w:rsidRPr="00616C6C" w:rsidRDefault="00616C6C" w:rsidP="00616C6C">
      <w:pPr>
        <w:rPr>
          <w:lang w:eastAsia="ru-RU"/>
        </w:rPr>
      </w:pPr>
      <w:r w:rsidRPr="00616C6C">
        <w:rPr>
          <w:u w:val="single"/>
          <w:lang w:eastAsia="ru-RU"/>
        </w:rPr>
        <w:t>Наглядные методы и приемы обучения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b/>
          <w:bCs/>
          <w:lang w:eastAsia="ru-RU"/>
        </w:rPr>
        <w:t>Методы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1- Наблюдение – умение всматриваться в явления окружающего мира, замечать происходящие изменения, устанавливать их причины.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Виды наблюдений: кратковременные и длительные; повторные и сравнительные; распознающего характера; за изменением и преобразованием объектов; репродуктивного характера.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2- Демонстрация наглядных пособий (предметов, репродукций, диафильмов, слайдов, видеозаписей, компьютерных программ)</w:t>
      </w:r>
      <w:proofErr w:type="gramStart"/>
      <w:r w:rsidRPr="00616C6C">
        <w:rPr>
          <w:lang w:eastAsia="ru-RU"/>
        </w:rPr>
        <w:t xml:space="preserve"> .</w:t>
      </w:r>
      <w:proofErr w:type="gramEnd"/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Наглядные пособия, используемые для ознакомления с окружающим: дидактические картины, объединенные в серии; репродукции картин известных художников; книжная графика; предметные картинки; учебные фильмы.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b/>
          <w:bCs/>
          <w:lang w:eastAsia="ru-RU"/>
        </w:rPr>
        <w:t>Приемы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• показ способов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действий;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• показ образца.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u w:val="single"/>
          <w:lang w:eastAsia="ru-RU"/>
        </w:rPr>
        <w:t>Словесные методы и приемы обучения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b/>
          <w:bCs/>
          <w:lang w:eastAsia="ru-RU"/>
        </w:rPr>
        <w:t>Методы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1- Рассказ педагога.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Рассказ достигает своей цели, если: педагог ставит перед детьми учебно-познавательную задачу; в рассказе отчетливо прослеживается главная идея, мысль; рассказ не перегружен деталями; его содержание динамично, созвучно личному опыту дошкольников, вызывает у них отклик, сопереживание; речь взрослого выразительна.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2- Рассказы детей (пересказ сказок, рассказы по картинам, о предметах, из детского опыта, творческие рассказы)</w:t>
      </w:r>
      <w:proofErr w:type="gramStart"/>
      <w:r w:rsidRPr="00616C6C">
        <w:rPr>
          <w:lang w:eastAsia="ru-RU"/>
        </w:rPr>
        <w:t xml:space="preserve"> .</w:t>
      </w:r>
      <w:proofErr w:type="gramEnd"/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lastRenderedPageBreak/>
        <w:t>3- Беседа.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По содержанию выделяют познавательные (со средней группы) и этические беседы (в старшем дошкольном возрасте).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По дидактическим задачам выделяют: вводные (предварительные) и итоговые (обобщающие) беседы.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4- Чтение художественной литературы.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b/>
          <w:bCs/>
          <w:lang w:eastAsia="ru-RU"/>
        </w:rPr>
        <w:t>Приемы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• вопросы (требующие констатации; побуждающие к мыслительной деятельности)</w:t>
      </w:r>
      <w:proofErr w:type="gramStart"/>
      <w:r w:rsidRPr="00616C6C">
        <w:rPr>
          <w:lang w:eastAsia="ru-RU"/>
        </w:rPr>
        <w:t xml:space="preserve"> ;</w:t>
      </w:r>
      <w:proofErr w:type="gramEnd"/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• указание (целостное и дробное)</w:t>
      </w:r>
      <w:proofErr w:type="gramStart"/>
      <w:r w:rsidRPr="00616C6C">
        <w:rPr>
          <w:lang w:eastAsia="ru-RU"/>
        </w:rPr>
        <w:t xml:space="preserve"> ;</w:t>
      </w:r>
      <w:proofErr w:type="gramEnd"/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• пояснение;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• объяснение;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• педагогическая оценка;</w:t>
      </w:r>
    </w:p>
    <w:p w:rsidR="00616C6C" w:rsidRPr="00616C6C" w:rsidRDefault="00616C6C" w:rsidP="00616C6C">
      <w:pPr>
        <w:rPr>
          <w:lang w:eastAsia="ru-RU"/>
        </w:rPr>
      </w:pPr>
      <w:proofErr w:type="gramStart"/>
      <w:r w:rsidRPr="00616C6C">
        <w:rPr>
          <w:lang w:eastAsia="ru-RU"/>
        </w:rPr>
        <w:t>• беседа (после экскурсии, прогулки,</w:t>
      </w:r>
      <w:proofErr w:type="gramEnd"/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просмотра диафильмов и т. п.)</w:t>
      </w:r>
      <w:proofErr w:type="gramStart"/>
      <w:r w:rsidRPr="00616C6C">
        <w:rPr>
          <w:lang w:eastAsia="ru-RU"/>
        </w:rPr>
        <w:t xml:space="preserve"> .</w:t>
      </w:r>
      <w:proofErr w:type="gramEnd"/>
    </w:p>
    <w:p w:rsidR="00616C6C" w:rsidRPr="00616C6C" w:rsidRDefault="00616C6C" w:rsidP="00616C6C">
      <w:pPr>
        <w:rPr>
          <w:lang w:eastAsia="ru-RU"/>
        </w:rPr>
      </w:pPr>
      <w:r w:rsidRPr="00616C6C">
        <w:rPr>
          <w:u w:val="single"/>
          <w:lang w:eastAsia="ru-RU"/>
        </w:rPr>
        <w:t>Игровые методы и приемы обучения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b/>
          <w:bCs/>
          <w:lang w:eastAsia="ru-RU"/>
        </w:rPr>
        <w:t>Методы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1. Дидактическая игра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2. Воображаемая ситуация в развернутом виде: с ролями, игровыми действиями, соответствующим игровым оборудованием.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b/>
          <w:bCs/>
          <w:lang w:eastAsia="ru-RU"/>
        </w:rPr>
        <w:t>Приемы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• внезапное появление объектов;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 xml:space="preserve">• выполнение воспитателем </w:t>
      </w:r>
      <w:proofErr w:type="gramStart"/>
      <w:r w:rsidRPr="00616C6C">
        <w:rPr>
          <w:lang w:eastAsia="ru-RU"/>
        </w:rPr>
        <w:t>игровых</w:t>
      </w:r>
      <w:proofErr w:type="gramEnd"/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действий;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• загадывание и отгадывание загадок;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• введение элементов соревнования;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• создание игровой ситуации.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u w:val="single"/>
          <w:lang w:eastAsia="ru-RU"/>
        </w:rPr>
        <w:t>Практические методы обучения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1- Упражнение – это многократное повторение ребенком умственных или практических действий заданного содержания (подражательно-исполнительского характера, конструктивные, творческие)</w:t>
      </w:r>
      <w:proofErr w:type="gramStart"/>
      <w:r w:rsidRPr="00616C6C">
        <w:rPr>
          <w:lang w:eastAsia="ru-RU"/>
        </w:rPr>
        <w:t xml:space="preserve"> .</w:t>
      </w:r>
      <w:proofErr w:type="gramEnd"/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2- Элементарные опыты, экспериментирование.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lastRenderedPageBreak/>
        <w:t>Элементарный опыт —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 д.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 xml:space="preserve">3- Моделирование – это процесс создания моделей и их Использования для формирования знаний о свойствах, структуре, отношениях, связях объектов (Д. Б. </w:t>
      </w:r>
      <w:proofErr w:type="spellStart"/>
      <w:r w:rsidRPr="00616C6C">
        <w:rPr>
          <w:lang w:eastAsia="ru-RU"/>
        </w:rPr>
        <w:t>Эльконин</w:t>
      </w:r>
      <w:proofErr w:type="spellEnd"/>
      <w:r w:rsidRPr="00616C6C">
        <w:rPr>
          <w:lang w:eastAsia="ru-RU"/>
        </w:rPr>
        <w:t xml:space="preserve">, Л. А. </w:t>
      </w:r>
      <w:proofErr w:type="spellStart"/>
      <w:r w:rsidRPr="00616C6C">
        <w:rPr>
          <w:lang w:eastAsia="ru-RU"/>
        </w:rPr>
        <w:t>Венгер</w:t>
      </w:r>
      <w:proofErr w:type="spellEnd"/>
      <w:r w:rsidRPr="00616C6C">
        <w:rPr>
          <w:lang w:eastAsia="ru-RU"/>
        </w:rPr>
        <w:t xml:space="preserve">, Н. Н. </w:t>
      </w:r>
      <w:proofErr w:type="spellStart"/>
      <w:r w:rsidRPr="00616C6C">
        <w:rPr>
          <w:lang w:eastAsia="ru-RU"/>
        </w:rPr>
        <w:t>Поддъяков</w:t>
      </w:r>
      <w:proofErr w:type="spellEnd"/>
      <w:r w:rsidRPr="00616C6C">
        <w:rPr>
          <w:lang w:eastAsia="ru-RU"/>
        </w:rPr>
        <w:t>). В основе – принцип замещения (реальный предмет замещается др. предметом, условным знаком). Используются предметные модели, предметно-схематические модели, графические модели.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b/>
          <w:bCs/>
          <w:lang w:eastAsia="ru-RU"/>
        </w:rPr>
        <w:t xml:space="preserve">Выбор и сочетание методов и приемов обучения зависит </w:t>
      </w:r>
      <w:proofErr w:type="gramStart"/>
      <w:r w:rsidRPr="00616C6C">
        <w:rPr>
          <w:b/>
          <w:bCs/>
          <w:lang w:eastAsia="ru-RU"/>
        </w:rPr>
        <w:t>от</w:t>
      </w:r>
      <w:proofErr w:type="gramEnd"/>
      <w:r w:rsidRPr="00616C6C">
        <w:rPr>
          <w:b/>
          <w:bCs/>
          <w:lang w:eastAsia="ru-RU"/>
        </w:rPr>
        <w:t>: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- содержания учебного материала;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- возрастных особенностей детей (в младшем дошкольном возрасте ведущая роль принадлежит наглядным и игровым методам; в среднем дошкольном возрасте возрастает роль практических и словесных методов; в старшем дошкольном возрасте повышается роль словесных методов обучения)</w:t>
      </w:r>
      <w:proofErr w:type="gramStart"/>
      <w:r w:rsidRPr="00616C6C">
        <w:rPr>
          <w:lang w:eastAsia="ru-RU"/>
        </w:rPr>
        <w:t xml:space="preserve"> ;</w:t>
      </w:r>
      <w:proofErr w:type="gramEnd"/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- формы организации обучения (воспитатель выбирает ведущий метод и к нему предусматривает разнообразные приемы)</w:t>
      </w:r>
      <w:proofErr w:type="gramStart"/>
      <w:r w:rsidRPr="00616C6C">
        <w:rPr>
          <w:lang w:eastAsia="ru-RU"/>
        </w:rPr>
        <w:t xml:space="preserve"> ;</w:t>
      </w:r>
      <w:proofErr w:type="gramEnd"/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- оснащенности педагогического процесса;</w:t>
      </w:r>
    </w:p>
    <w:p w:rsidR="00616C6C" w:rsidRPr="00616C6C" w:rsidRDefault="00616C6C" w:rsidP="00616C6C">
      <w:pPr>
        <w:rPr>
          <w:lang w:eastAsia="ru-RU"/>
        </w:rPr>
      </w:pPr>
      <w:r w:rsidRPr="00616C6C">
        <w:rPr>
          <w:lang w:eastAsia="ru-RU"/>
        </w:rPr>
        <w:t>- личности воспитателя</w:t>
      </w:r>
    </w:p>
    <w:p w:rsidR="00592656" w:rsidRPr="00616C6C" w:rsidRDefault="00592656" w:rsidP="00616C6C"/>
    <w:sectPr w:rsidR="00592656" w:rsidRPr="00616C6C" w:rsidSect="0059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C6C"/>
    <w:rsid w:val="00135AC4"/>
    <w:rsid w:val="00290833"/>
    <w:rsid w:val="00340E37"/>
    <w:rsid w:val="0041060A"/>
    <w:rsid w:val="00503949"/>
    <w:rsid w:val="005848D8"/>
    <w:rsid w:val="00592656"/>
    <w:rsid w:val="00616C6C"/>
    <w:rsid w:val="00946810"/>
    <w:rsid w:val="00AC753E"/>
    <w:rsid w:val="00BF5B11"/>
    <w:rsid w:val="00CC2827"/>
    <w:rsid w:val="00D7154D"/>
    <w:rsid w:val="00DE2439"/>
    <w:rsid w:val="00E17A21"/>
    <w:rsid w:val="00F2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39"/>
  </w:style>
  <w:style w:type="paragraph" w:styleId="1">
    <w:name w:val="heading 1"/>
    <w:basedOn w:val="a"/>
    <w:link w:val="10"/>
    <w:uiPriority w:val="9"/>
    <w:qFormat/>
    <w:rsid w:val="00DE2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16C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C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2019-12-18T16:52:00Z</dcterms:created>
  <dcterms:modified xsi:type="dcterms:W3CDTF">2019-12-18T16:54:00Z</dcterms:modified>
</cp:coreProperties>
</file>