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9A" w:rsidRPr="0096179A" w:rsidRDefault="00EB0C88" w:rsidP="00EB0C88">
      <w:pPr>
        <w:shd w:val="clear" w:color="auto" w:fill="FFFFFF"/>
        <w:spacing w:after="0" w:line="240" w:lineRule="auto"/>
        <w:ind w:left="-708"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96179A"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Внеклассное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</w:t>
      </w:r>
      <w:r w:rsidR="0096179A"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«Мой Ненецкий округ – многонациональный регион».</w:t>
      </w:r>
    </w:p>
    <w:p w:rsidR="0096179A" w:rsidRPr="0096179A" w:rsidRDefault="0096179A" w:rsidP="009617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        </w:t>
      </w:r>
      <w:r w:rsidRPr="009617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Внеклассное мероприятие «Мой Ненецкий округ – многонациональный регион» является составной частью программы духовно-нравственного развития и воспитания гражданина России, разработанной классным руководителем  на период с 2011г. по 2015г.   Это КТД, где детей и взрослых объединяют общие цели и общие заботы, а их отношения строятся на принципах сотрудничества и сотворчества. Коллективное творческое дело отличает идея, которая предполагает следующее: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интересно должно быть каждому;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деятельность, самое главное – она должна быть активной;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единство, сплочённость команды;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возможность проявления индивидуальности каждого человека.                                                   </w:t>
      </w:r>
      <w:r w:rsidR="0096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проведения мероприятия на данную тему продиктована условиями развития современного общества и отвечает требованиям ФГОС. Мероприятие проводится в классном коллективе (вариант: на параллели из нескольких классов) в рамках школьной предметной недели  России. Мероприятие воспитывающее и познавательно-развивающее.         Патриотическое воспитание, воспитание гражданственности имеют нравственные основы и будут актуальны во все</w:t>
      </w:r>
      <w:r w:rsidR="0096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времена.   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 универсально по содержанию и структуре и  может быть проведено для учащихся 1-4 классов.  Мероприятие проводится в форме  тематического семейного вечера, где определению «семейный» придаётся ёмкое значение: единая национальная семья, классная семья, единая семья в</w:t>
      </w:r>
      <w:r w:rsidR="0096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зрослых и детей.        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Первая часть вечера – необычный отчёт детей, родителей и учителя о проделанной по теме работе: презентации, монтаж, выступление детей.                                                </w:t>
      </w:r>
      <w:r w:rsidR="0096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Вторая часть – «Приходите в гости к нам»: выступление национальных семей класса с рассказом о своих традициях, </w:t>
      </w:r>
      <w:proofErr w:type="spell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инсценированием</w:t>
      </w:r>
      <w:proofErr w:type="spell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сказок, выставкой поделок и фотографий, разучиванием игр своего народа.         </w:t>
      </w:r>
      <w:proofErr w:type="gram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часть – «Посидим вместе, поговорим, попьём чайку да споём песни»: национальные угощения, песни, загадки, сказки, стихи (приветствуется собственное сочинение).</w:t>
      </w:r>
      <w:proofErr w:type="gram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  <w:r w:rsidR="0096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Основу КТД составляет большая предварительная работа, проведённая задолго до отчётного действа. Данная работа указана в содержательном блоке. Представленные детьми творческие работы (стихи, загадки, рисунки, проекты), их участие в поэтическом марафоне (чтение стихов северных поэтов) оцениваются независимым жюри, куда входят заместитель директора по ВР и педагоги-организаторы,  отмечаются грамотами (благодарностями) школьного уровня за оригинальность содержан</w:t>
      </w:r>
      <w:r w:rsidR="0096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оформления.   </w:t>
      </w:r>
      <w:r w:rsidR="00964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мероприятии присутствуют родители. Для полноты видения проделанной работы и красочности подачи материала оформляются презентации, выставки рисунков, проектов, фото</w:t>
      </w:r>
      <w:proofErr w:type="gram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Приложение)                      </w:t>
      </w: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Цели: 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патриотических чувств, гражданского мировоззрения, толерантности, правильного восприятия и понимания чужого образа жизни, уважения традиций разных народов, проживающих на территории НАО.        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96179A" w:rsidRPr="0096179A" w:rsidRDefault="0096179A" w:rsidP="0096179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детьми знаний о семейных традициях в семьях разных народов, способствующих воспитанию патриотических чувств у детей.</w:t>
      </w:r>
    </w:p>
    <w:p w:rsidR="0096179A" w:rsidRPr="0096179A" w:rsidRDefault="0096179A" w:rsidP="0096179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жизни в коллективе и обществе в целом.</w:t>
      </w:r>
    </w:p>
    <w:p w:rsidR="0096179A" w:rsidRPr="0096179A" w:rsidRDefault="0096179A" w:rsidP="0096179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альбома-презентации о «классной семье».</w:t>
      </w:r>
    </w:p>
    <w:p w:rsidR="0096179A" w:rsidRPr="0096179A" w:rsidRDefault="0096179A" w:rsidP="0096179A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результатов работы по теме определить ближайшие и перспективные цели работы с коллективом взрослых и детей.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179A" w:rsidRPr="0096179A" w:rsidRDefault="0096179A" w:rsidP="00961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о многонациональном составе жителей Ненецкого автономного округа на примере ученического национального состава школы и класса.</w:t>
      </w:r>
    </w:p>
    <w:p w:rsidR="0096179A" w:rsidRPr="0096179A" w:rsidRDefault="0096179A" w:rsidP="00961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Познакомить с бытом и традициями народов разных национальностей (обязательно говорить о детях данного класса).</w:t>
      </w:r>
    </w:p>
    <w:p w:rsidR="0096179A" w:rsidRPr="0096179A" w:rsidRDefault="0096179A" w:rsidP="00961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у детей к творчеству разных народов через изучение их традиций, фольклора.</w:t>
      </w:r>
    </w:p>
    <w:p w:rsidR="0096179A" w:rsidRPr="0096179A" w:rsidRDefault="0096179A" w:rsidP="00961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эстетический вкус, умение передавать чувства путём приобщения детей к творчеству поэтов, писателей, художников и музыкантов.</w:t>
      </w:r>
    </w:p>
    <w:p w:rsidR="0096179A" w:rsidRPr="0096179A" w:rsidRDefault="0096179A" w:rsidP="00961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умения, помогающие  работать с дополнительной литературой, ПК, фотоаппаратом.</w:t>
      </w:r>
    </w:p>
    <w:p w:rsidR="0096179A" w:rsidRPr="0096179A" w:rsidRDefault="0096179A" w:rsidP="00961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качества личности ребёнка: умение общаться, сотрудничать в процессе проектной  и другой творческой деятельности.</w:t>
      </w:r>
    </w:p>
    <w:p w:rsidR="0096179A" w:rsidRPr="0096179A" w:rsidRDefault="0096179A" w:rsidP="00961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 выразительного чтения и рассказывания, развивать культуру речи.</w:t>
      </w:r>
    </w:p>
    <w:p w:rsidR="0096179A" w:rsidRPr="0096179A" w:rsidRDefault="0096179A" w:rsidP="00961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сплочению коллектива родителей и детей путём вовлечения их в  совместную деятельность.</w:t>
      </w:r>
    </w:p>
    <w:p w:rsidR="0096179A" w:rsidRPr="0096179A" w:rsidRDefault="0096179A" w:rsidP="00961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у детей.</w:t>
      </w:r>
    </w:p>
    <w:p w:rsidR="0096179A" w:rsidRPr="0096179A" w:rsidRDefault="0096179A" w:rsidP="009617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ответственность, товарищеские чувства и способность радоваться успехам других.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блок:</w:t>
      </w:r>
    </w:p>
    <w:p w:rsidR="0096179A" w:rsidRPr="0096179A" w:rsidRDefault="0096179A" w:rsidP="009617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Определение организатора КТД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учитель.</w:t>
      </w:r>
    </w:p>
    <w:p w:rsidR="0096179A" w:rsidRPr="0096179A" w:rsidRDefault="0096179A" w:rsidP="009617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Подбор песен, стихов, участников действа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179A" w:rsidRPr="0096179A" w:rsidRDefault="0096179A" w:rsidP="0096179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Конструктивная и организаторская деятельность руководителя КТД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179A" w:rsidRPr="0096179A" w:rsidRDefault="0096179A" w:rsidP="0096179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литературой по теме.</w:t>
      </w:r>
    </w:p>
    <w:p w:rsidR="0096179A" w:rsidRPr="0096179A" w:rsidRDefault="0096179A" w:rsidP="0096179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сценария.</w:t>
      </w:r>
    </w:p>
    <w:p w:rsidR="0096179A" w:rsidRPr="0096179A" w:rsidRDefault="0096179A" w:rsidP="0096179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оформлению тематических презентаций.</w:t>
      </w:r>
    </w:p>
    <w:p w:rsidR="0096179A" w:rsidRPr="0096179A" w:rsidRDefault="0096179A" w:rsidP="0096179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  песен, стихов, участников действа, книг для выставки.</w:t>
      </w:r>
    </w:p>
    <w:p w:rsidR="0096179A" w:rsidRPr="0096179A" w:rsidRDefault="0096179A" w:rsidP="0096179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Репетиции.</w:t>
      </w:r>
    </w:p>
    <w:p w:rsidR="0096179A" w:rsidRPr="0096179A" w:rsidRDefault="0096179A" w:rsidP="0096179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проектной деятельности учеников и их родителей.</w:t>
      </w:r>
    </w:p>
    <w:p w:rsidR="0096179A" w:rsidRPr="0096179A" w:rsidRDefault="0096179A" w:rsidP="0096179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проведения мероприятия.</w:t>
      </w:r>
    </w:p>
    <w:p w:rsidR="0096179A" w:rsidRPr="0096179A" w:rsidRDefault="0096179A" w:rsidP="0096179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 вопросов по оформлению помещения.</w:t>
      </w:r>
    </w:p>
    <w:p w:rsidR="0096179A" w:rsidRPr="0096179A" w:rsidRDefault="0096179A" w:rsidP="0096179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вопроса о внешнем виде </w:t>
      </w:r>
      <w:proofErr w:type="gram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выступающих</w:t>
      </w:r>
      <w:proofErr w:type="gram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179A" w:rsidRPr="0096179A" w:rsidRDefault="0096179A" w:rsidP="0096179A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при подготовке семейных выступлений.</w:t>
      </w:r>
    </w:p>
    <w:p w:rsidR="0096179A" w:rsidRPr="0096179A" w:rsidRDefault="0096179A" w:rsidP="0096179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Оформление: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Аншлаг с названием мероприятия.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карта, где отмечено местоположение НАО.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нашего края (можно любую мелодию или песню).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Презентация: «Ненецкий округ – национальный регион».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 с ненецкой тематикой.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 произведению «Родина на краешке земли» Гурьяновой М.В. (стихи собственного сочинения).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«Проект: Моя малая родина».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 «Мой Ненецкий округ – многонациональный регион».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«семейных» газет.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со стихами и загадками народов разных национальностей: собственное сочинение.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стола национальными блюдами.</w:t>
      </w:r>
    </w:p>
    <w:p w:rsidR="0096179A" w:rsidRPr="0096179A" w:rsidRDefault="0096179A" w:rsidP="0096179A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«Дом», нарисованный на листе, и аншлаги со словами: «терпение», уважение», «доброта», «забота», «трудолюбие»,  «взаимопомощь».</w:t>
      </w:r>
      <w:proofErr w:type="gramEnd"/>
    </w:p>
    <w:p w:rsidR="0096179A" w:rsidRPr="0096179A" w:rsidRDefault="0096179A" w:rsidP="0096179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Оборудование.</w:t>
      </w:r>
    </w:p>
    <w:p w:rsidR="0096179A" w:rsidRPr="0096179A" w:rsidRDefault="0096179A" w:rsidP="0096179A">
      <w:pPr>
        <w:numPr>
          <w:ilvl w:val="0"/>
          <w:numId w:val="8"/>
        </w:numPr>
        <w:shd w:val="clear" w:color="auto" w:fill="FFFFFF"/>
        <w:spacing w:after="0" w:line="240" w:lineRule="auto"/>
        <w:ind w:left="1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Экран, </w:t>
      </w:r>
      <w:proofErr w:type="spell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музыкальная аппаратура, видеокамера, фотоаппарат.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Содержательный блок.</w:t>
      </w:r>
    </w:p>
    <w:p w:rsidR="0096179A" w:rsidRPr="0096179A" w:rsidRDefault="0096179A" w:rsidP="009617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информационными источниками (литература, Интернет, словари, исторические справочники).</w:t>
      </w:r>
    </w:p>
    <w:p w:rsidR="0096179A" w:rsidRPr="0096179A" w:rsidRDefault="0096179A" w:rsidP="009617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данные о национальном составе обучающихся начальной школы пос. Искателей.</w:t>
      </w:r>
    </w:p>
    <w:p w:rsidR="0096179A" w:rsidRPr="0096179A" w:rsidRDefault="0096179A" w:rsidP="009617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музея НАО.</w:t>
      </w:r>
    </w:p>
    <w:p w:rsidR="0096179A" w:rsidRPr="0096179A" w:rsidRDefault="0096179A" w:rsidP="009617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защита проекта по теме: «Моя малая родина».</w:t>
      </w:r>
    </w:p>
    <w:p w:rsidR="0096179A" w:rsidRPr="0096179A" w:rsidRDefault="0096179A" w:rsidP="009617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оформление выставки рисунков и фото «Мой Ненецкий округ – многонациональный регион».</w:t>
      </w:r>
    </w:p>
    <w:p w:rsidR="0096179A" w:rsidRPr="0096179A" w:rsidRDefault="0096179A" w:rsidP="009617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«Семейных» газет «В доме моём».</w:t>
      </w:r>
    </w:p>
    <w:p w:rsidR="0096179A" w:rsidRPr="0096179A" w:rsidRDefault="0096179A" w:rsidP="009617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стихов и загадок, сказок о родном крае (в классе есть русские, лезгины и ненцы).</w:t>
      </w:r>
    </w:p>
    <w:p w:rsidR="0096179A" w:rsidRPr="0096179A" w:rsidRDefault="0096179A" w:rsidP="009617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разучивание национальных игр.</w:t>
      </w:r>
    </w:p>
    <w:p w:rsidR="0096179A" w:rsidRPr="0096179A" w:rsidRDefault="0096179A" w:rsidP="009617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Поэтический марафон «Маленькая родина моя».</w:t>
      </w:r>
    </w:p>
    <w:p w:rsidR="0096179A" w:rsidRPr="0096179A" w:rsidRDefault="0096179A" w:rsidP="0096179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 постановка песни «Россия».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мероприятия:</w:t>
      </w:r>
    </w:p>
    <w:p w:rsidR="0096179A" w:rsidRPr="0096179A" w:rsidRDefault="0096179A" w:rsidP="0096179A">
      <w:pPr>
        <w:numPr>
          <w:ilvl w:val="0"/>
          <w:numId w:val="10"/>
        </w:numPr>
        <w:shd w:val="clear" w:color="auto" w:fill="FFFFFF"/>
        <w:spacing w:after="0" w:line="240" w:lineRule="auto"/>
        <w:ind w:left="1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1-х классов (выбор при подготовке мероприятия: можно провести в 1-4 классах).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Приглашённые:</w:t>
      </w:r>
    </w:p>
    <w:p w:rsidR="0096179A" w:rsidRPr="0096179A" w:rsidRDefault="0096179A" w:rsidP="0096179A">
      <w:pPr>
        <w:numPr>
          <w:ilvl w:val="0"/>
          <w:numId w:val="11"/>
        </w:numPr>
        <w:shd w:val="clear" w:color="auto" w:fill="FFFFFF"/>
        <w:spacing w:after="0" w:line="240" w:lineRule="auto"/>
        <w:ind w:left="1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родители.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мероприятия:</w:t>
      </w:r>
    </w:p>
    <w:p w:rsidR="0096179A" w:rsidRPr="0096179A" w:rsidRDefault="0096179A" w:rsidP="0096179A">
      <w:pPr>
        <w:numPr>
          <w:ilvl w:val="0"/>
          <w:numId w:val="12"/>
        </w:numPr>
        <w:shd w:val="clear" w:color="auto" w:fill="FFFFFF"/>
        <w:spacing w:after="0" w:line="240" w:lineRule="auto"/>
        <w:ind w:left="1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помещение (актовый зал).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 мероприятия:</w:t>
      </w:r>
    </w:p>
    <w:p w:rsidR="0096179A" w:rsidRPr="0096179A" w:rsidRDefault="0096179A" w:rsidP="0096179A">
      <w:pPr>
        <w:numPr>
          <w:ilvl w:val="0"/>
          <w:numId w:val="13"/>
        </w:numPr>
        <w:shd w:val="clear" w:color="auto" w:fill="FFFFFF"/>
        <w:spacing w:after="0" w:line="240" w:lineRule="auto"/>
        <w:ind w:left="1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1: 4-5 уроки.</w:t>
      </w:r>
    </w:p>
    <w:p w:rsidR="0096179A" w:rsidRPr="0096179A" w:rsidRDefault="0096179A" w:rsidP="0096179A">
      <w:pPr>
        <w:numPr>
          <w:ilvl w:val="0"/>
          <w:numId w:val="13"/>
        </w:numPr>
        <w:shd w:val="clear" w:color="auto" w:fill="FFFFFF"/>
        <w:spacing w:after="0" w:line="240" w:lineRule="auto"/>
        <w:ind w:left="1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2: субботний день.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мероприятия:</w:t>
      </w:r>
    </w:p>
    <w:p w:rsidR="0096179A" w:rsidRPr="0096179A" w:rsidRDefault="0096179A" w:rsidP="0096179A">
      <w:pPr>
        <w:numPr>
          <w:ilvl w:val="0"/>
          <w:numId w:val="14"/>
        </w:numPr>
        <w:shd w:val="clear" w:color="auto" w:fill="FFFFFF"/>
        <w:spacing w:after="0" w:line="240" w:lineRule="auto"/>
        <w:ind w:left="1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семейный вечер (семейный праздник).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одежды:</w:t>
      </w:r>
    </w:p>
    <w:p w:rsidR="0096179A" w:rsidRPr="0096179A" w:rsidRDefault="0096179A" w:rsidP="0096179A">
      <w:pPr>
        <w:numPr>
          <w:ilvl w:val="0"/>
          <w:numId w:val="15"/>
        </w:numPr>
        <w:shd w:val="clear" w:color="auto" w:fill="FFFFFF"/>
        <w:spacing w:after="0" w:line="240" w:lineRule="auto"/>
        <w:ind w:left="13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left="2040"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Ход мероприятия.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Классная комната оформлена, как дом, в котором ждут гостей. Но здесь не один дом, а три, т.к. в классе обучаются дети трёх национальностей: русские, лезгины и ненцы.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стене физическая карта России с обозначением местоположения НАО. Экран.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Оформлена выставка рисунков и фото «Мой Ненецкий округ – многонациональный регион», а также стенд «Фольклор моего народа» (стихи и загадки народов разных национальностей).                                                                                         Гости рассаживаются за столы, покрытые скатертями. На столах вазы с цветами (можно в вазы поместить «снежные» веточки). Звучит  мелодия к песне «Нарьян-Мар мой, Нарьян-Мар, городок …»         Перед зрителями появляются участники монтажа в торжественной одежде с  национальными отличиями: лезгины, русские, ненцы. Мелодия затихает, но не смолкает.                                          На фоне мелодии дети начинают говорить.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1 ученик: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указкой показывает на карте границы России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Наше Отечество, наша Родина – матушка Россия! Отечеством мы зовём Россию потому, что в ней испокон веку жили наши отцы и деды.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Родиною мы зовём её потому, что в ней мы говорим родным нам языком, и всё в ней для нас родное, а матерью – потому что она вскормила нас своим хлебом, вспоила своими водами, выучила своему языку, как мать она бережёт нас и защищает.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Песня о России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</w:t>
      </w:r>
      <w:proofErr w:type="gram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илагается) в исполнении группы девочек.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экране картины родной природы.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Дорогие ребята, гости! Сегодня мы с вами отправимся в необычное путешествие в маленький уголок большой России. Этот уголок – Ненецкий автономный округ</w:t>
      </w:r>
      <w:proofErr w:type="gram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читель показывает на карте место, где расположен округ; на карте это место отмечено условным знаком; на экране появляется герб округа)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Экран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3 мин.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«Ненецкий округ – национальный регион».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сопровождает презентацию </w:t>
      </w: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краткой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исторической справкой о жизни коренного населения округа, о развитии округа, акцентируя внимание на том, что именно развитие нефтедобывающей промышленности потребовало дополнительных сил, и в округ стали приезжать люди из разных уголков России (люди разных национальностей).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Вводится  понятие </w:t>
      </w: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«многонациональный» </w:t>
      </w: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(слово на доске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лет назад, в 1973 году, и моя семья приехала в этот северный край, чтобы работать на благо округа. Вместе с нами приехали сюда и другие семьи.                                      Тогда здесь не было дорог, а был везде лишь  песок. В посёлке Искателей не было школы, а детям надо было учиться. За короткое время наши родители построили для нас школу, в которой сейчас и вы учитесь.     В 1975 году я тоже пришла учиться в эту школу, и повстречалась с девочками: одна из них была украинка, а другая – белоруска, но это не помешало нам подружиться. Мы окончили школу, выросли, и у нас родились дети. Родиной для наших русских, украинских и белорусских детей стала ненецкая земля.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 округе дружно живут и трудятся люди разных национальностей, а в нашей школе сидят рядом за партами русские и чеченцы, ненцы и коми, белорусы и лезгины, татары и чуваши, таджики и казаки…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Экран: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продолжает говорить)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нашей начальной школе учатся: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Ненцы – 15 девочек и 18 мальчиков.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Украинцы – 10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Белорусы – 2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Азербайджанцы – 2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 – 10 мальчиков и 10 девочек.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Лезгины – 6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Чеченцы – 3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Казаки – 1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Таджики – 1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Удмурты – 1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Марийцы – 2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Чуваши – 1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Татары – 1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классе встретились и подружились русские, ненцы и лезгины.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Говорят дети разных национальностей.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ученик.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оттуда, где спелые звёзды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падают в белые мхи,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просторов размах  многовёрстный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в судьбы, в дела, в стихи,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вода в родниках не согрета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 солнцем, но стужей парит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холодным пожаром рассвета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былых временах говорит.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 ученик.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Слышал я, что есть на свете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Необычная страна.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есть взрослые и дети,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 реки и луга.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народ привык трудиться,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петь, любить зверей.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как она зовётся,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Подскажите мне скорей.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ученик.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живу совсем недавно,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 земля моя.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вы знаете, ребята,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люблю эти края!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любовь к этой замечательной земле, которая называется Ненецким округом, дети отразили в своих творческих проектах, которые готовили вместе с родителями.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Экран. 3мин.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Презентация: «Моя малая родина».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Обратите внимание на выставку рисунков и фотографий. В своих произведениях ребята постарались отразить красоту нашей северной стороны, многонациональный её состав.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Выставка: «Мой Ненецкий округ – многонациональный регион» и «В доме моём» («семейные» газеты).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(рассматривание произведений на фоне мелодии к любой песне о Нарьян-Маре; в течение 5 минут)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 путешествие продолжается.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национальных семей детей, обучающихся в классе «Приходите в гости к нам».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(каждая семья задолго до проведения мероприятия готовится самостоятельно)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Импровизированные «жилища» русских, ненцев и </w:t>
      </w:r>
      <w:proofErr w:type="spellStart"/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лезгинов</w:t>
      </w:r>
      <w:proofErr w:type="spellEnd"/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Семьи  поочерёдно приглашают присутствующих в гости, </w:t>
      </w: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знакомят их с</w:t>
      </w: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фольклором своего народа</w:t>
      </w: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 инсценируют сказки, говорят о национальных традициях, загадывают загадки, разучивают игры. </w:t>
      </w: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семья работает с аудиторией не более 5 минут. В процессе подготовки семьи договариваются о том, кто будет готовить инсценировку, кто будет разучивать игру. Это делается с целью рационального использования времени.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завершении своего выступления каждая семья выставляет на стол своё национальное блюдо.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Экран. 3 мин.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«Влюбиться в эту землю так легко» к стихотворению  Гурьяновой М.В.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Стихотворение читает Гром О. 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выступление звучало на конкурсе чтецов произведений северных поэтов)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мелодия </w:t>
      </w: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песне «</w:t>
      </w:r>
      <w:proofErr w:type="spellStart"/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Голубель</w:t>
      </w:r>
      <w:proofErr w:type="spellEnd"/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в исп. Т. </w:t>
      </w:r>
      <w:proofErr w:type="spellStart"/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Сядейской</w:t>
      </w:r>
      <w:proofErr w:type="spellEnd"/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617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куплет)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Рассказывание учениками сказки собственного сочинения «Главная ягода». (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человека)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у людей бывает, ребята. Все мы такие разные, но все мы живём под одним солнцем и ходим по одной земле. Мы одинаково полезны нашей Родине, и любим её одинаково, как родную мать, как родную семью.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-А что помогает семье быть крепкой, сильной?</w:t>
      </w:r>
    </w:p>
    <w:p w:rsidR="0096179A" w:rsidRPr="0096179A" w:rsidRDefault="0096179A" w:rsidP="0096179A">
      <w:pPr>
        <w:shd w:val="clear" w:color="auto" w:fill="FFFFFF"/>
        <w:spacing w:after="0" w:line="240" w:lineRule="auto"/>
        <w:ind w:firstLine="5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 или на сцене появляется «дом»,  на который дети в процессе ответов прикрепляют аншлаги со словами «добро», «понимание», «терпение», «любовь», «забота»).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Экран. 5 минут.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«Родина на краешке земли».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учителя: чтение стихотворения собственного сочинения «Родина на краешке земли».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Коллективное исполнение песни  о родном крае  </w:t>
      </w: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словами</w:t>
      </w: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 берёзка, то рябина,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 ракиты над рекой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 родной на век любимый,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найдёшь ещё такой!»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Завершение мероприятия за столом с национальными угощениями.  Звучат песни о Нарьян-Маре, о северной земле.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Приложение.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«Родина на краешке земли».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«Ненецкий округ – национальный регион».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Презентация-отчёт о  мероприятии по защите проекта «Моя малая родина», куда входят фото  посещения музея НАО.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 стихотворению Гурьяновой М.В. «Влюбиться в эту землю так легко».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выставки творческих работ учащихся.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с текстом песни о России.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«В доме моём…»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«Семейные» газеты.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с пословицами  и загадками народов разных национальностей (учеников класса).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с текстом сказки «Главная ягода».</w:t>
      </w:r>
    </w:p>
    <w:p w:rsidR="0096179A" w:rsidRPr="0096179A" w:rsidRDefault="0096179A" w:rsidP="0096179A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Таблица-опрос родителей по теме мероприятия.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96179A" w:rsidRPr="0096179A" w:rsidRDefault="0096179A" w:rsidP="0096179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Бесова</w:t>
      </w:r>
      <w:proofErr w:type="spell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Шутки, игры, песни соберут нас вместе. Сценарии праздников в начальной школе. Ярославль: Академия развития: Академия, </w:t>
      </w:r>
      <w:proofErr w:type="gram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Академия Холдинг, 2001.</w:t>
      </w:r>
    </w:p>
    <w:p w:rsidR="0096179A" w:rsidRPr="0096179A" w:rsidRDefault="0096179A" w:rsidP="0096179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Виталева</w:t>
      </w:r>
      <w:proofErr w:type="spell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 Калейдоскоп праздников: учебно-методическое пособие. – М.: Издательство «Экзамен», 2011.</w:t>
      </w:r>
    </w:p>
    <w:p w:rsidR="0096179A" w:rsidRPr="0096179A" w:rsidRDefault="0096179A" w:rsidP="0096179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Глизерина</w:t>
      </w:r>
      <w:proofErr w:type="spell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Короб чудес. Детские деревенские посиделки и другие школьные внеклассные мероприятия. Чебоксары: КЛИО, 1997.</w:t>
      </w:r>
    </w:p>
    <w:p w:rsidR="0096179A" w:rsidRPr="0096179A" w:rsidRDefault="0096179A" w:rsidP="0096179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Малегон</w:t>
      </w:r>
      <w:proofErr w:type="spell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Классные часы в начальной школе. 1-4 классы. Ярославль, Академия развития, 2009.</w:t>
      </w:r>
    </w:p>
    <w:p w:rsidR="0096179A" w:rsidRPr="0096179A" w:rsidRDefault="0096179A" w:rsidP="0096179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Сапегина</w:t>
      </w:r>
      <w:proofErr w:type="spell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Классные часы в начальной школе. Ростов </w:t>
      </w:r>
      <w:proofErr w:type="spell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/Дону: Феникс, 2010.</w:t>
      </w:r>
    </w:p>
    <w:p w:rsidR="0096179A" w:rsidRPr="0096179A" w:rsidRDefault="0096179A" w:rsidP="0096179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Хомич Л.В. Ненцы. – СПб</w:t>
      </w:r>
      <w:proofErr w:type="gramStart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proofErr w:type="gram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отд-ние</w:t>
      </w:r>
      <w:proofErr w:type="spellEnd"/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изд-ва «Просвещение», 1994. (Серия «Народы Севера и Дальнего Востока»).</w:t>
      </w:r>
    </w:p>
    <w:p w:rsidR="0096179A" w:rsidRPr="0096179A" w:rsidRDefault="0096179A" w:rsidP="0096179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Шаталова Е.В. Праздничный калейдоскоп. 1-4 классы: утренники, КВН, театрализованные шоу, игры, посиделки. – Волгоград: Учитель, 2008.</w:t>
      </w:r>
    </w:p>
    <w:p w:rsidR="0096179A" w:rsidRPr="0096179A" w:rsidRDefault="0096179A" w:rsidP="0096179A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собственного сочинения классного руководителя 1 «Б» класса Гурьяновой М.В.</w:t>
      </w:r>
    </w:p>
    <w:p w:rsidR="0096179A" w:rsidRDefault="0096179A" w:rsidP="00961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79A" w:rsidRDefault="0096179A" w:rsidP="00961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79A" w:rsidRDefault="0096179A" w:rsidP="00961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96179A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Загадки, пословицы и поговорки русских, ненцев, эвенов, </w:t>
      </w:r>
      <w:proofErr w:type="spellStart"/>
      <w:r w:rsidRPr="0096179A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лезгинов</w:t>
      </w:r>
      <w:proofErr w:type="spellEnd"/>
      <w:r w:rsidRPr="0096179A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, казаков, татар.</w:t>
      </w:r>
    </w:p>
    <w:p w:rsidR="0096179A" w:rsidRPr="0096179A" w:rsidRDefault="0096179A" w:rsidP="009617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lang w:eastAsia="ru-RU"/>
        </w:rPr>
      </w:pP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Не плачь казак – атаманом будешь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к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азаки)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Кто собак боится, того укусят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л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езгины)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Не спеши – опоздаешь! (лезгины)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Кто рано встаёт, тому Бог даёт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р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усские)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Чем метель над тундрой злее, тем куропатке в снегу теплее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н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енцы)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Выкорми пса из щенка, если хочешь иметь дружка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н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енцы)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Я слышал стук копыт, значит, по тундре кто-то спешит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н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енцы)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Не важно, с какой ты страны, не важно, какой ты веры, а важно, какое у тебя сердце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т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атары)  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Семь раз отмерь, один раз отрежь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р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усские)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 На Бога надейся, а сам не плошай! (русские)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Не надейся на русский авось! (русские)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Огонь не имеет конца (жизнь вечна)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э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вены)</w:t>
      </w:r>
    </w:p>
    <w:p w:rsidR="0096179A" w:rsidRPr="00D9084B" w:rsidRDefault="0096179A" w:rsidP="00D9084B">
      <w:pPr>
        <w:numPr>
          <w:ilvl w:val="0"/>
          <w:numId w:val="18"/>
        </w:numPr>
        <w:shd w:val="clear" w:color="auto" w:fill="FFFFFF"/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Не догнать края земли (земля велика и кругла – не достичь её края)</w:t>
      </w:r>
    </w:p>
    <w:p w:rsidR="0096179A" w:rsidRPr="00D9084B" w:rsidRDefault="0096179A" w:rsidP="00D9084B">
      <w:pPr>
        <w:shd w:val="clear" w:color="auto" w:fill="FFFFFF"/>
        <w:tabs>
          <w:tab w:val="left" w:pos="7140"/>
        </w:tabs>
        <w:spacing w:after="0" w:line="240" w:lineRule="auto"/>
        <w:ind w:left="76"/>
        <w:jc w:val="both"/>
        <w:rPr>
          <w:rFonts w:ascii="Calibri" w:eastAsia="Times New Roman" w:hAnsi="Calibri" w:cs="Times New Roman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Ненецкие загадки.</w:t>
      </w:r>
      <w:r w:rsidR="00D9084B" w:rsidRPr="00D9084B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ab/>
      </w:r>
    </w:p>
    <w:p w:rsidR="0096179A" w:rsidRPr="00D9084B" w:rsidRDefault="0096179A" w:rsidP="00D9084B">
      <w:pPr>
        <w:numPr>
          <w:ilvl w:val="0"/>
          <w:numId w:val="19"/>
        </w:numPr>
        <w:shd w:val="clear" w:color="auto" w:fill="FFFFFF"/>
        <w:tabs>
          <w:tab w:val="clear" w:pos="360"/>
          <w:tab w:val="num" w:pos="76"/>
          <w:tab w:val="num" w:pos="720"/>
        </w:tabs>
        <w:spacing w:after="0" w:line="240" w:lineRule="auto"/>
        <w:ind w:left="76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На конце холма чернеет уголёк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п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есец)</w:t>
      </w:r>
    </w:p>
    <w:p w:rsidR="0096179A" w:rsidRPr="00D9084B" w:rsidRDefault="0096179A" w:rsidP="00D9084B">
      <w:pPr>
        <w:numPr>
          <w:ilvl w:val="0"/>
          <w:numId w:val="19"/>
        </w:numPr>
        <w:shd w:val="clear" w:color="auto" w:fill="FFFFFF"/>
        <w:tabs>
          <w:tab w:val="clear" w:pos="360"/>
          <w:tab w:val="num" w:pos="76"/>
          <w:tab w:val="num" w:pos="720"/>
        </w:tabs>
        <w:spacing w:after="0" w:line="240" w:lineRule="auto"/>
        <w:ind w:left="76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Один </w:t>
      </w:r>
      <w:proofErr w:type="spell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скочует</w:t>
      </w:r>
      <w:proofErr w:type="spell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, другой встанет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р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ог оленя)</w:t>
      </w:r>
    </w:p>
    <w:p w:rsidR="0096179A" w:rsidRPr="00D9084B" w:rsidRDefault="0096179A" w:rsidP="00D9084B">
      <w:pPr>
        <w:numPr>
          <w:ilvl w:val="0"/>
          <w:numId w:val="19"/>
        </w:numPr>
        <w:shd w:val="clear" w:color="auto" w:fill="FFFFFF"/>
        <w:tabs>
          <w:tab w:val="clear" w:pos="360"/>
          <w:tab w:val="num" w:pos="76"/>
          <w:tab w:val="num" w:pos="720"/>
        </w:tabs>
        <w:spacing w:after="0" w:line="240" w:lineRule="auto"/>
        <w:ind w:left="76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Зимой и летом как ягель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в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олк)</w:t>
      </w:r>
    </w:p>
    <w:p w:rsidR="0096179A" w:rsidRPr="00D9084B" w:rsidRDefault="0096179A" w:rsidP="00D9084B">
      <w:pPr>
        <w:numPr>
          <w:ilvl w:val="0"/>
          <w:numId w:val="19"/>
        </w:numPr>
        <w:shd w:val="clear" w:color="auto" w:fill="FFFFFF"/>
        <w:tabs>
          <w:tab w:val="clear" w:pos="360"/>
          <w:tab w:val="num" w:pos="76"/>
          <w:tab w:val="num" w:pos="720"/>
        </w:tabs>
        <w:spacing w:after="0" w:line="240" w:lineRule="auto"/>
        <w:ind w:left="76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Днём и ночью дрожит, всего боится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з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аяц)</w:t>
      </w:r>
    </w:p>
    <w:p w:rsidR="0096179A" w:rsidRPr="00D9084B" w:rsidRDefault="0096179A" w:rsidP="00D9084B">
      <w:pPr>
        <w:numPr>
          <w:ilvl w:val="0"/>
          <w:numId w:val="19"/>
        </w:numPr>
        <w:shd w:val="clear" w:color="auto" w:fill="FFFFFF"/>
        <w:tabs>
          <w:tab w:val="clear" w:pos="360"/>
          <w:tab w:val="num" w:pos="76"/>
          <w:tab w:val="num" w:pos="720"/>
        </w:tabs>
        <w:spacing w:after="0" w:line="240" w:lineRule="auto"/>
        <w:ind w:left="76"/>
        <w:jc w:val="both"/>
        <w:rPr>
          <w:rFonts w:ascii="Calibri" w:eastAsia="Times New Roman" w:hAnsi="Calibri" w:cs="Arial"/>
          <w:color w:val="000000"/>
          <w:sz w:val="40"/>
          <w:lang w:eastAsia="ru-RU"/>
        </w:rPr>
      </w:pPr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Ходит, а следов не видно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.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 xml:space="preserve"> (</w:t>
      </w:r>
      <w:proofErr w:type="gramStart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р</w:t>
      </w:r>
      <w:proofErr w:type="gramEnd"/>
      <w:r w:rsidRPr="00D9084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ыба)</w:t>
      </w:r>
    </w:p>
    <w:p w:rsidR="007D6B4C" w:rsidRPr="00D9084B" w:rsidRDefault="007D6B4C" w:rsidP="00D9084B">
      <w:pPr>
        <w:pStyle w:val="a3"/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D6B4C" w:rsidRPr="00D9084B" w:rsidRDefault="007D6B4C" w:rsidP="00D9084B">
      <w:pPr>
        <w:pStyle w:val="a3"/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D6B4C" w:rsidRPr="00D9084B" w:rsidRDefault="007D6B4C" w:rsidP="00D9084B">
      <w:pPr>
        <w:pStyle w:val="a3"/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D6B4C" w:rsidRPr="00D9084B" w:rsidRDefault="007D6B4C" w:rsidP="00D9084B">
      <w:pPr>
        <w:pStyle w:val="a3"/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D6B4C" w:rsidRDefault="007D6B4C" w:rsidP="007D6B4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B4C" w:rsidRDefault="007D6B4C" w:rsidP="007D6B4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B4C" w:rsidRDefault="007D6B4C" w:rsidP="007D6B4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B4C" w:rsidRDefault="007D6B4C" w:rsidP="007D6B4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B4C" w:rsidRDefault="007D6B4C" w:rsidP="007D6B4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B4C" w:rsidRPr="007D6B4C" w:rsidRDefault="007D6B4C" w:rsidP="007D6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D6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6B4C" w:rsidRDefault="007D6B4C" w:rsidP="007D6B4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</w:p>
    <w:p w:rsidR="007D6B4C" w:rsidRPr="002F4BF8" w:rsidRDefault="007D6B4C" w:rsidP="007D6B4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b/>
          <w:color w:val="000000"/>
          <w:sz w:val="48"/>
          <w:lang w:eastAsia="ru-RU"/>
        </w:rPr>
      </w:pPr>
      <w:r w:rsidRPr="002F4BF8"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  <w:t>Слышал я, что есть на свете</w:t>
      </w:r>
    </w:p>
    <w:p w:rsidR="007D6B4C" w:rsidRPr="002F4BF8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48"/>
          <w:lang w:eastAsia="ru-RU"/>
        </w:rPr>
      </w:pPr>
      <w:r w:rsidRPr="002F4BF8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Необычная страна.</w:t>
      </w:r>
    </w:p>
    <w:p w:rsidR="007D6B4C" w:rsidRPr="002F4BF8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48"/>
          <w:lang w:eastAsia="ru-RU"/>
        </w:rPr>
      </w:pPr>
      <w:r w:rsidRPr="002F4BF8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В ней есть взрослые и дети,</w:t>
      </w:r>
    </w:p>
    <w:p w:rsidR="007D6B4C" w:rsidRPr="002F4BF8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48"/>
          <w:lang w:eastAsia="ru-RU"/>
        </w:rPr>
      </w:pPr>
      <w:r w:rsidRPr="002F4BF8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Птицы, реки и луга.</w:t>
      </w:r>
    </w:p>
    <w:p w:rsidR="007D6B4C" w:rsidRPr="002F4BF8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48"/>
          <w:lang w:eastAsia="ru-RU"/>
        </w:rPr>
      </w:pPr>
      <w:r w:rsidRPr="002F4BF8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Там народ привык трудиться,</w:t>
      </w:r>
    </w:p>
    <w:p w:rsidR="007D6B4C" w:rsidRPr="002F4BF8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48"/>
          <w:lang w:eastAsia="ru-RU"/>
        </w:rPr>
      </w:pPr>
      <w:r w:rsidRPr="002F4BF8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Песни петь, любить зверей.</w:t>
      </w:r>
    </w:p>
    <w:p w:rsidR="007D6B4C" w:rsidRPr="002F4BF8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48"/>
          <w:lang w:eastAsia="ru-RU"/>
        </w:rPr>
      </w:pPr>
      <w:r w:rsidRPr="002F4BF8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Только как она зовётся,</w:t>
      </w:r>
    </w:p>
    <w:p w:rsidR="007D6B4C" w:rsidRPr="002F4BF8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48"/>
          <w:lang w:eastAsia="ru-RU"/>
        </w:rPr>
      </w:pPr>
      <w:r w:rsidRPr="002F4BF8">
        <w:rPr>
          <w:rFonts w:ascii="Times New Roman" w:eastAsia="Times New Roman" w:hAnsi="Times New Roman" w:cs="Times New Roman"/>
          <w:color w:val="000000"/>
          <w:sz w:val="52"/>
          <w:szCs w:val="24"/>
          <w:lang w:eastAsia="ru-RU"/>
        </w:rPr>
        <w:t>Подскажите мне скорей.</w:t>
      </w:r>
    </w:p>
    <w:p w:rsidR="007D6B4C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52"/>
          <w:lang w:eastAsia="ru-RU"/>
        </w:rPr>
      </w:pPr>
    </w:p>
    <w:p w:rsidR="007D6B4C" w:rsidRPr="002F4BF8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52"/>
          <w:lang w:eastAsia="ru-RU"/>
        </w:rPr>
      </w:pPr>
      <w:r w:rsidRPr="002F4BF8">
        <w:rPr>
          <w:rFonts w:ascii="Times New Roman" w:eastAsia="Times New Roman" w:hAnsi="Times New Roman" w:cs="Times New Roman"/>
          <w:b/>
          <w:color w:val="000000"/>
          <w:sz w:val="52"/>
          <w:lang w:eastAsia="ru-RU"/>
        </w:rPr>
        <w:t>Родина на краешке земли,</w:t>
      </w:r>
    </w:p>
    <w:p w:rsidR="007D6B4C" w:rsidRPr="00795C64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2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Где встречаю я закаты и рассветы,</w:t>
      </w:r>
    </w:p>
    <w:p w:rsidR="007D6B4C" w:rsidRPr="00795C64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2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2"/>
          <w:lang w:eastAsia="ru-RU"/>
        </w:rPr>
        <w:t>Ты лежишь в морошковой дали</w:t>
      </w:r>
    </w:p>
    <w:p w:rsidR="007D6B4C" w:rsidRPr="00795C64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2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2"/>
          <w:lang w:eastAsia="ru-RU"/>
        </w:rPr>
        <w:t>И купаешься в потоках света.</w:t>
      </w:r>
    </w:p>
    <w:p w:rsidR="007D6B4C" w:rsidRPr="002F4BF8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D6B4C" w:rsidRPr="00795C64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Маленькая родина моя –</w:t>
      </w:r>
    </w:p>
    <w:p w:rsidR="007D6B4C" w:rsidRPr="00795C64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 xml:space="preserve"> Край олений, Севером зовётся.</w:t>
      </w:r>
    </w:p>
    <w:p w:rsidR="007D6B4C" w:rsidRPr="00795C64" w:rsidRDefault="007D6B4C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Для кого-то просто эхом отзовётся</w:t>
      </w:r>
      <w:r w:rsidR="00795C64"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.</w:t>
      </w: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Для меня же ты – судьба моя.</w:t>
      </w:r>
    </w:p>
    <w:p w:rsidR="00795C64" w:rsidRPr="002F4BF8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Чистая, прозрачная вода,</w:t>
      </w: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Небо высоко и ярко-сине.</w:t>
      </w: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lastRenderedPageBreak/>
        <w:t xml:space="preserve">По весне </w:t>
      </w:r>
      <w:proofErr w:type="gramStart"/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крикливых</w:t>
      </w:r>
      <w:proofErr w:type="gramEnd"/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 xml:space="preserve"> чаек голоса</w:t>
      </w: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Говорят мне: «Как же ты красива!»</w:t>
      </w: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Ноги утопают в мягких мхах,</w:t>
      </w: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Где лесок, а где болотце.</w:t>
      </w: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Это тундра – светлая страна,</w:t>
      </w: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6"/>
          <w:lang w:eastAsia="ru-RU"/>
        </w:rPr>
        <w:t>Родина моя под ликом солнца.</w:t>
      </w:r>
    </w:p>
    <w:p w:rsidR="00795C64" w:rsidRPr="00795C64" w:rsidRDefault="00795C64" w:rsidP="007D6B4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52"/>
          <w:lang w:eastAsia="ru-RU"/>
        </w:rPr>
      </w:pPr>
      <w:r w:rsidRPr="00795C64">
        <w:rPr>
          <w:rFonts w:ascii="Times New Roman" w:eastAsia="Times New Roman" w:hAnsi="Times New Roman" w:cs="Times New Roman"/>
          <w:color w:val="000000"/>
          <w:sz w:val="52"/>
          <w:lang w:eastAsia="ru-RU"/>
        </w:rPr>
        <w:t xml:space="preserve"> </w:t>
      </w:r>
    </w:p>
    <w:p w:rsidR="007D6B4C" w:rsidRPr="007D6B4C" w:rsidRDefault="002F4BF8" w:rsidP="007D6B4C">
      <w:pPr>
        <w:pStyle w:val="a3"/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  <w:t xml:space="preserve"> </w:t>
      </w:r>
      <w:r w:rsidR="007D6B4C" w:rsidRPr="007D6B4C"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  <w:t>.</w:t>
      </w:r>
    </w:p>
    <w:p w:rsidR="00ED3A16" w:rsidRPr="007D6B4C" w:rsidRDefault="0096412B" w:rsidP="007D6B4C">
      <w:pPr>
        <w:rPr>
          <w:sz w:val="96"/>
        </w:rPr>
      </w:pPr>
    </w:p>
    <w:sectPr w:rsidR="00ED3A16" w:rsidRPr="007D6B4C" w:rsidSect="0082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066"/>
    <w:multiLevelType w:val="multilevel"/>
    <w:tmpl w:val="7488D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A1558"/>
    <w:multiLevelType w:val="multilevel"/>
    <w:tmpl w:val="689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A5AED"/>
    <w:multiLevelType w:val="multilevel"/>
    <w:tmpl w:val="E964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F3FC2"/>
    <w:multiLevelType w:val="multilevel"/>
    <w:tmpl w:val="759C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D3B57"/>
    <w:multiLevelType w:val="multilevel"/>
    <w:tmpl w:val="6F6A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96912"/>
    <w:multiLevelType w:val="multilevel"/>
    <w:tmpl w:val="69D6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B164B"/>
    <w:multiLevelType w:val="multilevel"/>
    <w:tmpl w:val="D4D2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F35E9"/>
    <w:multiLevelType w:val="multilevel"/>
    <w:tmpl w:val="BAEC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34626"/>
    <w:multiLevelType w:val="multilevel"/>
    <w:tmpl w:val="B4EE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291B0C"/>
    <w:multiLevelType w:val="multilevel"/>
    <w:tmpl w:val="A6B0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1013E"/>
    <w:multiLevelType w:val="multilevel"/>
    <w:tmpl w:val="D0861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322277"/>
    <w:multiLevelType w:val="multilevel"/>
    <w:tmpl w:val="F034C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E34C0"/>
    <w:multiLevelType w:val="multilevel"/>
    <w:tmpl w:val="D496F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45898"/>
    <w:multiLevelType w:val="multilevel"/>
    <w:tmpl w:val="2E1A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36388"/>
    <w:multiLevelType w:val="multilevel"/>
    <w:tmpl w:val="527A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563FC"/>
    <w:multiLevelType w:val="multilevel"/>
    <w:tmpl w:val="0E3EB2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79FF7ADC"/>
    <w:multiLevelType w:val="multilevel"/>
    <w:tmpl w:val="47A4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369D0"/>
    <w:multiLevelType w:val="multilevel"/>
    <w:tmpl w:val="23083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B6CD5"/>
    <w:multiLevelType w:val="multilevel"/>
    <w:tmpl w:val="DFA0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6"/>
  </w:num>
  <w:num w:numId="7">
    <w:abstractNumId w:val="11"/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2"/>
  </w:num>
  <w:num w:numId="16">
    <w:abstractNumId w:val="12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9A"/>
    <w:rsid w:val="001D6B3D"/>
    <w:rsid w:val="002F4BF8"/>
    <w:rsid w:val="004014E2"/>
    <w:rsid w:val="00795C64"/>
    <w:rsid w:val="007D6B4C"/>
    <w:rsid w:val="00823CD8"/>
    <w:rsid w:val="0096179A"/>
    <w:rsid w:val="0096412B"/>
    <w:rsid w:val="009D1D81"/>
    <w:rsid w:val="00BE4E35"/>
    <w:rsid w:val="00D9084B"/>
    <w:rsid w:val="00EB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D8"/>
  </w:style>
  <w:style w:type="paragraph" w:styleId="3">
    <w:name w:val="heading 3"/>
    <w:basedOn w:val="a"/>
    <w:link w:val="30"/>
    <w:uiPriority w:val="9"/>
    <w:qFormat/>
    <w:rsid w:val="00961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17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0">
    <w:name w:val="c10"/>
    <w:basedOn w:val="a"/>
    <w:rsid w:val="0096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179A"/>
  </w:style>
  <w:style w:type="paragraph" w:customStyle="1" w:styleId="c21">
    <w:name w:val="c21"/>
    <w:basedOn w:val="a"/>
    <w:rsid w:val="0096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61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179A"/>
  </w:style>
  <w:style w:type="paragraph" w:styleId="a3">
    <w:name w:val="List Paragraph"/>
    <w:basedOn w:val="a"/>
    <w:uiPriority w:val="34"/>
    <w:qFormat/>
    <w:rsid w:val="007D6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2018-10-20T06:39:00Z</cp:lastPrinted>
  <dcterms:created xsi:type="dcterms:W3CDTF">2018-10-20T06:21:00Z</dcterms:created>
  <dcterms:modified xsi:type="dcterms:W3CDTF">2019-01-02T10:56:00Z</dcterms:modified>
</cp:coreProperties>
</file>